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1" w:rsidRDefault="00FA4F21" w:rsidP="00FA4F2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618727790" r:id="rId7"/>
        </w:object>
      </w:r>
      <w:r w:rsidR="00535B7C">
        <w:t xml:space="preserve">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EE5E47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«15» мая</w:t>
      </w:r>
      <w:r w:rsidR="00971175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 xml:space="preserve"> 2019</w:t>
      </w:r>
      <w:r w:rsidR="00FA4F21">
        <w:rPr>
          <w:color w:val="000000"/>
          <w:spacing w:val="11"/>
          <w:sz w:val="28"/>
          <w:szCs w:val="28"/>
        </w:rPr>
        <w:t xml:space="preserve"> года       № </w:t>
      </w:r>
      <w:r>
        <w:rPr>
          <w:color w:val="000000"/>
          <w:spacing w:val="11"/>
          <w:sz w:val="28"/>
          <w:szCs w:val="28"/>
        </w:rPr>
        <w:t>14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EE5E47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A4F21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олнении</w:t>
      </w:r>
      <w:r w:rsidR="00535B7C">
        <w:rPr>
          <w:sz w:val="28"/>
          <w:szCs w:val="28"/>
        </w:rPr>
        <w:t xml:space="preserve"> местного бюджета за 2018</w:t>
      </w:r>
      <w:r w:rsidR="00FA4F21">
        <w:rPr>
          <w:sz w:val="28"/>
          <w:szCs w:val="28"/>
        </w:rPr>
        <w:t xml:space="preserve"> год </w:t>
      </w:r>
      <w:r w:rsidR="00FA4F21"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EE5E47">
        <w:rPr>
          <w:rFonts w:ascii="Times New Roman" w:eastAsia="MS Mincho" w:hAnsi="Times New Roman" w:cs="Times New Roman"/>
          <w:bCs/>
          <w:sz w:val="28"/>
        </w:rPr>
        <w:t>бюджета за 2019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</w:t>
      </w:r>
      <w:r w:rsidR="00535B7C">
        <w:rPr>
          <w:sz w:val="28"/>
          <w:szCs w:val="28"/>
        </w:rPr>
        <w:t>олнении местного бюджета за 2018</w:t>
      </w:r>
      <w:r w:rsidR="00F46DC7">
        <w:rPr>
          <w:sz w:val="28"/>
          <w:szCs w:val="28"/>
        </w:rPr>
        <w:t xml:space="preserve"> год по доходам в сумме 53868,1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>ей и по расходам в сумме 54397,3</w:t>
      </w:r>
      <w:r>
        <w:rPr>
          <w:sz w:val="28"/>
          <w:szCs w:val="28"/>
        </w:rPr>
        <w:t xml:space="preserve"> тыс. рублей, с </w:t>
      </w:r>
      <w:r w:rsidR="00F46DC7">
        <w:rPr>
          <w:sz w:val="28"/>
          <w:szCs w:val="28"/>
        </w:rPr>
        <w:t>дефицитом бюджета в сумме 529,2</w:t>
      </w:r>
      <w:r>
        <w:rPr>
          <w:sz w:val="28"/>
          <w:szCs w:val="28"/>
        </w:rPr>
        <w:t xml:space="preserve"> 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местного бюджета  за 2018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535B7C">
        <w:rPr>
          <w:sz w:val="28"/>
          <w:szCs w:val="28"/>
        </w:rPr>
        <w:t>оходам местного бюджета  за 2018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ра</w:t>
      </w:r>
      <w:r w:rsidR="00535B7C">
        <w:rPr>
          <w:sz w:val="28"/>
          <w:szCs w:val="28"/>
        </w:rPr>
        <w:t>сходам местного бюджета  за 2018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535B7C">
        <w:rPr>
          <w:sz w:val="28"/>
          <w:szCs w:val="28"/>
        </w:rPr>
        <w:t xml:space="preserve">асходам местного бюджета за 2018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</w:t>
      </w:r>
      <w:r w:rsidR="00535B7C">
        <w:rPr>
          <w:sz w:val="28"/>
          <w:szCs w:val="28"/>
        </w:rPr>
        <w:t>ефицита местного бюджета за 2018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535B7C">
        <w:rPr>
          <w:sz w:val="28"/>
          <w:szCs w:val="28"/>
        </w:rPr>
        <w:t>ефицита местного бюджета за 2018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535B7C">
        <w:rPr>
          <w:rFonts w:ascii="Times New Roman" w:hAnsi="Times New Roman" w:cs="Times New Roman"/>
          <w:sz w:val="28"/>
          <w:szCs w:val="28"/>
        </w:rPr>
        <w:t>средств резервного фонда за 2018</w:t>
      </w:r>
      <w:r w:rsidR="00F46DC7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Н.Г.Дутиков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tbl>
      <w:tblPr>
        <w:tblW w:w="12233" w:type="dxa"/>
        <w:tblInd w:w="-1026" w:type="dxa"/>
        <w:tblLayout w:type="fixed"/>
        <w:tblLook w:val="04A0"/>
      </w:tblPr>
      <w:tblGrid>
        <w:gridCol w:w="3214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996"/>
        <w:gridCol w:w="1339"/>
        <w:gridCol w:w="22"/>
        <w:gridCol w:w="240"/>
      </w:tblGrid>
      <w:tr w:rsidR="00CE3A9D" w:rsidRPr="0016021E" w:rsidTr="007169F3">
        <w:trPr>
          <w:gridAfter w:val="1"/>
          <w:wAfter w:w="240" w:type="dxa"/>
          <w:trHeight w:val="315"/>
        </w:trPr>
        <w:tc>
          <w:tcPr>
            <w:tcW w:w="11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A9D" w:rsidRPr="00E15298" w:rsidRDefault="007169F3" w:rsidP="007169F3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Приложение 1</w:t>
            </w:r>
          </w:p>
          <w:p w:rsidR="00CE3A9D" w:rsidRPr="00E15298" w:rsidRDefault="007169F3" w:rsidP="007169F3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CE3A9D">
              <w:rPr>
                <w:sz w:val="24"/>
                <w:szCs w:val="24"/>
              </w:rPr>
              <w:t>к решению Совета депутатов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CE3A9D" w:rsidRPr="00E15298">
              <w:t>Днепровского сельского поселения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  </w:t>
            </w:r>
            <w:r w:rsidR="00CE3A9D" w:rsidRPr="00E15298">
              <w:t>Новодугинского района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</w:t>
            </w:r>
            <w:r w:rsidR="00CE3A9D" w:rsidRPr="00E15298">
              <w:t>Смоленской области</w:t>
            </w:r>
          </w:p>
          <w:p w:rsidR="00CE3A9D" w:rsidRDefault="00CE3A9D" w:rsidP="00CE3A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</w:t>
            </w:r>
            <w:r w:rsidR="007169F3">
              <w:rPr>
                <w:bCs/>
                <w:color w:val="000000"/>
              </w:rPr>
              <w:t xml:space="preserve">               </w:t>
            </w:r>
            <w:r w:rsidR="00EE5E47">
              <w:rPr>
                <w:bCs/>
                <w:color w:val="000000"/>
              </w:rPr>
              <w:t>от 15.05.2019 № 14</w:t>
            </w:r>
            <w:r>
              <w:rPr>
                <w:bCs/>
                <w:color w:val="000000"/>
              </w:rPr>
              <w:t xml:space="preserve"> </w:t>
            </w:r>
          </w:p>
          <w:p w:rsidR="00CE3A9D" w:rsidRPr="00E15298" w:rsidRDefault="00CE3A9D" w:rsidP="00CE3A9D">
            <w:pPr>
              <w:jc w:val="right"/>
            </w:pPr>
          </w:p>
          <w:p w:rsidR="00CE3A9D" w:rsidRDefault="00CE3A9D" w:rsidP="00410E72">
            <w:pPr>
              <w:jc w:val="right"/>
              <w:rPr>
                <w:sz w:val="24"/>
                <w:szCs w:val="24"/>
              </w:rPr>
            </w:pPr>
            <w:r w:rsidRPr="0016021E">
              <w:t xml:space="preserve">                           </w:t>
            </w:r>
            <w:r>
              <w:t xml:space="preserve">                        </w:t>
            </w:r>
            <w:r w:rsidRPr="0016021E">
              <w:t xml:space="preserve"> </w:t>
            </w:r>
          </w:p>
          <w:p w:rsidR="00CE3A9D" w:rsidRPr="0016021E" w:rsidRDefault="00CE3A9D" w:rsidP="00CE3A9D">
            <w:pPr>
              <w:jc w:val="center"/>
              <w:rPr>
                <w:bCs/>
                <w:color w:val="000000"/>
              </w:rPr>
            </w:pPr>
          </w:p>
          <w:p w:rsidR="00CE3A9D" w:rsidRPr="0016021E" w:rsidRDefault="00CE3A9D" w:rsidP="00410E72">
            <w:pPr>
              <w:jc w:val="right"/>
              <w:rPr>
                <w:b/>
                <w:bCs/>
                <w:color w:val="000000"/>
              </w:rPr>
            </w:pPr>
          </w:p>
          <w:p w:rsidR="00CE3A9D" w:rsidRPr="00AB525C" w:rsidRDefault="00CE3A9D" w:rsidP="00410E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CE3A9D" w:rsidRPr="0016021E" w:rsidRDefault="00CE3A9D" w:rsidP="00410E72">
            <w:pPr>
              <w:jc w:val="right"/>
              <w:rPr>
                <w:bCs/>
                <w:color w:val="000000"/>
              </w:rPr>
            </w:pPr>
          </w:p>
        </w:tc>
      </w:tr>
      <w:tr w:rsidR="00CE3A9D" w:rsidRPr="0016021E" w:rsidTr="007169F3">
        <w:trPr>
          <w:gridAfter w:val="1"/>
          <w:wAfter w:w="240" w:type="dxa"/>
          <w:trHeight w:val="255"/>
        </w:trPr>
        <w:tc>
          <w:tcPr>
            <w:tcW w:w="1199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E3A9D" w:rsidRPr="0016021E" w:rsidRDefault="00CE3A9D" w:rsidP="00410E72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(тыс,руб)</w:t>
            </w:r>
          </w:p>
        </w:tc>
      </w:tr>
      <w:tr w:rsidR="00CE3A9D" w:rsidRPr="00AB525C" w:rsidTr="007169F3">
        <w:trPr>
          <w:gridAfter w:val="1"/>
          <w:wAfter w:w="240" w:type="dxa"/>
          <w:trHeight w:val="1957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CE3A9D" w:rsidRDefault="00CE3A9D" w:rsidP="00410E72">
            <w:pPr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54 586,8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53 868,1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  <w:p w:rsidR="00CE3A9D" w:rsidRPr="00E353B5" w:rsidRDefault="00CE3A9D" w:rsidP="007169F3">
            <w:r>
              <w:t>98,68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  <w:p w:rsidR="00CE3A9D" w:rsidRPr="00E353B5" w:rsidRDefault="00CE3A9D" w:rsidP="007169F3">
            <w:r>
              <w:t>106,38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106,38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846,6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127,27</w:t>
            </w:r>
          </w:p>
        </w:tc>
      </w:tr>
      <w:tr w:rsidR="00CE3A9D" w:rsidRPr="00E353B5" w:rsidTr="007169F3">
        <w:trPr>
          <w:gridAfter w:val="2"/>
          <w:wAfter w:w="262" w:type="dxa"/>
          <w:trHeight w:val="24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160,78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1234,9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101,46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-189,7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1781,4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68,46</w:t>
            </w:r>
          </w:p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103,96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14,76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14,76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968,1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63,13</w:t>
            </w:r>
          </w:p>
        </w:tc>
      </w:tr>
      <w:tr w:rsidR="00CE3A9D" w:rsidRPr="00E353B5" w:rsidTr="007169F3">
        <w:trPr>
          <w:gridAfter w:val="2"/>
          <w:wAfter w:w="262" w:type="dxa"/>
          <w:trHeight w:val="15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110,68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51,55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194,59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9C106A" w:rsidRDefault="00CE3A9D" w:rsidP="00410E72">
            <w:pPr>
              <w:jc w:val="center"/>
              <w:outlineLvl w:val="0"/>
              <w:rPr>
                <w:bCs/>
              </w:rPr>
            </w:pPr>
            <w:r w:rsidRPr="009C106A">
              <w:rPr>
                <w:bCs/>
              </w:rPr>
              <w:t>501</w:t>
            </w:r>
            <w:r>
              <w:rPr>
                <w:bCs/>
              </w:rPr>
              <w:t>98,72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9C106A" w:rsidRDefault="00CE3A9D" w:rsidP="00410E7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50185,64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9C106A" w:rsidRDefault="00CE3A9D" w:rsidP="007169F3">
            <w:r>
              <w:t>99,97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6173E9" w:rsidRDefault="00CE3A9D" w:rsidP="00410E72">
            <w:pPr>
              <w:jc w:val="center"/>
              <w:outlineLvl w:val="0"/>
              <w:rPr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6173E9" w:rsidRDefault="00CE3A9D" w:rsidP="00410E7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45,36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6173E9" w:rsidRDefault="00CE3A9D" w:rsidP="00410E72">
            <w:pPr>
              <w:jc w:val="center"/>
              <w:rPr>
                <w:color w:val="FF0000"/>
              </w:rPr>
            </w:pPr>
          </w:p>
        </w:tc>
      </w:tr>
      <w:tr w:rsidR="00CE3A9D" w:rsidRPr="00E353B5" w:rsidTr="007169F3">
        <w:trPr>
          <w:gridAfter w:val="2"/>
          <w:wAfter w:w="262" w:type="dxa"/>
          <w:trHeight w:val="829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104,56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104,56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50165,82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50105,88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99,88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2022999910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45196,4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</w:tc>
      </w:tr>
      <w:tr w:rsidR="00CE3A9D" w:rsidRPr="00E353B5" w:rsidTr="007169F3">
        <w:trPr>
          <w:trHeight w:val="900"/>
        </w:trPr>
        <w:tc>
          <w:tcPr>
            <w:tcW w:w="45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2414,5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97,58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184,97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  <w:p w:rsidR="00CE3A9D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13"/>
          <w:wAfter w:w="8641" w:type="dxa"/>
          <w:trHeight w:val="57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CE3A9D" w:rsidRPr="00E353B5" w:rsidRDefault="00CE3A9D" w:rsidP="00CE3A9D">
      <w:pPr>
        <w:tabs>
          <w:tab w:val="left" w:pos="8789"/>
        </w:tabs>
      </w:pPr>
    </w:p>
    <w:p w:rsidR="00CE3A9D" w:rsidRPr="00E353B5" w:rsidRDefault="00CE3A9D" w:rsidP="00CE3A9D">
      <w:pPr>
        <w:ind w:left="-709" w:firstLine="709"/>
        <w:rPr>
          <w:sz w:val="24"/>
          <w:szCs w:val="24"/>
        </w:rPr>
      </w:pPr>
    </w:p>
    <w:p w:rsidR="00CE3A9D" w:rsidRDefault="00CE3A9D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Pr="00E15298" w:rsidRDefault="007169F3" w:rsidP="007169F3">
      <w:pPr>
        <w:jc w:val="right"/>
      </w:pPr>
      <w:r w:rsidRPr="00E15298">
        <w:lastRenderedPageBreak/>
        <w:t>Приложение 2</w:t>
      </w:r>
    </w:p>
    <w:p w:rsidR="007169F3" w:rsidRPr="00E15298" w:rsidRDefault="007169F3" w:rsidP="007169F3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7169F3" w:rsidRPr="00E15298" w:rsidRDefault="007169F3" w:rsidP="007169F3">
      <w:pPr>
        <w:jc w:val="right"/>
      </w:pPr>
      <w:r w:rsidRPr="00E15298">
        <w:t>Днепровского сельского поселения</w:t>
      </w:r>
    </w:p>
    <w:p w:rsidR="007169F3" w:rsidRPr="00E15298" w:rsidRDefault="007169F3" w:rsidP="007169F3">
      <w:pPr>
        <w:jc w:val="right"/>
      </w:pPr>
      <w:r w:rsidRPr="00E15298">
        <w:t>Новодугинского района</w:t>
      </w:r>
    </w:p>
    <w:p w:rsidR="007169F3" w:rsidRPr="00E15298" w:rsidRDefault="007169F3" w:rsidP="007169F3">
      <w:pPr>
        <w:jc w:val="right"/>
      </w:pPr>
      <w:r w:rsidRPr="00E15298">
        <w:t>Смоленской области</w:t>
      </w:r>
    </w:p>
    <w:p w:rsidR="007169F3" w:rsidRDefault="007169F3" w:rsidP="007169F3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</w:t>
      </w:r>
      <w:r w:rsidR="00EE5E47">
        <w:rPr>
          <w:bCs/>
          <w:color w:val="000000"/>
        </w:rPr>
        <w:t xml:space="preserve">                                            от 15.05.2019 № 14</w:t>
      </w:r>
      <w:r>
        <w:rPr>
          <w:bCs/>
          <w:color w:val="000000"/>
        </w:rPr>
        <w:t xml:space="preserve"> </w:t>
      </w:r>
    </w:p>
    <w:p w:rsidR="007169F3" w:rsidRPr="00E15298" w:rsidRDefault="007169F3" w:rsidP="007169F3">
      <w:pPr>
        <w:jc w:val="right"/>
      </w:pPr>
    </w:p>
    <w:p w:rsidR="007169F3" w:rsidRPr="00F30080" w:rsidRDefault="007169F3" w:rsidP="007169F3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11556" w:type="dxa"/>
        <w:tblLayout w:type="fixed"/>
        <w:tblLook w:val="00A0"/>
      </w:tblPr>
      <w:tblGrid>
        <w:gridCol w:w="4076"/>
        <w:gridCol w:w="708"/>
        <w:gridCol w:w="1419"/>
        <w:gridCol w:w="567"/>
        <w:gridCol w:w="426"/>
        <w:gridCol w:w="263"/>
        <w:gridCol w:w="568"/>
        <w:gridCol w:w="1701"/>
        <w:gridCol w:w="914"/>
        <w:gridCol w:w="507"/>
        <w:gridCol w:w="407"/>
      </w:tblGrid>
      <w:tr w:rsidR="007169F3" w:rsidRPr="00C81861" w:rsidTr="00410E72">
        <w:trPr>
          <w:gridAfter w:val="3"/>
          <w:wAfter w:w="1828" w:type="dxa"/>
          <w:trHeight w:val="1056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9F3" w:rsidRPr="00C81861" w:rsidRDefault="007169F3" w:rsidP="00410E72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9F3" w:rsidRPr="00C81861" w:rsidRDefault="007169F3" w:rsidP="00410E72">
            <w:r w:rsidRPr="00C81861">
              <w:t>Исполнение  с начала года.</w:t>
            </w:r>
          </w:p>
        </w:tc>
      </w:tr>
      <w:tr w:rsidR="007169F3" w:rsidRPr="00C81861" w:rsidTr="00410E72">
        <w:trPr>
          <w:gridAfter w:val="3"/>
          <w:wAfter w:w="1828" w:type="dxa"/>
          <w:trHeight w:val="406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</w:p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</w:t>
            </w:r>
          </w:p>
        </w:tc>
      </w:tr>
      <w:tr w:rsidR="007169F3" w:rsidRPr="00C81861" w:rsidTr="00410E72">
        <w:trPr>
          <w:gridAfter w:val="3"/>
          <w:wAfter w:w="1828" w:type="dxa"/>
          <w:trHeight w:val="6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1900,00</w:t>
            </w:r>
          </w:p>
        </w:tc>
      </w:tr>
      <w:tr w:rsidR="007169F3" w:rsidRPr="00C81861" w:rsidTr="00410E72">
        <w:trPr>
          <w:gridAfter w:val="3"/>
          <w:wAfter w:w="1828" w:type="dxa"/>
          <w:trHeight w:val="126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846,55</w:t>
            </w:r>
          </w:p>
        </w:tc>
      </w:tr>
      <w:tr w:rsidR="007169F3" w:rsidRPr="00C81861" w:rsidTr="00410E72">
        <w:trPr>
          <w:gridAfter w:val="3"/>
          <w:wAfter w:w="1828" w:type="dxa"/>
          <w:trHeight w:val="144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8,15</w:t>
            </w:r>
          </w:p>
        </w:tc>
      </w:tr>
      <w:tr w:rsidR="007169F3" w:rsidRPr="00C81861" w:rsidTr="00410E72">
        <w:trPr>
          <w:gridAfter w:val="3"/>
          <w:wAfter w:w="1828" w:type="dxa"/>
          <w:trHeight w:val="131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1234,92</w:t>
            </w:r>
          </w:p>
        </w:tc>
      </w:tr>
      <w:tr w:rsidR="007169F3" w:rsidRPr="00C81861" w:rsidTr="00410E72">
        <w:trPr>
          <w:gridAfter w:val="3"/>
          <w:wAfter w:w="1828" w:type="dxa"/>
          <w:trHeight w:val="131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-189,67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A600F7" w:rsidRDefault="007169F3" w:rsidP="00410E72">
            <w:pPr>
              <w:jc w:val="right"/>
              <w:rPr>
                <w:bCs/>
                <w:color w:val="000000"/>
              </w:rPr>
            </w:pPr>
          </w:p>
          <w:p w:rsidR="007169F3" w:rsidRPr="00A600F7" w:rsidRDefault="007169F3" w:rsidP="00410E72">
            <w:pPr>
              <w:jc w:val="right"/>
              <w:rPr>
                <w:bCs/>
                <w:color w:val="000000"/>
              </w:rPr>
            </w:pPr>
            <w:r w:rsidRPr="00A600F7">
              <w:rPr>
                <w:bCs/>
                <w:color w:val="000000"/>
              </w:rPr>
              <w:t>1781,4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A600F7" w:rsidRDefault="007169F3" w:rsidP="00410E72">
            <w:pPr>
              <w:jc w:val="center"/>
              <w:outlineLvl w:val="0"/>
              <w:rPr>
                <w:bCs/>
                <w:color w:val="000000"/>
              </w:rPr>
            </w:pPr>
            <w:r w:rsidRPr="00A600F7">
              <w:rPr>
                <w:bCs/>
                <w:color w:val="000000"/>
              </w:rPr>
              <w:t xml:space="preserve">              1781,4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764,92</w:t>
            </w: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763,5</w:t>
            </w:r>
          </w:p>
          <w:p w:rsidR="007169F3" w:rsidRPr="00C81861" w:rsidRDefault="007169F3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0,44</w:t>
            </w:r>
          </w:p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665C5D" w:rsidRDefault="007169F3" w:rsidP="00410E7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169F3" w:rsidRPr="00C81861" w:rsidRDefault="007169F3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968,1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63,53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63,08</w:t>
            </w:r>
          </w:p>
        </w:tc>
      </w:tr>
      <w:tr w:rsidR="007169F3" w:rsidRPr="00C81861" w:rsidTr="00410E72">
        <w:trPr>
          <w:gridAfter w:val="3"/>
          <w:wAfter w:w="1828" w:type="dxa"/>
          <w:trHeight w:val="294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0,45</w:t>
            </w:r>
          </w:p>
        </w:tc>
      </w:tr>
      <w:tr w:rsidR="007169F3" w:rsidRPr="00C81861" w:rsidTr="00410E72">
        <w:trPr>
          <w:gridAfter w:val="3"/>
          <w:wAfter w:w="1828" w:type="dxa"/>
          <w:trHeight w:val="83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709,21      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59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675,96</w:t>
            </w:r>
          </w:p>
        </w:tc>
      </w:tr>
      <w:tr w:rsidR="007169F3" w:rsidRPr="00C81861" w:rsidTr="00410E72">
        <w:trPr>
          <w:gridAfter w:val="3"/>
          <w:wAfter w:w="1828" w:type="dxa"/>
          <w:trHeight w:val="40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31,25</w:t>
            </w:r>
          </w:p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40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665C5D" w:rsidRDefault="007169F3" w:rsidP="00410E7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</w:tr>
      <w:tr w:rsidR="007169F3" w:rsidRPr="00C81861" w:rsidTr="00410E72">
        <w:trPr>
          <w:gridAfter w:val="3"/>
          <w:wAfter w:w="1828" w:type="dxa"/>
          <w:trHeight w:val="70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195,36</w:t>
            </w:r>
          </w:p>
        </w:tc>
      </w:tr>
      <w:tr w:rsidR="007169F3" w:rsidRPr="00C81861" w:rsidTr="00410E72">
        <w:trPr>
          <w:gridAfter w:val="3"/>
          <w:wAfter w:w="1828" w:type="dxa"/>
          <w:trHeight w:val="51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193,93</w:t>
            </w:r>
          </w:p>
        </w:tc>
      </w:tr>
      <w:tr w:rsidR="007169F3" w:rsidRPr="00C81861" w:rsidTr="00410E72">
        <w:trPr>
          <w:gridAfter w:val="3"/>
          <w:wAfter w:w="1828" w:type="dxa"/>
          <w:trHeight w:val="4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</w:p>
          <w:p w:rsidR="007169F3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1,43</w:t>
            </w:r>
          </w:p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4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rPr>
                <w:bCs/>
                <w:color w:val="000000"/>
              </w:rPr>
            </w:pPr>
            <w:r w:rsidRPr="006A01D4">
              <w:rPr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0,2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50185,64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80,03</w:t>
            </w:r>
          </w:p>
        </w:tc>
      </w:tr>
      <w:tr w:rsidR="007169F3" w:rsidRPr="00C81861" w:rsidTr="00410E72">
        <w:trPr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2F7A46" w:rsidRDefault="007169F3" w:rsidP="00410E72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45,59</w:t>
            </w:r>
          </w:p>
        </w:tc>
        <w:tc>
          <w:tcPr>
            <w:tcW w:w="914" w:type="dxa"/>
          </w:tcPr>
          <w:p w:rsidR="007169F3" w:rsidRPr="006173E9" w:rsidRDefault="007169F3" w:rsidP="00410E72">
            <w:pPr>
              <w:jc w:val="right"/>
              <w:outlineLvl w:val="0"/>
              <w:rPr>
                <w:bCs/>
              </w:rPr>
            </w:pPr>
          </w:p>
        </w:tc>
        <w:tc>
          <w:tcPr>
            <w:tcW w:w="914" w:type="dxa"/>
            <w:gridSpan w:val="2"/>
          </w:tcPr>
          <w:p w:rsidR="007169F3" w:rsidRPr="006173E9" w:rsidRDefault="007169F3" w:rsidP="00410E72">
            <w:pPr>
              <w:rPr>
                <w:color w:val="FF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70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34,44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50105,88</w:t>
            </w:r>
          </w:p>
        </w:tc>
      </w:tr>
      <w:tr w:rsidR="007169F3" w:rsidRPr="00C81861" w:rsidTr="00410E72">
        <w:trPr>
          <w:gridAfter w:val="3"/>
          <w:wAfter w:w="1828" w:type="dxa"/>
          <w:trHeight w:val="76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49930,88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</w:tr>
      <w:tr w:rsidR="007169F3" w:rsidRPr="00C81861" w:rsidTr="00410E72">
        <w:trPr>
          <w:gridAfter w:val="1"/>
          <w:wAfter w:w="407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45196,35</w:t>
            </w:r>
          </w:p>
        </w:tc>
        <w:tc>
          <w:tcPr>
            <w:tcW w:w="1421" w:type="dxa"/>
            <w:gridSpan w:val="2"/>
          </w:tcPr>
          <w:p w:rsidR="007169F3" w:rsidRPr="00A71241" w:rsidRDefault="007169F3" w:rsidP="00410E72">
            <w:pPr>
              <w:ind w:firstLine="337"/>
              <w:jc w:val="center"/>
              <w:outlineLvl w:val="6"/>
              <w:rPr>
                <w:bCs/>
                <w:color w:val="000000"/>
              </w:rPr>
            </w:pPr>
          </w:p>
          <w:p w:rsidR="007169F3" w:rsidRPr="00A71241" w:rsidRDefault="007169F3" w:rsidP="00410E72"/>
          <w:p w:rsidR="007169F3" w:rsidRPr="00A71241" w:rsidRDefault="007169F3" w:rsidP="00410E72"/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2414,47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184,96 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</w:tr>
      <w:tr w:rsidR="007169F3" w:rsidRPr="00C81861" w:rsidTr="00410E72">
        <w:trPr>
          <w:gridAfter w:val="3"/>
          <w:wAfter w:w="1828" w:type="dxa"/>
          <w:trHeight w:val="48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53868,12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80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169F3" w:rsidRPr="00C81861" w:rsidRDefault="007169F3" w:rsidP="00410E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419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</w:tr>
    </w:tbl>
    <w:p w:rsidR="007169F3" w:rsidRPr="00C81861" w:rsidRDefault="007169F3" w:rsidP="007169F3">
      <w:pPr>
        <w:rPr>
          <w:sz w:val="16"/>
        </w:rPr>
      </w:pPr>
    </w:p>
    <w:p w:rsidR="007169F3" w:rsidRPr="00C81861" w:rsidRDefault="007169F3" w:rsidP="007169F3"/>
    <w:p w:rsidR="007169F3" w:rsidRPr="00C81861" w:rsidRDefault="007169F3" w:rsidP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410E72" w:rsidRPr="002E7237" w:rsidRDefault="00410E72" w:rsidP="00410E7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410E72" w:rsidRDefault="00EE5E47" w:rsidP="00410E72">
      <w:pPr>
        <w:jc w:val="right"/>
        <w:rPr>
          <w:bCs/>
          <w:color w:val="000000"/>
        </w:rPr>
      </w:pPr>
      <w:r>
        <w:rPr>
          <w:bCs/>
          <w:color w:val="000000"/>
        </w:rPr>
        <w:t>от  15.05.2019  №14</w:t>
      </w:r>
      <w:r w:rsidR="00410E72">
        <w:rPr>
          <w:bCs/>
          <w:color w:val="000000"/>
        </w:rPr>
        <w:t xml:space="preserve"> 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410E72" w:rsidRDefault="00410E72" w:rsidP="00410E72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:rsidR="00410E72" w:rsidRDefault="00410E72" w:rsidP="00410E72">
      <w:pPr>
        <w:tabs>
          <w:tab w:val="right" w:pos="836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p w:rsidR="00410E72" w:rsidRPr="003A7C2D" w:rsidRDefault="00410E72" w:rsidP="00410E72">
      <w:pPr>
        <w:tabs>
          <w:tab w:val="left" w:pos="1427"/>
        </w:tabs>
        <w:rPr>
          <w:sz w:val="24"/>
          <w:szCs w:val="24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2848"/>
        <w:gridCol w:w="1318"/>
        <w:gridCol w:w="100"/>
        <w:gridCol w:w="711"/>
        <w:gridCol w:w="139"/>
        <w:gridCol w:w="674"/>
        <w:gridCol w:w="744"/>
        <w:gridCol w:w="649"/>
        <w:gridCol w:w="60"/>
        <w:gridCol w:w="176"/>
        <w:gridCol w:w="1099"/>
        <w:gridCol w:w="1276"/>
        <w:gridCol w:w="1276"/>
      </w:tblGrid>
      <w:tr w:rsidR="00410E72" w:rsidRPr="003A7C2D" w:rsidTr="00410E72">
        <w:trPr>
          <w:trHeight w:val="255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jc w:val="right"/>
              <w:rPr>
                <w:color w:val="000000"/>
              </w:rPr>
            </w:pPr>
            <w:r w:rsidRPr="003A7C2D">
              <w:rPr>
                <w:color w:val="000000"/>
              </w:rPr>
              <w:t>Единица измерения: тыс. руб.</w:t>
            </w:r>
          </w:p>
        </w:tc>
      </w:tr>
      <w:tr w:rsidR="00410E72" w:rsidRPr="003A7C2D" w:rsidTr="00410E72">
        <w:trPr>
          <w:trHeight w:val="525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Разд.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Ц.ст.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Расх.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Касс.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Исполнение росписи/плана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55 202,2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54 397,3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98,54%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98,84%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98,88%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94,77%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94,77%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02Я0000000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02Я0100000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06Я0000000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06Я0100000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49 456,8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49 456,8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98,59%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"Компленсное развитие транспортной инфраструктуры муниципального образования Днепровского сельского поселения Новодугинского района Смоленской области" на 2018-2020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07Я0000000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07Я0100000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08Я0000000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08Я0100000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местного бюджета на софинансирования мероприятий по ремонту улично- дорожной сети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96,65%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118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99,93%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03Я0000000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03Я0100000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населённых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92,23%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255"/>
        </w:trPr>
        <w:tc>
          <w:tcPr>
            <w:tcW w:w="7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55 202,2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54 397,3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98,54%</w:t>
            </w:r>
          </w:p>
        </w:tc>
      </w:tr>
      <w:tr w:rsidR="00410E72" w:rsidRPr="003A7C2D" w:rsidTr="00410E72">
        <w:trPr>
          <w:trHeight w:val="255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</w:tr>
    </w:tbl>
    <w:p w:rsidR="00410E72" w:rsidRPr="003A7C2D" w:rsidRDefault="00410E72" w:rsidP="00410E72">
      <w:pPr>
        <w:tabs>
          <w:tab w:val="left" w:pos="1427"/>
        </w:tabs>
        <w:rPr>
          <w:sz w:val="24"/>
          <w:szCs w:val="24"/>
        </w:rPr>
      </w:pPr>
    </w:p>
    <w:p w:rsidR="007169F3" w:rsidRDefault="007169F3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0D1B31" w:rsidRDefault="00EE5E47" w:rsidP="000D1B31">
      <w:pPr>
        <w:jc w:val="right"/>
        <w:rPr>
          <w:bCs/>
          <w:color w:val="000000"/>
        </w:rPr>
      </w:pPr>
      <w:r>
        <w:rPr>
          <w:bCs/>
          <w:color w:val="000000"/>
        </w:rPr>
        <w:t>от 15.05.2019 № 14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D1B31" w:rsidRDefault="000D1B31" w:rsidP="000D1B31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2018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>
        <w:rPr>
          <w:sz w:val="24"/>
          <w:szCs w:val="24"/>
        </w:rPr>
        <w:t xml:space="preserve">     </w:t>
      </w:r>
    </w:p>
    <w:tbl>
      <w:tblPr>
        <w:tblW w:w="10928" w:type="dxa"/>
        <w:tblInd w:w="95" w:type="dxa"/>
        <w:tblLayout w:type="fixed"/>
        <w:tblLook w:val="04A0"/>
      </w:tblPr>
      <w:tblGrid>
        <w:gridCol w:w="3557"/>
        <w:gridCol w:w="606"/>
        <w:gridCol w:w="528"/>
        <w:gridCol w:w="310"/>
        <w:gridCol w:w="1083"/>
        <w:gridCol w:w="401"/>
        <w:gridCol w:w="616"/>
        <w:gridCol w:w="1472"/>
        <w:gridCol w:w="1111"/>
        <w:gridCol w:w="1244"/>
      </w:tblGrid>
      <w:tr w:rsidR="000D1B31" w:rsidRPr="001D6B01" w:rsidTr="000D1B31">
        <w:trPr>
          <w:trHeight w:val="276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jc w:val="right"/>
              <w:rPr>
                <w:color w:val="000000"/>
              </w:rPr>
            </w:pPr>
            <w:r w:rsidRPr="001D6B01">
              <w:tab/>
            </w:r>
            <w:r w:rsidRPr="001D6B01">
              <w:rPr>
                <w:color w:val="000000"/>
              </w:rPr>
              <w:t>Единица измерения: тыс. руб.</w:t>
            </w:r>
          </w:p>
        </w:tc>
      </w:tr>
      <w:tr w:rsidR="000D1B31" w:rsidRPr="001D6B01" w:rsidTr="000D1B31">
        <w:trPr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B01">
              <w:rPr>
                <w:color w:val="000000"/>
              </w:rPr>
              <w:t>асх.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Уточненная роспись/план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Касс. расход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Исполнение росписи/плана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3 462,1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98,84%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3 430,3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3 391,7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98,88%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94,77%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94,77%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7410000000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0200000000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02Я0000000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02Я0100000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0600000000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06Я0000000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06Я0100000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9800000000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9810000000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49 456,8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48 759,9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49 456,8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48 759,9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98,59%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"Компленсное развитие транспортной инфраструктуры муниципального образования Днепровского сельского поселения Новодугинского района Смоленской области" на 2018-2020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0700000000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07Я0000000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07Я0100000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0800000000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08Я0000000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08Я0100000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местного бюджета на софинансирования мероприятий по ремонту улично- дорожной 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2 031,6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1 963,6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96,65%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1 166,1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99,93%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0300000000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03Я0000000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03Я0100000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населённых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92,23%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1000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7410000000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360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9900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9990000000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255"/>
        </w:trPr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55 202,2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54 397,3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98,54%</w:t>
            </w:r>
          </w:p>
        </w:tc>
      </w:tr>
      <w:tr w:rsidR="000D1B31" w:rsidRPr="001D6B01" w:rsidTr="000D1B31">
        <w:trPr>
          <w:trHeight w:val="25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</w:tr>
    </w:tbl>
    <w:p w:rsidR="000D1B31" w:rsidRPr="001D6B01" w:rsidRDefault="000D1B31" w:rsidP="000D1B31">
      <w:pPr>
        <w:tabs>
          <w:tab w:val="left" w:pos="1020"/>
        </w:tabs>
        <w:rPr>
          <w:sz w:val="24"/>
          <w:szCs w:val="24"/>
        </w:rPr>
      </w:pPr>
    </w:p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 w:rsidP="000D1B31">
      <w:pPr>
        <w:jc w:val="right"/>
      </w:pPr>
      <w:r>
        <w:lastRenderedPageBreak/>
        <w:t>Приложение 5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0D1B31" w:rsidRDefault="00EE5E47" w:rsidP="000D1B31">
      <w:pPr>
        <w:jc w:val="right"/>
        <w:rPr>
          <w:bCs/>
          <w:color w:val="000000"/>
        </w:rPr>
      </w:pPr>
      <w:r>
        <w:rPr>
          <w:bCs/>
          <w:color w:val="000000"/>
        </w:rPr>
        <w:t>от 15</w:t>
      </w:r>
      <w:r w:rsidR="000D1B31">
        <w:rPr>
          <w:bCs/>
          <w:color w:val="000000"/>
        </w:rPr>
        <w:t>.0</w:t>
      </w:r>
      <w:r>
        <w:rPr>
          <w:bCs/>
          <w:color w:val="000000"/>
        </w:rPr>
        <w:t>5.2019  №14</w:t>
      </w:r>
      <w:r w:rsidR="000D1B31">
        <w:rPr>
          <w:bCs/>
          <w:color w:val="000000"/>
        </w:rPr>
        <w:t xml:space="preserve">    </w:t>
      </w:r>
    </w:p>
    <w:p w:rsidR="000D1B31" w:rsidRDefault="000D1B31" w:rsidP="000D1B31">
      <w:pPr>
        <w:jc w:val="right"/>
        <w:rPr>
          <w:b/>
        </w:rPr>
      </w:pPr>
    </w:p>
    <w:p w:rsidR="000D1B31" w:rsidRPr="00C40591" w:rsidRDefault="000D1B31" w:rsidP="000D1B31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0D1B31" w:rsidRPr="0050513C" w:rsidRDefault="000D1B31" w:rsidP="000D1B31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8</w:t>
      </w:r>
      <w:r w:rsidRPr="0050513C">
        <w:rPr>
          <w:b w:val="0"/>
          <w:sz w:val="22"/>
          <w:szCs w:val="22"/>
        </w:rPr>
        <w:t xml:space="preserve"> год по кодам  классификации   источников финансирования дефицитов бюджетов</w:t>
      </w:r>
    </w:p>
    <w:p w:rsidR="000D1B31" w:rsidRPr="00C40591" w:rsidRDefault="000D1B31" w:rsidP="000D1B31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ыс.руб)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0D1B31" w:rsidRPr="00C40591" w:rsidTr="000D1B31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-53868,2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-53868,2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55202,2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54397,4 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55202,2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54397,4</w:t>
            </w:r>
          </w:p>
        </w:tc>
      </w:tr>
    </w:tbl>
    <w:p w:rsidR="000D1B31" w:rsidRPr="00C40591" w:rsidRDefault="000D1B31" w:rsidP="000D1B31">
      <w:pPr>
        <w:pStyle w:val="ConsPlusTitle"/>
        <w:jc w:val="both"/>
        <w:rPr>
          <w:sz w:val="22"/>
          <w:szCs w:val="22"/>
        </w:rPr>
      </w:pPr>
    </w:p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CB003B" w:rsidRDefault="00CB003B" w:rsidP="00CB003B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CB003B" w:rsidRDefault="00EE5E47" w:rsidP="00CB003B">
      <w:pPr>
        <w:jc w:val="right"/>
        <w:rPr>
          <w:bCs/>
          <w:color w:val="000000"/>
        </w:rPr>
      </w:pPr>
      <w:r>
        <w:rPr>
          <w:bCs/>
          <w:color w:val="000000"/>
        </w:rPr>
        <w:t>от  15.05.2019 № 14</w:t>
      </w:r>
    </w:p>
    <w:p w:rsidR="00CB003B" w:rsidRDefault="00CB003B" w:rsidP="00CB003B">
      <w:pPr>
        <w:jc w:val="right"/>
        <w:rPr>
          <w:b/>
        </w:rPr>
      </w:pPr>
    </w:p>
    <w:p w:rsidR="00CB003B" w:rsidRPr="00996521" w:rsidRDefault="00CB003B" w:rsidP="00CB003B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за </w:t>
      </w:r>
    </w:p>
    <w:p w:rsidR="00CB003B" w:rsidRPr="00996521" w:rsidRDefault="00CB003B" w:rsidP="00CB003B">
      <w:pPr>
        <w:jc w:val="center"/>
      </w:pPr>
      <w:r w:rsidRPr="00996521">
        <w:t xml:space="preserve">   201</w:t>
      </w:r>
      <w:r>
        <w:t>8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CB003B" w:rsidRPr="00996521" w:rsidRDefault="00CB003B" w:rsidP="00CB003B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тыс.</w:t>
      </w:r>
      <w:r w:rsidRPr="00996521">
        <w:t>руб)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CB003B" w:rsidRPr="00996521" w:rsidTr="00B00CC0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54586,8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53868,2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54586,8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53868,2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55202,2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54397,4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55202,2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54397,4</w:t>
            </w:r>
          </w:p>
        </w:tc>
      </w:tr>
    </w:tbl>
    <w:p w:rsidR="00CB003B" w:rsidRDefault="00CB003B" w:rsidP="00CB003B"/>
    <w:p w:rsidR="00CB003B" w:rsidRDefault="00CB003B" w:rsidP="00CB003B"/>
    <w:p w:rsidR="000D1B31" w:rsidRDefault="000D1B31"/>
    <w:p w:rsidR="000D1B31" w:rsidRDefault="000D1B31"/>
    <w:p w:rsidR="000D1B31" w:rsidRDefault="000D1B31"/>
    <w:sectPr w:rsidR="000D1B31" w:rsidSect="0062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A6" w:rsidRDefault="00F373A6" w:rsidP="00CE3A9D">
      <w:r>
        <w:separator/>
      </w:r>
    </w:p>
  </w:endnote>
  <w:endnote w:type="continuationSeparator" w:id="1">
    <w:p w:rsidR="00F373A6" w:rsidRDefault="00F373A6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A6" w:rsidRDefault="00F373A6" w:rsidP="00CE3A9D">
      <w:r>
        <w:separator/>
      </w:r>
    </w:p>
  </w:footnote>
  <w:footnote w:type="continuationSeparator" w:id="1">
    <w:p w:rsidR="00F373A6" w:rsidRDefault="00F373A6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21"/>
    <w:rsid w:val="000D1B31"/>
    <w:rsid w:val="002048FD"/>
    <w:rsid w:val="002B1F07"/>
    <w:rsid w:val="00410E72"/>
    <w:rsid w:val="004833F1"/>
    <w:rsid w:val="00535B7C"/>
    <w:rsid w:val="006220A7"/>
    <w:rsid w:val="00692938"/>
    <w:rsid w:val="006C59F1"/>
    <w:rsid w:val="007169F3"/>
    <w:rsid w:val="00782EB1"/>
    <w:rsid w:val="00825739"/>
    <w:rsid w:val="00971175"/>
    <w:rsid w:val="00AB22B2"/>
    <w:rsid w:val="00BD7478"/>
    <w:rsid w:val="00CB003B"/>
    <w:rsid w:val="00CE3A9D"/>
    <w:rsid w:val="00DD56A4"/>
    <w:rsid w:val="00E03F36"/>
    <w:rsid w:val="00EE5E47"/>
    <w:rsid w:val="00F36F9C"/>
    <w:rsid w:val="00F373A6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9286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2019-04-09T06:28:00Z</cp:lastPrinted>
  <dcterms:created xsi:type="dcterms:W3CDTF">2019-03-18T11:56:00Z</dcterms:created>
  <dcterms:modified xsi:type="dcterms:W3CDTF">2019-05-07T06:50:00Z</dcterms:modified>
</cp:coreProperties>
</file>