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BB" w:rsidRDefault="00B92DBB" w:rsidP="00B92DBB">
      <w:pPr>
        <w:pStyle w:val="a3"/>
        <w:shd w:val="clear" w:color="auto" w:fill="FFFFFF"/>
        <w:jc w:val="center"/>
        <w:rPr>
          <w:rStyle w:val="a4"/>
          <w:i w:val="0"/>
          <w:color w:val="000000"/>
          <w:spacing w:val="60"/>
          <w:sz w:val="28"/>
          <w:szCs w:val="28"/>
        </w:rPr>
      </w:pPr>
      <w:r>
        <w:rPr>
          <w:rStyle w:val="a4"/>
          <w:color w:val="000000"/>
          <w:spacing w:val="60"/>
          <w:sz w:val="28"/>
          <w:szCs w:val="28"/>
        </w:rPr>
        <w:t>СООБЩЕНИЕ</w:t>
      </w:r>
    </w:p>
    <w:p w:rsidR="00B92DBB" w:rsidRDefault="00B92DBB" w:rsidP="00B92DBB">
      <w:pPr>
        <w:pStyle w:val="a3"/>
        <w:shd w:val="clear" w:color="auto" w:fill="FFFFFF"/>
        <w:ind w:firstLine="709"/>
        <w:jc w:val="both"/>
        <w:rPr>
          <w:i/>
        </w:rPr>
      </w:pPr>
      <w:r>
        <w:rPr>
          <w:rStyle w:val="a4"/>
          <w:color w:val="000000"/>
        </w:rPr>
        <w:t>29 июня 2021 года вступил в силу Федеральный закон от 30 декабря 2020  № 518-ФЗ             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B92DBB" w:rsidRDefault="00B92DBB" w:rsidP="00B92DBB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Администрация Днепровского сельского поселения Новодугинского района Смоленской области информирует о проведении работ по выявлению правообладателей ранее учтенных объектов недвижимости. </w:t>
      </w:r>
    </w:p>
    <w:p w:rsidR="00B92DBB" w:rsidRDefault="00B92DBB" w:rsidP="00B92DBB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B92DBB" w:rsidRDefault="00B92DBB" w:rsidP="00B92DBB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</w:t>
      </w:r>
    </w:p>
    <w:p w:rsidR="00B92DBB" w:rsidRDefault="00B92DBB" w:rsidP="00B92DBB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B92DBB" w:rsidRDefault="00B92DBB" w:rsidP="00B92DBB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Днепровского сельского поселения Новодугинского района Смоленской области в информационно-телекоммуникационной сети «Интернет» по адресу: https://novodugino.admin-smolensk.ru/leftmenu/dneprovskoe/obyavleniya-886/.</w:t>
      </w:r>
    </w:p>
    <w:p w:rsidR="00B92DBB" w:rsidRDefault="00B92DBB" w:rsidP="00B92DBB">
      <w:pPr>
        <w:pStyle w:val="a3"/>
        <w:shd w:val="clear" w:color="auto" w:fill="FFFFFF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Извещаем, что правообладатели объектов недвижимости или любые заинтересованные лица могут обратиться в Администрацию Днепровского сельского поселения Новодугинского района Смоленской области для предоставления сведений о правообладателях ранее учтенных объектов недвижимости, в том числе сведений о почтовом адресе и (или) адресе электронной почты для связи с ними в связи с проведением вышеуказанных мероприятий. </w:t>
      </w:r>
      <w:proofErr w:type="gramEnd"/>
    </w:p>
    <w:p w:rsidR="00B92DBB" w:rsidRDefault="00B92DBB" w:rsidP="00B92DBB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Обращения оформляются в письменном виде и направляются в Администрацию лично по адресу: Смоленская область Новодугинский район с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непровское ул.Ракова д.28, по почте 215235 Смоленская область Новодугинский район с.Днепровское ул.Ракова д.28 или на адрес электронной почты </w:t>
      </w:r>
      <w:proofErr w:type="spellStart"/>
      <w:r>
        <w:rPr>
          <w:lang w:val="en-US"/>
        </w:rPr>
        <w:t>dnepr</w:t>
      </w:r>
      <w:proofErr w:type="spellEnd"/>
      <w:r>
        <w:t>.</w:t>
      </w:r>
      <w:r>
        <w:rPr>
          <w:lang w:val="en-US"/>
        </w:rPr>
        <w:t>s</w:t>
      </w:r>
      <w:r>
        <w:t>-</w:t>
      </w:r>
      <w:r>
        <w:rPr>
          <w:lang w:val="en-US"/>
        </w:rPr>
        <w:t>p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000000"/>
        </w:rPr>
        <w:t>. При предоставлении заинтересованными лицами сведений о почтовом адресе и (или) адресе электронной почты для связи с ними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B92DBB" w:rsidRDefault="00B92DBB" w:rsidP="00B92DBB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Правообладатели вправе сами зарегистрировать право на объект недвижимости,</w:t>
      </w:r>
      <w:r>
        <w:rPr>
          <w:color w:val="000000"/>
          <w:shd w:val="clear" w:color="auto" w:fill="FFFFFF"/>
        </w:rPr>
        <w:t xml:space="preserve"> возникшее до дня вступления в силу Федерального закона от 21 июля 1997 года № 122-ФЗ «О государственной регистрации прав на недвижимое имущество и сделок с ним» (до </w:t>
      </w:r>
      <w:r>
        <w:rPr>
          <w:color w:val="000000"/>
          <w:shd w:val="clear" w:color="auto" w:fill="FFFFFF"/>
        </w:rPr>
        <w:lastRenderedPageBreak/>
        <w:t>01.01.2017)</w:t>
      </w:r>
      <w:bookmarkStart w:id="0" w:name="_GoBack"/>
      <w:bookmarkEnd w:id="0"/>
      <w:r>
        <w:rPr>
          <w:color w:val="000000"/>
        </w:rPr>
        <w:t>, при этом</w:t>
      </w:r>
      <w:r>
        <w:rPr>
          <w:color w:val="000000"/>
          <w:shd w:val="clear" w:color="auto" w:fill="FFFFFF"/>
        </w:rPr>
        <w:t xml:space="preserve"> государственная пошлина за государственную регистрацию права на объект недвижимости </w:t>
      </w:r>
      <w:r>
        <w:rPr>
          <w:b/>
          <w:color w:val="000000"/>
          <w:u w:val="single"/>
          <w:shd w:val="clear" w:color="auto" w:fill="FFFFFF"/>
        </w:rPr>
        <w:t>не уплачивается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D47003" w:rsidRDefault="00D47003"/>
    <w:sectPr w:rsidR="00D47003" w:rsidSect="00B92D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DBB"/>
    <w:rsid w:val="00B92DBB"/>
    <w:rsid w:val="00D4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D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2022-01-31T09:21:00Z</dcterms:created>
  <dcterms:modified xsi:type="dcterms:W3CDTF">2022-01-31T09:21:00Z</dcterms:modified>
</cp:coreProperties>
</file>