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82" w:rsidRPr="004B3682" w:rsidRDefault="004B3682" w:rsidP="004B368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B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Информационное сообщение о снятии с реализации и недопущению нахождения в обороте до особого распоряжения пищевой и непродовольственной продукции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 с письмом Департамента промышленности и торговли Смоленской области от 14.10.2021 № 3688 о выявлении Федеральной службой по надзору в сфере защиты прав потребителей и благополучия человека в пищевой и непродовольственной продукции, находящейся в обороте и ввозимой на территорию Российской Федерации, нарушений обязательных требований законодательства, Администрация муниципального образования «Новодугинский район» Смоленской области информирует хозяйствующие субъекты, реализующие пищевую и непродовольственную продукцию на территории муниципального образования, «Новодугинский район» Смоленской области, по снятию с реализации и недопущению нахождения в обороте до особого распоряжения пищевой продукции, произведенной в Китайской Народной Республике: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- «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Вермишель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кукурузная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» (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изготовитель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: “Anhui WangRenhe Rice Noodle Food Co., Ltd., 23 Peng Industrial Cluster, Bar West Country, Anhui Province”);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- «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Лапша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кукурузная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сублимированная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» (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изготовитель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: “Yanbian Alali Food Co Ltd, Guangshi VILLAGE, Chaoyangchuan City,Yanji City, Jilin Province”);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-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Чипсы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кукурузные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» (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изготовитель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: “HK Pocky Food Co., Ltd., No 45, Huxing Road, Hutou,Yuepu Street, Shantou, City”);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- «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Яйцо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с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десертом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из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шоколадного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крема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печенья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с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игрушкой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-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сюрпризом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внутри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» (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наборы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для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мальчиков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девочек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по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6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шт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., </w:t>
      </w: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изготовитель</w:t>
      </w:r>
      <w:r w:rsidRPr="004B3682">
        <w:rPr>
          <w:rFonts w:ascii="Times New Roman" w:eastAsia="SimSun" w:hAnsi="Times New Roman" w:cs="Times New Roman"/>
          <w:sz w:val="28"/>
          <w:szCs w:val="28"/>
          <w:lang w:val="en-US" w:eastAsia="ar-SA"/>
        </w:rPr>
        <w:t>: “Guangdong Funway Food Co, Ltd., Rm 203-12, 2/F, North Block 6, Polyacer E-Commerce Industrial Centre 283 Nao AO RD, Shantou, Guangdong”);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непищевой продукции, произведенной китайскими, польскими и французскими изготовителями: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«Игрушечное пианино на батарейках», произведенное в Китайской Народной Республике (изготовитель: «JIN BO TOYS FACTORY, CHENGHAJ DISTRICT, SHANTOU CITY, GUANGDONG PROVINCE»), 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- «Игрушечное пианино на батарейках», произведенное в Польше (изготовитель: «GAZELO Toys, Gazelo Sp. z.o.o. ul. Zaciszańska 9/19 42-226 Częstochowa»;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>- «Обувь для новорожденных», произведенная во Франции (изготовитель: «Robeez»).</w:t>
      </w:r>
    </w:p>
    <w:p w:rsidR="004B3682" w:rsidRPr="004B3682" w:rsidRDefault="004B3682" w:rsidP="004B368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B368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случае выявления указанной продукции в обороте, необходимо незамедлительно сообщить информацию в Управление Федеральной службы по надзору в сфере защиты прав потребителей и благополучия человека по Смоленской области на электронную почту: rpn@67.rospotrebnadzor.ru.     </w:t>
      </w:r>
    </w:p>
    <w:p w:rsidR="00224FC5" w:rsidRDefault="004B3682">
      <w:bookmarkStart w:id="0" w:name="_GoBack"/>
      <w:bookmarkEnd w:id="0"/>
    </w:p>
    <w:sectPr w:rsidR="00224FC5" w:rsidSect="006E243C">
      <w:footerReference w:type="even" r:id="rId4"/>
      <w:footerReference w:type="default" r:id="rId5"/>
      <w:pgSz w:w="11906" w:h="16838"/>
      <w:pgMar w:top="1135" w:right="566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04" w:rsidRDefault="004B3682" w:rsidP="006B6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1304" w:rsidRDefault="004B36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04" w:rsidRDefault="004B3682" w:rsidP="006B6D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31304" w:rsidRDefault="004B3682" w:rsidP="006B6D0D">
    <w:pPr>
      <w:pStyle w:val="a3"/>
      <w:tabs>
        <w:tab w:val="clear" w:pos="4677"/>
        <w:tab w:val="clear" w:pos="9355"/>
        <w:tab w:val="left" w:pos="1260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82"/>
    <w:rsid w:val="00046504"/>
    <w:rsid w:val="000B6649"/>
    <w:rsid w:val="003C5372"/>
    <w:rsid w:val="004B3682"/>
    <w:rsid w:val="0073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30CD37-C5DF-442E-8B91-03250262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36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4B36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B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Доля Руслан</cp:lastModifiedBy>
  <cp:revision>1</cp:revision>
  <dcterms:created xsi:type="dcterms:W3CDTF">2021-10-15T12:43:00Z</dcterms:created>
  <dcterms:modified xsi:type="dcterms:W3CDTF">2021-10-15T12:44:00Z</dcterms:modified>
</cp:coreProperties>
</file>