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C5" w:rsidRPr="00727AE3" w:rsidRDefault="009B30C5" w:rsidP="003F0F29">
      <w:pPr>
        <w:ind w:right="24"/>
        <w:jc w:val="center"/>
        <w:rPr>
          <w:b/>
          <w:bCs/>
          <w:sz w:val="28"/>
          <w:szCs w:val="28"/>
        </w:rPr>
      </w:pPr>
      <w:r w:rsidRPr="00727AE3">
        <w:rPr>
          <w:sz w:val="28"/>
          <w:szCs w:val="28"/>
        </w:rPr>
        <w:object w:dxaOrig="1123" w:dyaOrig="1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color="window">
            <v:imagedata r:id="rId6" o:title=""/>
          </v:shape>
          <o:OLEObject Type="Embed" ProgID="Word.Picture.8" ShapeID="_x0000_i1025" DrawAspect="Content" ObjectID="_1493030097" r:id="rId7"/>
        </w:object>
      </w:r>
    </w:p>
    <w:p w:rsidR="009B30C5" w:rsidRPr="003C539C" w:rsidRDefault="009B30C5" w:rsidP="003F0F29">
      <w:pPr>
        <w:jc w:val="center"/>
        <w:rPr>
          <w:b/>
          <w:bCs/>
          <w:sz w:val="24"/>
          <w:szCs w:val="24"/>
        </w:rPr>
      </w:pPr>
      <w:r w:rsidRPr="003C539C">
        <w:rPr>
          <w:b/>
          <w:bCs/>
          <w:sz w:val="24"/>
          <w:szCs w:val="24"/>
        </w:rPr>
        <w:t xml:space="preserve">АДМИНИСТРАЦИЯ </w:t>
      </w:r>
    </w:p>
    <w:p w:rsidR="009B30C5" w:rsidRDefault="009B30C5" w:rsidP="003F0F29">
      <w:pPr>
        <w:ind w:right="-284"/>
        <w:jc w:val="center"/>
        <w:rPr>
          <w:b/>
          <w:bCs/>
          <w:sz w:val="24"/>
          <w:szCs w:val="24"/>
        </w:rPr>
      </w:pPr>
      <w:r>
        <w:rPr>
          <w:b/>
          <w:bCs/>
          <w:sz w:val="24"/>
          <w:szCs w:val="24"/>
        </w:rPr>
        <w:t>НОВОДУГИНСКОГО СЕЛЬСКОГО ПОСЕЛЕНИЯ</w:t>
      </w:r>
    </w:p>
    <w:p w:rsidR="009B30C5" w:rsidRDefault="009B30C5" w:rsidP="003F0F29">
      <w:pPr>
        <w:ind w:right="-284"/>
        <w:jc w:val="center"/>
        <w:rPr>
          <w:b/>
          <w:bCs/>
          <w:sz w:val="24"/>
          <w:szCs w:val="24"/>
        </w:rPr>
      </w:pPr>
      <w:r>
        <w:rPr>
          <w:b/>
          <w:bCs/>
          <w:sz w:val="24"/>
          <w:szCs w:val="24"/>
        </w:rPr>
        <w:t>НОВОДУГИНСКОГО РАЙОНА СМОЛЕНСКОЙ ОБЛАСТИ</w:t>
      </w:r>
    </w:p>
    <w:p w:rsidR="009B30C5" w:rsidRDefault="009B30C5" w:rsidP="003F0F29">
      <w:pPr>
        <w:ind w:right="-284"/>
        <w:jc w:val="center"/>
        <w:rPr>
          <w:b/>
          <w:bCs/>
          <w:spacing w:val="60"/>
          <w:sz w:val="28"/>
          <w:szCs w:val="28"/>
        </w:rPr>
      </w:pPr>
    </w:p>
    <w:p w:rsidR="009B30C5" w:rsidRPr="00727AE3" w:rsidRDefault="009B30C5" w:rsidP="003F0F29">
      <w:pPr>
        <w:ind w:right="-284"/>
        <w:jc w:val="center"/>
        <w:rPr>
          <w:b/>
          <w:bCs/>
          <w:spacing w:val="60"/>
          <w:sz w:val="28"/>
          <w:szCs w:val="28"/>
        </w:rPr>
      </w:pPr>
      <w:r>
        <w:rPr>
          <w:b/>
          <w:bCs/>
          <w:spacing w:val="60"/>
          <w:sz w:val="28"/>
          <w:szCs w:val="28"/>
        </w:rPr>
        <w:t>ПОСТАНОВЛЕНИЕ</w:t>
      </w:r>
    </w:p>
    <w:p w:rsidR="009B30C5" w:rsidRPr="00727AE3" w:rsidRDefault="009B30C5" w:rsidP="003F0F29">
      <w:pPr>
        <w:ind w:right="-284"/>
        <w:rPr>
          <w:sz w:val="28"/>
          <w:szCs w:val="28"/>
        </w:rPr>
      </w:pPr>
      <w:r>
        <w:rPr>
          <w:sz w:val="28"/>
          <w:szCs w:val="28"/>
        </w:rPr>
        <w:t>о</w:t>
      </w:r>
      <w:r w:rsidRPr="00727AE3">
        <w:rPr>
          <w:sz w:val="28"/>
          <w:szCs w:val="28"/>
        </w:rPr>
        <w:t>т</w:t>
      </w:r>
      <w:r>
        <w:rPr>
          <w:sz w:val="28"/>
          <w:szCs w:val="28"/>
        </w:rPr>
        <w:t xml:space="preserve"> 13.05.2015  </w:t>
      </w:r>
      <w:r w:rsidRPr="00727AE3">
        <w:rPr>
          <w:sz w:val="28"/>
          <w:szCs w:val="28"/>
        </w:rPr>
        <w:t>№</w:t>
      </w:r>
      <w:r>
        <w:rPr>
          <w:sz w:val="28"/>
          <w:szCs w:val="28"/>
        </w:rPr>
        <w:t xml:space="preserve"> 36</w:t>
      </w:r>
    </w:p>
    <w:p w:rsidR="009B30C5" w:rsidRDefault="009B30C5" w:rsidP="003F0F29">
      <w:pPr>
        <w:tabs>
          <w:tab w:val="left" w:pos="4500"/>
        </w:tabs>
        <w:ind w:right="5705"/>
        <w:jc w:val="both"/>
        <w:rPr>
          <w:sz w:val="28"/>
          <w:szCs w:val="28"/>
        </w:rPr>
      </w:pPr>
    </w:p>
    <w:p w:rsidR="009B30C5" w:rsidRDefault="009B30C5" w:rsidP="00EA0D61">
      <w:pPr>
        <w:tabs>
          <w:tab w:val="left" w:pos="4500"/>
        </w:tabs>
        <w:ind w:right="5670"/>
        <w:jc w:val="both"/>
        <w:rPr>
          <w:sz w:val="28"/>
          <w:szCs w:val="28"/>
          <w:lang w:eastAsia="ru-RU"/>
        </w:rPr>
      </w:pPr>
      <w:r>
        <w:rPr>
          <w:sz w:val="28"/>
          <w:szCs w:val="28"/>
          <w:lang w:eastAsia="ru-RU"/>
        </w:rPr>
        <w:t xml:space="preserve">Об утверждении Порядка </w:t>
      </w:r>
      <w:r w:rsidRPr="00666D8D">
        <w:rPr>
          <w:sz w:val="28"/>
          <w:szCs w:val="28"/>
          <w:lang w:eastAsia="ru-RU"/>
        </w:rPr>
        <w:t>проведения открытых торгов в форме аукциона по продаже</w:t>
      </w:r>
      <w:r>
        <w:rPr>
          <w:sz w:val="28"/>
          <w:szCs w:val="28"/>
          <w:lang w:eastAsia="ru-RU"/>
        </w:rPr>
        <w:t xml:space="preserve"> </w:t>
      </w:r>
      <w:r w:rsidRPr="00666D8D">
        <w:rPr>
          <w:sz w:val="28"/>
          <w:szCs w:val="28"/>
          <w:lang w:eastAsia="ru-RU"/>
        </w:rPr>
        <w:t>земельных участков, находящихся в муниципальной собственности, или аукциона на право заключения договора аренды земельного участка, находящегося в муниципальной собственности, или земельных участков, государственная собственность на которые не разграничена</w:t>
      </w:r>
      <w:r>
        <w:rPr>
          <w:sz w:val="28"/>
          <w:szCs w:val="28"/>
          <w:lang w:eastAsia="ru-RU"/>
        </w:rPr>
        <w:t xml:space="preserve"> на территории Новодугинского сельского поселения</w:t>
      </w:r>
      <w:r w:rsidRPr="00865699">
        <w:rPr>
          <w:sz w:val="28"/>
          <w:szCs w:val="28"/>
          <w:lang w:eastAsia="ru-RU"/>
        </w:rPr>
        <w:t xml:space="preserve"> Новодугинского района Смоленской области</w:t>
      </w:r>
    </w:p>
    <w:p w:rsidR="009B30C5" w:rsidRDefault="009B30C5" w:rsidP="003F0F29">
      <w:pPr>
        <w:tabs>
          <w:tab w:val="left" w:pos="4500"/>
        </w:tabs>
        <w:ind w:right="5705" w:firstLine="709"/>
        <w:jc w:val="both"/>
        <w:rPr>
          <w:sz w:val="28"/>
          <w:szCs w:val="28"/>
          <w:lang w:eastAsia="ru-RU"/>
        </w:rPr>
      </w:pPr>
    </w:p>
    <w:p w:rsidR="009B30C5" w:rsidRDefault="009B30C5" w:rsidP="003F0F29">
      <w:pPr>
        <w:autoSpaceDE w:val="0"/>
        <w:autoSpaceDN w:val="0"/>
        <w:adjustRightInd w:val="0"/>
        <w:ind w:firstLine="540"/>
        <w:jc w:val="both"/>
        <w:outlineLvl w:val="0"/>
        <w:rPr>
          <w:sz w:val="28"/>
          <w:szCs w:val="28"/>
          <w:lang w:eastAsia="ru-RU"/>
        </w:rPr>
      </w:pPr>
      <w:r w:rsidRPr="00EA1B37">
        <w:rPr>
          <w:sz w:val="28"/>
          <w:szCs w:val="28"/>
          <w:lang w:eastAsia="ru-RU"/>
        </w:rPr>
        <w:t xml:space="preserve">В </w:t>
      </w:r>
      <w:r>
        <w:rPr>
          <w:sz w:val="28"/>
          <w:szCs w:val="28"/>
          <w:lang w:eastAsia="ru-RU"/>
        </w:rPr>
        <w:t>соответствии с Земельным кодексом Российской Федерации</w:t>
      </w:r>
      <w:r w:rsidRPr="00EA1B37">
        <w:rPr>
          <w:sz w:val="28"/>
          <w:szCs w:val="28"/>
          <w:lang w:eastAsia="ru-RU"/>
        </w:rPr>
        <w:t xml:space="preserve">, </w:t>
      </w:r>
      <w:r>
        <w:rPr>
          <w:sz w:val="28"/>
          <w:szCs w:val="28"/>
          <w:lang w:eastAsia="ru-RU"/>
        </w:rPr>
        <w:t>руководствуясь Уставом Новодугинского сельского поселения</w:t>
      </w:r>
      <w:r w:rsidRPr="00865699">
        <w:rPr>
          <w:sz w:val="28"/>
          <w:szCs w:val="28"/>
          <w:lang w:eastAsia="ru-RU"/>
        </w:rPr>
        <w:t xml:space="preserve"> Новодугинского района Смоленской области</w:t>
      </w:r>
    </w:p>
    <w:p w:rsidR="009B30C5" w:rsidRDefault="009B30C5" w:rsidP="003F0F29">
      <w:pPr>
        <w:ind w:firstLine="709"/>
        <w:jc w:val="both"/>
        <w:rPr>
          <w:sz w:val="28"/>
          <w:szCs w:val="28"/>
          <w:lang w:eastAsia="ru-RU"/>
        </w:rPr>
      </w:pPr>
    </w:p>
    <w:p w:rsidR="009B30C5" w:rsidRPr="00EA1B37" w:rsidRDefault="009B30C5" w:rsidP="003F0F29">
      <w:pPr>
        <w:ind w:firstLine="709"/>
        <w:jc w:val="both"/>
        <w:rPr>
          <w:sz w:val="28"/>
          <w:szCs w:val="28"/>
          <w:lang w:eastAsia="ru-RU"/>
        </w:rPr>
      </w:pPr>
      <w:r w:rsidRPr="00EA1B37">
        <w:rPr>
          <w:sz w:val="28"/>
          <w:szCs w:val="28"/>
          <w:lang w:eastAsia="ru-RU"/>
        </w:rPr>
        <w:t>Администрация</w:t>
      </w:r>
      <w:r>
        <w:rPr>
          <w:sz w:val="28"/>
          <w:szCs w:val="28"/>
          <w:lang w:eastAsia="ru-RU"/>
        </w:rPr>
        <w:t xml:space="preserve"> Новодугинского</w:t>
      </w:r>
      <w:r w:rsidRPr="00865699">
        <w:rPr>
          <w:sz w:val="28"/>
          <w:szCs w:val="28"/>
          <w:lang w:eastAsia="ru-RU"/>
        </w:rPr>
        <w:t xml:space="preserve"> сельско</w:t>
      </w:r>
      <w:r>
        <w:rPr>
          <w:sz w:val="28"/>
          <w:szCs w:val="28"/>
          <w:lang w:eastAsia="ru-RU"/>
        </w:rPr>
        <w:t>го</w:t>
      </w:r>
      <w:r w:rsidRPr="00865699">
        <w:rPr>
          <w:sz w:val="28"/>
          <w:szCs w:val="28"/>
          <w:lang w:eastAsia="ru-RU"/>
        </w:rPr>
        <w:t xml:space="preserve"> поселени</w:t>
      </w:r>
      <w:r>
        <w:rPr>
          <w:sz w:val="28"/>
          <w:szCs w:val="28"/>
          <w:lang w:eastAsia="ru-RU"/>
        </w:rPr>
        <w:t>я</w:t>
      </w:r>
      <w:r w:rsidRPr="00865699">
        <w:rPr>
          <w:sz w:val="28"/>
          <w:szCs w:val="28"/>
          <w:lang w:eastAsia="ru-RU"/>
        </w:rPr>
        <w:t xml:space="preserve"> Новодугинского района Смоленской области</w:t>
      </w:r>
      <w:r w:rsidRPr="00EA1B37">
        <w:rPr>
          <w:sz w:val="28"/>
          <w:szCs w:val="28"/>
          <w:lang w:eastAsia="ru-RU"/>
        </w:rPr>
        <w:t xml:space="preserve">  п о с т а н о в л я е т:</w:t>
      </w:r>
    </w:p>
    <w:p w:rsidR="009B30C5" w:rsidRPr="00EA1B37" w:rsidRDefault="009B30C5" w:rsidP="003F0F29">
      <w:pPr>
        <w:ind w:firstLine="709"/>
        <w:jc w:val="both"/>
        <w:rPr>
          <w:sz w:val="28"/>
          <w:szCs w:val="28"/>
          <w:lang w:eastAsia="ru-RU"/>
        </w:rPr>
      </w:pPr>
    </w:p>
    <w:p w:rsidR="009B30C5" w:rsidRDefault="009B30C5" w:rsidP="003F0F29">
      <w:pPr>
        <w:ind w:firstLine="709"/>
        <w:jc w:val="both"/>
        <w:rPr>
          <w:sz w:val="28"/>
          <w:szCs w:val="28"/>
          <w:lang w:eastAsia="ru-RU"/>
        </w:rPr>
      </w:pPr>
      <w:r w:rsidRPr="00EA1B37">
        <w:rPr>
          <w:sz w:val="28"/>
          <w:szCs w:val="28"/>
          <w:lang w:eastAsia="ru-RU"/>
        </w:rPr>
        <w:t xml:space="preserve">1. </w:t>
      </w:r>
      <w:r>
        <w:rPr>
          <w:sz w:val="28"/>
          <w:szCs w:val="28"/>
          <w:lang w:eastAsia="ru-RU"/>
        </w:rPr>
        <w:t>Утвердить Порядок</w:t>
      </w:r>
      <w:r w:rsidRPr="00666D8D">
        <w:rPr>
          <w:sz w:val="28"/>
          <w:szCs w:val="28"/>
          <w:lang w:eastAsia="ru-RU"/>
        </w:rPr>
        <w:t xml:space="preserve"> проведения открытых торг</w:t>
      </w:r>
      <w:r>
        <w:rPr>
          <w:sz w:val="28"/>
          <w:szCs w:val="28"/>
          <w:lang w:eastAsia="ru-RU"/>
        </w:rPr>
        <w:t xml:space="preserve">ов в форме аукциона по продаже </w:t>
      </w:r>
      <w:r w:rsidRPr="00666D8D">
        <w:rPr>
          <w:sz w:val="28"/>
          <w:szCs w:val="28"/>
          <w:lang w:eastAsia="ru-RU"/>
        </w:rPr>
        <w:t xml:space="preserve">земельных участков, находящихся в муниципальной собственности, или аукциона на право заключения договора аренды земельного участка, находящегося в муниципальной собственности, или земельных участков, государственная собственность на которые не разграничена на территории </w:t>
      </w:r>
      <w:r>
        <w:rPr>
          <w:sz w:val="28"/>
          <w:szCs w:val="28"/>
          <w:lang w:eastAsia="ru-RU"/>
        </w:rPr>
        <w:t>Новодугинского сельского поселения</w:t>
      </w:r>
      <w:r w:rsidRPr="00865699">
        <w:rPr>
          <w:sz w:val="28"/>
          <w:szCs w:val="28"/>
          <w:lang w:eastAsia="ru-RU"/>
        </w:rPr>
        <w:t xml:space="preserve"> </w:t>
      </w:r>
      <w:r w:rsidRPr="00666D8D">
        <w:rPr>
          <w:sz w:val="28"/>
          <w:szCs w:val="28"/>
          <w:lang w:eastAsia="ru-RU"/>
        </w:rPr>
        <w:t>Новодугинского района Смоленской области</w:t>
      </w:r>
      <w:r>
        <w:rPr>
          <w:sz w:val="28"/>
          <w:szCs w:val="28"/>
          <w:lang w:eastAsia="ru-RU"/>
        </w:rPr>
        <w:t>.</w:t>
      </w:r>
    </w:p>
    <w:p w:rsidR="009B30C5" w:rsidRPr="000159B2" w:rsidRDefault="009B30C5" w:rsidP="003F0F29">
      <w:pPr>
        <w:tabs>
          <w:tab w:val="left" w:pos="10063"/>
        </w:tabs>
        <w:ind w:right="-17" w:firstLine="709"/>
        <w:jc w:val="both"/>
        <w:rPr>
          <w:sz w:val="28"/>
          <w:szCs w:val="28"/>
        </w:rPr>
      </w:pPr>
      <w:r>
        <w:rPr>
          <w:sz w:val="28"/>
          <w:szCs w:val="28"/>
        </w:rPr>
        <w:t xml:space="preserve">2. </w:t>
      </w:r>
      <w:r w:rsidRPr="000159B2">
        <w:rPr>
          <w:sz w:val="28"/>
          <w:szCs w:val="28"/>
        </w:rPr>
        <w:t xml:space="preserve">Опубликовать настоящее </w:t>
      </w:r>
      <w:r>
        <w:rPr>
          <w:sz w:val="28"/>
          <w:szCs w:val="28"/>
        </w:rPr>
        <w:t>постановление</w:t>
      </w:r>
      <w:r w:rsidRPr="000159B2">
        <w:rPr>
          <w:sz w:val="28"/>
          <w:szCs w:val="28"/>
        </w:rPr>
        <w:t xml:space="preserve"> в Новодугинской районной газете «Сельские зори».</w:t>
      </w:r>
    </w:p>
    <w:p w:rsidR="009B30C5" w:rsidRDefault="009B30C5" w:rsidP="003F0F29">
      <w:pPr>
        <w:tabs>
          <w:tab w:val="left" w:pos="10063"/>
        </w:tabs>
        <w:ind w:right="-17" w:firstLine="709"/>
        <w:jc w:val="both"/>
        <w:rPr>
          <w:sz w:val="28"/>
          <w:szCs w:val="28"/>
        </w:rPr>
      </w:pPr>
      <w:r>
        <w:rPr>
          <w:sz w:val="28"/>
          <w:szCs w:val="28"/>
        </w:rPr>
        <w:t xml:space="preserve">3. </w:t>
      </w:r>
      <w:r w:rsidRPr="000159B2">
        <w:rPr>
          <w:sz w:val="28"/>
          <w:szCs w:val="28"/>
        </w:rPr>
        <w:t xml:space="preserve">Настоящее </w:t>
      </w:r>
      <w:r>
        <w:rPr>
          <w:sz w:val="28"/>
          <w:szCs w:val="28"/>
        </w:rPr>
        <w:t>постановление</w:t>
      </w:r>
      <w:r w:rsidRPr="000159B2">
        <w:rPr>
          <w:sz w:val="28"/>
          <w:szCs w:val="28"/>
        </w:rPr>
        <w:t xml:space="preserve"> разместить на официальном сайте Администрации муниципального образования «Новодугинский район» Смоленской </w:t>
      </w:r>
    </w:p>
    <w:p w:rsidR="009B30C5" w:rsidRDefault="009B30C5" w:rsidP="00EA0D61">
      <w:pPr>
        <w:tabs>
          <w:tab w:val="left" w:pos="10063"/>
        </w:tabs>
        <w:ind w:right="-17"/>
        <w:jc w:val="both"/>
        <w:rPr>
          <w:sz w:val="28"/>
          <w:szCs w:val="28"/>
        </w:rPr>
      </w:pPr>
    </w:p>
    <w:p w:rsidR="009B30C5" w:rsidRDefault="009B30C5" w:rsidP="00EA0D61">
      <w:pPr>
        <w:tabs>
          <w:tab w:val="left" w:pos="10063"/>
        </w:tabs>
        <w:ind w:right="-17"/>
        <w:jc w:val="both"/>
        <w:rPr>
          <w:sz w:val="28"/>
          <w:szCs w:val="28"/>
        </w:rPr>
      </w:pPr>
      <w:r w:rsidRPr="000159B2">
        <w:rPr>
          <w:sz w:val="28"/>
          <w:szCs w:val="28"/>
        </w:rPr>
        <w:t>области в сети Интернет по адресу:</w:t>
      </w:r>
      <w:r>
        <w:rPr>
          <w:sz w:val="28"/>
          <w:szCs w:val="28"/>
        </w:rPr>
        <w:t xml:space="preserve"> </w:t>
      </w:r>
      <w:hyperlink r:id="rId8" w:history="1">
        <w:r w:rsidRPr="00AF28B6">
          <w:rPr>
            <w:rStyle w:val="Hyperlink"/>
            <w:sz w:val="28"/>
            <w:szCs w:val="28"/>
          </w:rPr>
          <w:t>http://novodugino.admin-smolensk.ru</w:t>
        </w:r>
      </w:hyperlink>
      <w:r>
        <w:rPr>
          <w:sz w:val="28"/>
          <w:szCs w:val="28"/>
        </w:rPr>
        <w:t xml:space="preserve"> в разделе «Новодугинское сельское поселение».</w:t>
      </w:r>
    </w:p>
    <w:p w:rsidR="009B30C5" w:rsidRDefault="009B30C5" w:rsidP="003F0F29">
      <w:pPr>
        <w:ind w:right="-2"/>
        <w:rPr>
          <w:sz w:val="28"/>
          <w:szCs w:val="28"/>
          <w:lang w:eastAsia="ru-RU"/>
        </w:rPr>
      </w:pPr>
    </w:p>
    <w:p w:rsidR="009B30C5" w:rsidRDefault="009B30C5" w:rsidP="003F0F29">
      <w:pPr>
        <w:ind w:right="-2"/>
        <w:rPr>
          <w:sz w:val="28"/>
          <w:szCs w:val="28"/>
          <w:lang w:eastAsia="ru-RU"/>
        </w:rPr>
      </w:pPr>
    </w:p>
    <w:p w:rsidR="009B30C5" w:rsidRDefault="009B30C5" w:rsidP="003F0F29">
      <w:pPr>
        <w:ind w:right="-2"/>
        <w:rPr>
          <w:sz w:val="28"/>
          <w:szCs w:val="28"/>
          <w:lang w:eastAsia="ru-RU"/>
        </w:rPr>
      </w:pPr>
    </w:p>
    <w:p w:rsidR="009B30C5" w:rsidRDefault="009B30C5" w:rsidP="003F0F29">
      <w:pPr>
        <w:ind w:right="-2"/>
        <w:rPr>
          <w:sz w:val="28"/>
          <w:szCs w:val="28"/>
          <w:lang w:eastAsia="ru-RU"/>
        </w:rPr>
      </w:pPr>
      <w:r>
        <w:rPr>
          <w:sz w:val="28"/>
          <w:szCs w:val="28"/>
          <w:lang w:eastAsia="ru-RU"/>
        </w:rPr>
        <w:t xml:space="preserve">Глава </w:t>
      </w:r>
      <w:r w:rsidRPr="00E836D3">
        <w:rPr>
          <w:sz w:val="28"/>
          <w:szCs w:val="28"/>
          <w:lang w:eastAsia="ru-RU"/>
        </w:rPr>
        <w:t>Администрации</w:t>
      </w:r>
    </w:p>
    <w:p w:rsidR="009B30C5" w:rsidRDefault="009B30C5" w:rsidP="003F0F29">
      <w:pPr>
        <w:ind w:right="-2"/>
        <w:rPr>
          <w:sz w:val="28"/>
          <w:szCs w:val="28"/>
          <w:lang w:eastAsia="ru-RU"/>
        </w:rPr>
      </w:pPr>
      <w:r>
        <w:rPr>
          <w:sz w:val="28"/>
          <w:szCs w:val="28"/>
          <w:lang w:eastAsia="ru-RU"/>
        </w:rPr>
        <w:t>Новодугинского сельского поселения</w:t>
      </w:r>
      <w:r w:rsidRPr="00865699">
        <w:rPr>
          <w:sz w:val="28"/>
          <w:szCs w:val="28"/>
          <w:lang w:eastAsia="ru-RU"/>
        </w:rPr>
        <w:t xml:space="preserve"> </w:t>
      </w:r>
    </w:p>
    <w:p w:rsidR="009B30C5" w:rsidRDefault="009B30C5" w:rsidP="003F0F29">
      <w:pPr>
        <w:ind w:right="-2"/>
        <w:rPr>
          <w:sz w:val="28"/>
          <w:szCs w:val="28"/>
          <w:lang w:eastAsia="ru-RU"/>
        </w:rPr>
      </w:pPr>
      <w:r w:rsidRPr="00865699">
        <w:rPr>
          <w:sz w:val="28"/>
          <w:szCs w:val="28"/>
          <w:lang w:eastAsia="ru-RU"/>
        </w:rPr>
        <w:t>Новодугинского района</w:t>
      </w:r>
    </w:p>
    <w:p w:rsidR="009B30C5" w:rsidRPr="00E836D3" w:rsidRDefault="009B30C5" w:rsidP="003F0F29">
      <w:pPr>
        <w:ind w:right="-2"/>
        <w:rPr>
          <w:sz w:val="28"/>
          <w:szCs w:val="28"/>
          <w:lang w:eastAsia="ru-RU"/>
        </w:rPr>
      </w:pPr>
      <w:r w:rsidRPr="00865699">
        <w:rPr>
          <w:sz w:val="28"/>
          <w:szCs w:val="28"/>
          <w:lang w:eastAsia="ru-RU"/>
        </w:rPr>
        <w:t>Смоленской области</w:t>
      </w:r>
      <w:r>
        <w:rPr>
          <w:sz w:val="28"/>
          <w:szCs w:val="28"/>
          <w:lang w:eastAsia="ru-RU"/>
        </w:rPr>
        <w:t xml:space="preserve">                                                                                         В.В. Иванов</w:t>
      </w:r>
    </w:p>
    <w:p w:rsidR="009B30C5" w:rsidRPr="00795D91" w:rsidRDefault="009B30C5" w:rsidP="003F0F29">
      <w:pPr>
        <w:pStyle w:val="NormalWeb"/>
        <w:spacing w:before="0" w:after="0"/>
        <w:jc w:val="center"/>
        <w:outlineLvl w:val="0"/>
        <w:rPr>
          <w:color w:val="000000"/>
          <w:sz w:val="28"/>
          <w:szCs w:val="28"/>
        </w:rPr>
      </w:pPr>
    </w:p>
    <w:p w:rsidR="009B30C5" w:rsidRPr="00795D91" w:rsidRDefault="009B30C5" w:rsidP="003F0F29">
      <w:pPr>
        <w:pStyle w:val="NormalWeb"/>
        <w:spacing w:before="0" w:after="0"/>
        <w:jc w:val="center"/>
        <w:outlineLvl w:val="0"/>
        <w:rPr>
          <w:color w:val="000000"/>
          <w:sz w:val="28"/>
          <w:szCs w:val="28"/>
        </w:rPr>
      </w:pPr>
    </w:p>
    <w:p w:rsidR="009B30C5" w:rsidRPr="00795D91"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color w:val="000000"/>
          <w:sz w:val="28"/>
          <w:szCs w:val="28"/>
        </w:rPr>
      </w:pPr>
    </w:p>
    <w:p w:rsidR="009B30C5" w:rsidRPr="00795D91" w:rsidRDefault="009B30C5" w:rsidP="003F0F29">
      <w:pPr>
        <w:pStyle w:val="NormalWeb"/>
        <w:spacing w:before="0" w:after="0"/>
        <w:jc w:val="center"/>
        <w:outlineLvl w:val="0"/>
        <w:rPr>
          <w:color w:val="000000"/>
          <w:sz w:val="28"/>
          <w:szCs w:val="28"/>
        </w:rPr>
      </w:pPr>
    </w:p>
    <w:p w:rsidR="009B30C5" w:rsidRDefault="009B30C5" w:rsidP="003F0F29">
      <w:pPr>
        <w:pStyle w:val="NormalWeb"/>
        <w:spacing w:before="0" w:after="0"/>
        <w:jc w:val="center"/>
        <w:outlineLvl w:val="0"/>
        <w:rPr>
          <w:b/>
          <w:color w:val="000000"/>
          <w:sz w:val="28"/>
          <w:szCs w:val="28"/>
        </w:rPr>
      </w:pPr>
      <w:r>
        <w:rPr>
          <w:b/>
          <w:color w:val="000000"/>
          <w:sz w:val="28"/>
          <w:szCs w:val="28"/>
        </w:rPr>
        <w:t>Порядок</w:t>
      </w:r>
    </w:p>
    <w:p w:rsidR="009B30C5" w:rsidRDefault="009B30C5" w:rsidP="003F0F29">
      <w:pPr>
        <w:pStyle w:val="NormalWeb"/>
        <w:spacing w:before="0" w:after="0"/>
        <w:jc w:val="center"/>
        <w:rPr>
          <w:b/>
          <w:color w:val="000000"/>
          <w:sz w:val="28"/>
          <w:szCs w:val="28"/>
        </w:rPr>
      </w:pPr>
      <w:r>
        <w:rPr>
          <w:b/>
          <w:color w:val="000000"/>
          <w:sz w:val="28"/>
          <w:szCs w:val="28"/>
        </w:rPr>
        <w:t xml:space="preserve">проведения открытых торгов в форме аукциона по продаже </w:t>
      </w:r>
    </w:p>
    <w:p w:rsidR="009B30C5" w:rsidRDefault="009B30C5" w:rsidP="003F0F29">
      <w:pPr>
        <w:pStyle w:val="NormalWeb"/>
        <w:spacing w:before="0" w:after="0"/>
        <w:jc w:val="center"/>
        <w:rPr>
          <w:b/>
          <w:color w:val="000000"/>
          <w:sz w:val="28"/>
          <w:szCs w:val="28"/>
        </w:rPr>
      </w:pPr>
      <w:r>
        <w:rPr>
          <w:b/>
          <w:color w:val="000000"/>
          <w:sz w:val="28"/>
          <w:szCs w:val="28"/>
        </w:rPr>
        <w:t>земельных участков, находящихся</w:t>
      </w:r>
      <w:r w:rsidRPr="00666D8D">
        <w:rPr>
          <w:b/>
          <w:color w:val="000000"/>
          <w:sz w:val="28"/>
          <w:szCs w:val="28"/>
        </w:rPr>
        <w:t xml:space="preserve"> в муниципальной собственности, или аукциона на право заключения договора аренды земельного участка, находящегося в муниципальной собственности, или земельных участков, государственная собственн</w:t>
      </w:r>
      <w:r>
        <w:rPr>
          <w:b/>
          <w:color w:val="000000"/>
          <w:sz w:val="28"/>
          <w:szCs w:val="28"/>
        </w:rPr>
        <w:t xml:space="preserve">ость на которые не разграничена </w:t>
      </w:r>
      <w:r w:rsidRPr="00666D8D">
        <w:rPr>
          <w:b/>
          <w:color w:val="000000"/>
          <w:sz w:val="28"/>
          <w:szCs w:val="28"/>
        </w:rPr>
        <w:t>на территори</w:t>
      </w:r>
      <w:r>
        <w:rPr>
          <w:b/>
          <w:color w:val="000000"/>
          <w:sz w:val="28"/>
          <w:szCs w:val="28"/>
        </w:rPr>
        <w:t xml:space="preserve">и </w:t>
      </w:r>
      <w:r w:rsidRPr="00A5352F">
        <w:rPr>
          <w:b/>
          <w:sz w:val="28"/>
          <w:szCs w:val="28"/>
          <w:lang w:eastAsia="ru-RU"/>
        </w:rPr>
        <w:t>Новодугинского сельского поселения</w:t>
      </w:r>
      <w:r w:rsidRPr="00666D8D">
        <w:rPr>
          <w:b/>
          <w:color w:val="000000"/>
          <w:sz w:val="28"/>
          <w:szCs w:val="28"/>
        </w:rPr>
        <w:t xml:space="preserve"> Новодугинского района Смоленской области</w:t>
      </w:r>
    </w:p>
    <w:p w:rsidR="009B30C5" w:rsidRDefault="009B30C5" w:rsidP="003F0F29">
      <w:pPr>
        <w:pStyle w:val="NormalWeb"/>
        <w:tabs>
          <w:tab w:val="left" w:pos="709"/>
          <w:tab w:val="left" w:pos="851"/>
        </w:tabs>
        <w:spacing w:before="0" w:after="0"/>
        <w:ind w:firstLine="567"/>
        <w:jc w:val="center"/>
        <w:rPr>
          <w:b/>
          <w:color w:val="000000"/>
          <w:sz w:val="28"/>
          <w:szCs w:val="28"/>
        </w:rPr>
      </w:pPr>
    </w:p>
    <w:p w:rsidR="009B30C5" w:rsidRPr="00FE5321" w:rsidRDefault="009B30C5" w:rsidP="003F0F29">
      <w:pPr>
        <w:suppressAutoHyphens w:val="0"/>
        <w:autoSpaceDE w:val="0"/>
        <w:autoSpaceDN w:val="0"/>
        <w:adjustRightInd w:val="0"/>
        <w:ind w:firstLine="540"/>
        <w:jc w:val="both"/>
        <w:outlineLvl w:val="0"/>
        <w:rPr>
          <w:sz w:val="28"/>
          <w:szCs w:val="28"/>
          <w:lang w:eastAsia="ru-RU"/>
        </w:rPr>
      </w:pPr>
      <w:r w:rsidRPr="00FE5321">
        <w:rPr>
          <w:sz w:val="28"/>
          <w:szCs w:val="28"/>
        </w:rPr>
        <w:t xml:space="preserve">1. Настоящий Порядок разработан в соответствии со статьями 447 - 449 Гражданского кодекса Российской Федерации, </w:t>
      </w:r>
      <w:r w:rsidRPr="00FE5321">
        <w:rPr>
          <w:color w:val="000000"/>
          <w:sz w:val="28"/>
          <w:szCs w:val="28"/>
        </w:rPr>
        <w:t>со статьями 39.11, 39.12 Земельного кодекса Российской Федерации</w:t>
      </w:r>
      <w:r w:rsidRPr="00FE5321">
        <w:rPr>
          <w:sz w:val="28"/>
          <w:szCs w:val="28"/>
        </w:rPr>
        <w:t xml:space="preserve"> и определяет правила подготовки, проведения, условия участия, порядок расчетов при проведении торгов в форме аукциона (далее</w:t>
      </w:r>
      <w:r>
        <w:rPr>
          <w:sz w:val="28"/>
          <w:szCs w:val="28"/>
        </w:rPr>
        <w:t xml:space="preserve"> - аукцион) по продаже земельного</w:t>
      </w:r>
      <w:r w:rsidRPr="00FE5321">
        <w:rPr>
          <w:sz w:val="28"/>
          <w:szCs w:val="28"/>
        </w:rPr>
        <w:t xml:space="preserve"> участк</w:t>
      </w:r>
      <w:r>
        <w:rPr>
          <w:sz w:val="28"/>
          <w:szCs w:val="28"/>
        </w:rPr>
        <w:t>а</w:t>
      </w:r>
      <w:r w:rsidRPr="00FE5321">
        <w:rPr>
          <w:sz w:val="28"/>
          <w:szCs w:val="28"/>
          <w:lang w:eastAsia="ru-RU"/>
        </w:rPr>
        <w:t>, находящ</w:t>
      </w:r>
      <w:r>
        <w:rPr>
          <w:sz w:val="28"/>
          <w:szCs w:val="28"/>
          <w:lang w:eastAsia="ru-RU"/>
        </w:rPr>
        <w:t>его</w:t>
      </w:r>
      <w:r w:rsidRPr="00FE5321">
        <w:rPr>
          <w:sz w:val="28"/>
          <w:szCs w:val="28"/>
          <w:lang w:eastAsia="ru-RU"/>
        </w:rPr>
        <w:t>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Pr>
          <w:sz w:val="28"/>
          <w:szCs w:val="28"/>
          <w:lang w:eastAsia="ru-RU"/>
        </w:rPr>
        <w:t>, или земельных участков, государственная собственность на которые не разграничена.</w:t>
      </w:r>
    </w:p>
    <w:p w:rsidR="009B30C5" w:rsidRDefault="009B30C5" w:rsidP="003F0F29">
      <w:pPr>
        <w:tabs>
          <w:tab w:val="left" w:pos="709"/>
          <w:tab w:val="left" w:pos="851"/>
        </w:tabs>
        <w:ind w:firstLine="709"/>
        <w:jc w:val="both"/>
        <w:rPr>
          <w:sz w:val="28"/>
          <w:szCs w:val="28"/>
        </w:rPr>
      </w:pPr>
      <w:r>
        <w:rPr>
          <w:sz w:val="28"/>
          <w:szCs w:val="28"/>
        </w:rPr>
        <w:t>2. Аукцион является открытым по составу участников. Предложения по цене продажи имущества заявляются участниками открыто в ходе проведения аукциона.</w:t>
      </w:r>
    </w:p>
    <w:p w:rsidR="009B30C5" w:rsidRPr="005D5701" w:rsidRDefault="009B30C5" w:rsidP="003F0F29">
      <w:pPr>
        <w:tabs>
          <w:tab w:val="left" w:pos="709"/>
          <w:tab w:val="left" w:pos="851"/>
        </w:tabs>
        <w:ind w:firstLine="709"/>
        <w:jc w:val="both"/>
        <w:rPr>
          <w:sz w:val="28"/>
          <w:szCs w:val="28"/>
        </w:rPr>
      </w:pPr>
      <w:r>
        <w:rPr>
          <w:sz w:val="28"/>
          <w:szCs w:val="28"/>
        </w:rPr>
        <w:t xml:space="preserve">2.1. </w:t>
      </w:r>
      <w:r w:rsidRPr="005D5701">
        <w:rPr>
          <w:sz w:val="28"/>
          <w:szCs w:val="28"/>
        </w:rPr>
        <w:t xml:space="preserve">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r>
        <w:rPr>
          <w:sz w:val="28"/>
          <w:szCs w:val="28"/>
        </w:rPr>
        <w:t xml:space="preserve">подпунктом 2.2 </w:t>
      </w:r>
      <w:r w:rsidRPr="005D5701">
        <w:rPr>
          <w:sz w:val="28"/>
          <w:szCs w:val="28"/>
        </w:rPr>
        <w:t>настоящего пункта, могут являться только юридические лица.</w:t>
      </w:r>
    </w:p>
    <w:p w:rsidR="009B30C5" w:rsidRDefault="009B30C5" w:rsidP="003F0F29">
      <w:pPr>
        <w:tabs>
          <w:tab w:val="left" w:pos="709"/>
          <w:tab w:val="left" w:pos="851"/>
        </w:tabs>
        <w:ind w:firstLine="709"/>
        <w:jc w:val="both"/>
        <w:rPr>
          <w:sz w:val="28"/>
          <w:szCs w:val="28"/>
        </w:rPr>
      </w:pPr>
      <w:r>
        <w:rPr>
          <w:sz w:val="28"/>
          <w:szCs w:val="28"/>
        </w:rPr>
        <w:t xml:space="preserve">2.2. </w:t>
      </w:r>
      <w:r w:rsidRPr="005D5701">
        <w:rPr>
          <w:sz w:val="28"/>
          <w:szCs w:val="28"/>
        </w:rPr>
        <w:t xml:space="preserve">Участниками аукциона, проводимого в случае, предусмотренном пунктом 7 статьи 39.18 </w:t>
      </w:r>
      <w:r>
        <w:rPr>
          <w:sz w:val="28"/>
          <w:szCs w:val="28"/>
        </w:rPr>
        <w:t>Земельного кодекса Российской Федерации</w:t>
      </w:r>
      <w:r w:rsidRPr="005D5701">
        <w:rPr>
          <w:sz w:val="28"/>
          <w:szCs w:val="28"/>
        </w:rPr>
        <w:t>,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B30C5" w:rsidRPr="00CB06B0" w:rsidRDefault="009B30C5" w:rsidP="003F0F29">
      <w:pPr>
        <w:tabs>
          <w:tab w:val="left" w:pos="851"/>
          <w:tab w:val="left" w:pos="993"/>
        </w:tabs>
        <w:ind w:firstLine="709"/>
        <w:jc w:val="both"/>
        <w:rPr>
          <w:sz w:val="28"/>
          <w:szCs w:val="28"/>
        </w:rPr>
      </w:pPr>
      <w:r w:rsidRPr="00CB06B0">
        <w:rPr>
          <w:sz w:val="28"/>
          <w:szCs w:val="28"/>
        </w:rPr>
        <w:t>3. В качестве организатора аукциона выступает Администрация</w:t>
      </w:r>
      <w:r w:rsidRPr="00A5352F">
        <w:rPr>
          <w:sz w:val="28"/>
          <w:szCs w:val="28"/>
          <w:lang w:eastAsia="ru-RU"/>
        </w:rPr>
        <w:t xml:space="preserve"> </w:t>
      </w:r>
      <w:r>
        <w:rPr>
          <w:sz w:val="28"/>
          <w:szCs w:val="28"/>
          <w:lang w:eastAsia="ru-RU"/>
        </w:rPr>
        <w:t>Новодугинского сельского поселения</w:t>
      </w:r>
      <w:r w:rsidRPr="00CB06B0">
        <w:rPr>
          <w:sz w:val="28"/>
          <w:szCs w:val="28"/>
        </w:rPr>
        <w:t xml:space="preserve"> Новодугинского района </w:t>
      </w:r>
      <w:r>
        <w:rPr>
          <w:sz w:val="28"/>
          <w:szCs w:val="28"/>
        </w:rPr>
        <w:t xml:space="preserve">Смоленской области в лице Главы </w:t>
      </w:r>
      <w:r w:rsidRPr="00CB06B0">
        <w:rPr>
          <w:sz w:val="28"/>
          <w:szCs w:val="28"/>
        </w:rPr>
        <w:t>Администрации</w:t>
      </w:r>
      <w:r w:rsidRPr="00A5352F">
        <w:rPr>
          <w:sz w:val="28"/>
          <w:szCs w:val="28"/>
          <w:lang w:eastAsia="ru-RU"/>
        </w:rPr>
        <w:t xml:space="preserve"> </w:t>
      </w:r>
      <w:r>
        <w:rPr>
          <w:sz w:val="28"/>
          <w:szCs w:val="28"/>
          <w:lang w:eastAsia="ru-RU"/>
        </w:rPr>
        <w:t>Новодугинского сельского поселения</w:t>
      </w:r>
      <w:r w:rsidRPr="00CB06B0">
        <w:rPr>
          <w:sz w:val="28"/>
          <w:szCs w:val="28"/>
        </w:rPr>
        <w:t xml:space="preserve"> Новодугинского района Смоленской области (далее - Организатор).</w:t>
      </w:r>
    </w:p>
    <w:p w:rsidR="009B30C5" w:rsidRPr="00CB06B0" w:rsidRDefault="009B30C5" w:rsidP="003F0F29">
      <w:pPr>
        <w:suppressAutoHyphens w:val="0"/>
        <w:autoSpaceDE w:val="0"/>
        <w:autoSpaceDN w:val="0"/>
        <w:adjustRightInd w:val="0"/>
        <w:ind w:firstLine="709"/>
        <w:jc w:val="both"/>
        <w:rPr>
          <w:sz w:val="28"/>
          <w:szCs w:val="28"/>
          <w:lang w:eastAsia="ru-RU"/>
        </w:rPr>
      </w:pPr>
      <w:r w:rsidRPr="00CB06B0">
        <w:rPr>
          <w:sz w:val="28"/>
          <w:szCs w:val="28"/>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w:t>
      </w:r>
      <w:r>
        <w:rPr>
          <w:sz w:val="28"/>
          <w:szCs w:val="28"/>
          <w:lang w:eastAsia="ru-RU"/>
        </w:rPr>
        <w:t xml:space="preserve"> </w:t>
      </w:r>
      <w:r w:rsidRPr="005D5701">
        <w:rPr>
          <w:sz w:val="28"/>
          <w:szCs w:val="28"/>
          <w:lang w:eastAsia="ru-RU"/>
        </w:rPr>
        <w:t>"Шаг аукциона" устанавливается в пределах трех процентов начальной цены предмета аукциона.</w:t>
      </w:r>
    </w:p>
    <w:p w:rsidR="009B30C5" w:rsidRDefault="009B30C5" w:rsidP="003F0F29">
      <w:pPr>
        <w:pStyle w:val="NormalWeb"/>
        <w:spacing w:before="0" w:after="0"/>
        <w:ind w:firstLine="709"/>
        <w:jc w:val="both"/>
        <w:rPr>
          <w:sz w:val="28"/>
          <w:szCs w:val="28"/>
        </w:rPr>
      </w:pPr>
      <w:r w:rsidRPr="004A27E5">
        <w:rPr>
          <w:sz w:val="28"/>
          <w:szCs w:val="28"/>
        </w:rPr>
        <w:t xml:space="preserve">4. Для подготовки и проведения аукциона распоряжением Администрации </w:t>
      </w:r>
      <w:r>
        <w:rPr>
          <w:sz w:val="28"/>
          <w:szCs w:val="28"/>
          <w:lang w:eastAsia="ru-RU"/>
        </w:rPr>
        <w:t>Новодугинского сельского поселения</w:t>
      </w:r>
      <w:r w:rsidRPr="00CB06B0">
        <w:rPr>
          <w:sz w:val="28"/>
          <w:szCs w:val="28"/>
        </w:rPr>
        <w:t xml:space="preserve"> </w:t>
      </w:r>
      <w:r w:rsidRPr="004A27E5">
        <w:rPr>
          <w:sz w:val="28"/>
          <w:szCs w:val="28"/>
        </w:rPr>
        <w:t xml:space="preserve">Новодугинского района Смоленской области по согласованию назначается уполномоченный орган, в лице комиссии по подготовке и проведению аукциона (далее - Комиссия), состав </w:t>
      </w:r>
      <w:r>
        <w:rPr>
          <w:sz w:val="28"/>
          <w:szCs w:val="28"/>
        </w:rPr>
        <w:t xml:space="preserve">которой </w:t>
      </w:r>
      <w:r w:rsidRPr="004A27E5">
        <w:rPr>
          <w:sz w:val="28"/>
          <w:szCs w:val="28"/>
        </w:rPr>
        <w:t>утверждается указанным правовым актом.</w:t>
      </w:r>
      <w:r>
        <w:rPr>
          <w:sz w:val="28"/>
          <w:szCs w:val="28"/>
        </w:rPr>
        <w:t xml:space="preserve"> Комиссия </w:t>
      </w:r>
      <w:r w:rsidRPr="00CB06B0">
        <w:rPr>
          <w:sz w:val="28"/>
          <w:szCs w:val="28"/>
        </w:rPr>
        <w:t>от имени Организатора проводит всю необходимую работу по подготовке и проведению аукциона, совершает для этого все необходимые действия</w:t>
      </w:r>
      <w:r>
        <w:rPr>
          <w:sz w:val="28"/>
          <w:szCs w:val="28"/>
        </w:rPr>
        <w:t>.</w:t>
      </w:r>
    </w:p>
    <w:p w:rsidR="009B30C5" w:rsidRDefault="009B30C5" w:rsidP="003F0F29">
      <w:pPr>
        <w:pStyle w:val="NormalWeb"/>
        <w:spacing w:before="0" w:after="0"/>
        <w:ind w:firstLine="709"/>
        <w:jc w:val="both"/>
        <w:rPr>
          <w:sz w:val="28"/>
          <w:szCs w:val="28"/>
        </w:rPr>
      </w:pPr>
      <w:r>
        <w:rPr>
          <w:sz w:val="28"/>
          <w:szCs w:val="28"/>
        </w:rPr>
        <w:t xml:space="preserve">Заседания </w:t>
      </w:r>
      <w:r>
        <w:rPr>
          <w:color w:val="000000"/>
          <w:sz w:val="28"/>
          <w:szCs w:val="28"/>
        </w:rPr>
        <w:t xml:space="preserve">Комиссии </w:t>
      </w:r>
      <w:r>
        <w:rPr>
          <w:sz w:val="28"/>
          <w:szCs w:val="28"/>
        </w:rPr>
        <w:t>являются правомочными, если на них присутствует не менее 2/3 членов Комиссии по проведению аукциона.</w:t>
      </w:r>
    </w:p>
    <w:p w:rsidR="009B30C5" w:rsidRPr="00CB06B0" w:rsidRDefault="009B30C5" w:rsidP="003F0F29">
      <w:pPr>
        <w:pStyle w:val="NormalWeb"/>
        <w:spacing w:before="0" w:after="0"/>
        <w:ind w:firstLine="709"/>
        <w:jc w:val="both"/>
        <w:rPr>
          <w:sz w:val="28"/>
          <w:szCs w:val="28"/>
        </w:rPr>
      </w:pPr>
      <w:r>
        <w:rPr>
          <w:sz w:val="28"/>
          <w:szCs w:val="28"/>
          <w:lang w:eastAsia="ru-RU"/>
        </w:rPr>
        <w:t>Секретарь Комиссии отвечает за организационное обеспечение деятельности Комиссии.</w:t>
      </w:r>
    </w:p>
    <w:p w:rsidR="009B30C5" w:rsidRDefault="009B30C5" w:rsidP="003F0F29">
      <w:pPr>
        <w:pStyle w:val="NormalWeb"/>
        <w:spacing w:before="0" w:after="0"/>
        <w:ind w:firstLine="709"/>
        <w:jc w:val="both"/>
        <w:rPr>
          <w:color w:val="000000"/>
          <w:sz w:val="28"/>
          <w:szCs w:val="28"/>
        </w:rPr>
      </w:pPr>
      <w:r>
        <w:rPr>
          <w:color w:val="000000"/>
          <w:sz w:val="28"/>
          <w:szCs w:val="28"/>
        </w:rPr>
        <w:t>Комиссия</w:t>
      </w:r>
      <w:r w:rsidRPr="00CB06B0">
        <w:rPr>
          <w:color w:val="000000"/>
          <w:sz w:val="28"/>
          <w:szCs w:val="28"/>
        </w:rPr>
        <w:t xml:space="preserve"> в соответствии с настоящим Порядком</w:t>
      </w:r>
      <w:r>
        <w:rPr>
          <w:color w:val="000000"/>
          <w:sz w:val="28"/>
          <w:szCs w:val="28"/>
        </w:rPr>
        <w:t>:</w:t>
      </w:r>
    </w:p>
    <w:p w:rsidR="009B30C5" w:rsidRDefault="009B30C5" w:rsidP="003F0F29">
      <w:pPr>
        <w:pStyle w:val="NormalWeb"/>
        <w:spacing w:before="0" w:after="0"/>
        <w:ind w:firstLine="709"/>
        <w:jc w:val="both"/>
        <w:rPr>
          <w:color w:val="000000"/>
          <w:sz w:val="28"/>
          <w:szCs w:val="28"/>
        </w:rPr>
      </w:pPr>
      <w:r>
        <w:rPr>
          <w:color w:val="000000"/>
          <w:sz w:val="28"/>
          <w:szCs w:val="28"/>
        </w:rPr>
        <w:t>1) организует подготовку и публикацию извещения о проведении аукциона (или об отказе в их проведении), а также информацию о результатах аукциона;</w:t>
      </w:r>
    </w:p>
    <w:p w:rsidR="009B30C5" w:rsidRDefault="009B30C5" w:rsidP="003F0F29">
      <w:pPr>
        <w:pStyle w:val="NormalWeb"/>
        <w:spacing w:before="0" w:after="0"/>
        <w:ind w:firstLine="709"/>
        <w:jc w:val="both"/>
        <w:rPr>
          <w:color w:val="000000"/>
          <w:sz w:val="28"/>
          <w:szCs w:val="28"/>
        </w:rPr>
      </w:pPr>
      <w:r>
        <w:rPr>
          <w:color w:val="000000"/>
          <w:sz w:val="28"/>
          <w:szCs w:val="28"/>
        </w:rPr>
        <w:t>2) выдает необходимые информацию и соответствующие бланки юридическим и физическим лицам, намеревающимся принять участие в аукционе (далее - претенденты);</w:t>
      </w:r>
    </w:p>
    <w:p w:rsidR="009B30C5" w:rsidRDefault="009B30C5" w:rsidP="003F0F29">
      <w:pPr>
        <w:pStyle w:val="NormalWeb"/>
        <w:spacing w:before="0" w:after="0"/>
        <w:ind w:firstLine="709"/>
        <w:jc w:val="both"/>
        <w:rPr>
          <w:color w:val="000000"/>
          <w:sz w:val="28"/>
          <w:szCs w:val="28"/>
        </w:rPr>
      </w:pPr>
      <w:r>
        <w:rPr>
          <w:color w:val="000000"/>
          <w:sz w:val="28"/>
          <w:szCs w:val="28"/>
        </w:rPr>
        <w:t>3) принимает заявки и документы от претендентов, организует регистрацию заявок в журнале приема заявок, обеспечивает сохранность представленных заявок, документов и предложений;</w:t>
      </w:r>
    </w:p>
    <w:p w:rsidR="009B30C5" w:rsidRDefault="009B30C5" w:rsidP="003F0F29">
      <w:pPr>
        <w:pStyle w:val="NormalWeb"/>
        <w:spacing w:before="0" w:after="0"/>
        <w:ind w:firstLine="709"/>
        <w:jc w:val="both"/>
        <w:rPr>
          <w:color w:val="000000"/>
          <w:sz w:val="28"/>
          <w:szCs w:val="28"/>
        </w:rPr>
      </w:pPr>
      <w:r>
        <w:rPr>
          <w:color w:val="000000"/>
          <w:sz w:val="28"/>
          <w:szCs w:val="28"/>
        </w:rPr>
        <w:t>4) проверяет правильность оформления документов, представленных претендентами;</w:t>
      </w:r>
    </w:p>
    <w:p w:rsidR="009B30C5" w:rsidRDefault="009B30C5" w:rsidP="003F0F29">
      <w:pPr>
        <w:pStyle w:val="NormalWeb"/>
        <w:spacing w:before="0" w:after="0"/>
        <w:ind w:firstLine="709"/>
        <w:jc w:val="both"/>
        <w:rPr>
          <w:color w:val="000000"/>
          <w:sz w:val="28"/>
          <w:szCs w:val="28"/>
        </w:rPr>
      </w:pPr>
      <w:r>
        <w:rPr>
          <w:color w:val="000000"/>
          <w:sz w:val="28"/>
          <w:szCs w:val="28"/>
        </w:rPr>
        <w:t>5) готовит проект договора купли-продажи земельного участка либо договора аренды земельного участка;</w:t>
      </w:r>
    </w:p>
    <w:p w:rsidR="009B30C5" w:rsidRDefault="009B30C5" w:rsidP="003F0F29">
      <w:pPr>
        <w:pStyle w:val="NormalWeb"/>
        <w:spacing w:before="0" w:after="0"/>
        <w:ind w:firstLine="709"/>
        <w:jc w:val="both"/>
        <w:rPr>
          <w:color w:val="000000"/>
          <w:sz w:val="28"/>
          <w:szCs w:val="28"/>
        </w:rPr>
      </w:pPr>
      <w:r>
        <w:rPr>
          <w:color w:val="000000"/>
          <w:sz w:val="28"/>
          <w:szCs w:val="28"/>
        </w:rPr>
        <w:t>6) уведомляет претендентов о принятом Комиссией по проведению аукциона решении о признании претендентов участниками аукциона или об отказе в допуске к участию в аукционе.</w:t>
      </w:r>
    </w:p>
    <w:p w:rsidR="009B30C5" w:rsidRDefault="009B30C5" w:rsidP="003F0F29">
      <w:pPr>
        <w:pStyle w:val="NormalWeb"/>
        <w:spacing w:before="0" w:after="0"/>
        <w:ind w:firstLine="709"/>
        <w:jc w:val="both"/>
        <w:rPr>
          <w:color w:val="000000"/>
          <w:sz w:val="28"/>
          <w:szCs w:val="28"/>
        </w:rPr>
      </w:pPr>
      <w:r>
        <w:rPr>
          <w:color w:val="000000"/>
          <w:sz w:val="28"/>
          <w:szCs w:val="28"/>
        </w:rPr>
        <w:t>7) принимает решение о признании претендентов участниками аукциона или об отказе в допуске к участию в аукционе по основаниям, предусмотренным Земельным кодексом Российской Федерации;</w:t>
      </w:r>
    </w:p>
    <w:p w:rsidR="009B30C5" w:rsidRDefault="009B30C5" w:rsidP="003F0F29">
      <w:pPr>
        <w:pStyle w:val="NormalWeb"/>
        <w:spacing w:before="0" w:after="0"/>
        <w:ind w:firstLine="709"/>
        <w:jc w:val="both"/>
        <w:rPr>
          <w:color w:val="000000"/>
          <w:sz w:val="28"/>
          <w:szCs w:val="28"/>
        </w:rPr>
      </w:pPr>
      <w:r>
        <w:rPr>
          <w:color w:val="000000"/>
          <w:sz w:val="28"/>
          <w:szCs w:val="28"/>
        </w:rPr>
        <w:t>8) проводит аукцион;</w:t>
      </w:r>
    </w:p>
    <w:p w:rsidR="009B30C5" w:rsidRDefault="009B30C5" w:rsidP="003F0F29">
      <w:pPr>
        <w:pStyle w:val="NormalWeb"/>
        <w:spacing w:before="0" w:after="0"/>
        <w:ind w:firstLine="709"/>
        <w:jc w:val="both"/>
        <w:rPr>
          <w:color w:val="000000"/>
          <w:sz w:val="28"/>
          <w:szCs w:val="28"/>
        </w:rPr>
      </w:pPr>
      <w:r>
        <w:rPr>
          <w:color w:val="000000"/>
          <w:sz w:val="28"/>
          <w:szCs w:val="28"/>
        </w:rPr>
        <w:t>9) определяет победителя аукциона и оформляет протокол о результатах аукциона;</w:t>
      </w:r>
    </w:p>
    <w:p w:rsidR="009B30C5" w:rsidRDefault="009B30C5" w:rsidP="003F0F29">
      <w:pPr>
        <w:pStyle w:val="NormalWeb"/>
        <w:spacing w:before="0" w:after="0"/>
        <w:ind w:firstLine="709"/>
        <w:jc w:val="both"/>
        <w:rPr>
          <w:color w:val="000000"/>
          <w:sz w:val="28"/>
          <w:szCs w:val="28"/>
        </w:rPr>
      </w:pPr>
      <w:r>
        <w:rPr>
          <w:color w:val="000000"/>
          <w:sz w:val="28"/>
          <w:szCs w:val="28"/>
        </w:rPr>
        <w:t>10) готовит проект правового акта о возврате задатков и подведения итогов аукциона.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5.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6. Комиссия также обеспечивает опубликование извещения о проведении аукциона в Новодугинской районной газете «Сельские зори» не менее чем за тридцать дней до дня проведения аукциона.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7. Извещение о проведении аукциона должно содержать сведения:</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7.1) об организаторе аукциона;</w:t>
      </w:r>
    </w:p>
    <w:p w:rsidR="009B30C5" w:rsidRPr="004A27E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7.</w:t>
      </w:r>
      <w:r w:rsidRPr="004A27E5">
        <w:rPr>
          <w:sz w:val="28"/>
          <w:szCs w:val="28"/>
          <w:lang w:eastAsia="ru-RU"/>
        </w:rPr>
        <w:t>2) об уполномоченном органе и о реквизитах решения о проведении аукциона;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7.3) о месте, дате, времени и порядке проведения аукциона;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7.4)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7.5) о начальной цене предмета аукциона;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7.6) о "шаге аукциона";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7.7)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7.8) о размере задатка, порядке его внесения участниками аукциона и возврата им задатка, банковских реквизитах счета для перечисления задатка;</w:t>
      </w:r>
    </w:p>
    <w:p w:rsidR="009B30C5" w:rsidRPr="004A27E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7.</w:t>
      </w:r>
      <w:r w:rsidRPr="004A27E5">
        <w:rPr>
          <w:sz w:val="28"/>
          <w:szCs w:val="28"/>
          <w:lang w:eastAsia="ru-RU"/>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w:t>
      </w:r>
      <w:r>
        <w:rPr>
          <w:sz w:val="28"/>
          <w:szCs w:val="28"/>
          <w:lang w:eastAsia="ru-RU"/>
        </w:rPr>
        <w:t>Земельного кодекса Российской Федерации</w:t>
      </w:r>
      <w:r w:rsidRPr="004A27E5">
        <w:rPr>
          <w:sz w:val="28"/>
          <w:szCs w:val="28"/>
          <w:lang w:eastAsia="ru-RU"/>
        </w:rPr>
        <w:t>;</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7.</w:t>
      </w:r>
      <w:r w:rsidRPr="004A27E5">
        <w:rPr>
          <w:sz w:val="28"/>
          <w:szCs w:val="28"/>
          <w:lang w:eastAsia="ru-RU"/>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8.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 xml:space="preserve">9. Комиссия принимает решение об отказе в проведении аукциона в случае выявления обстоятельств, </w:t>
      </w:r>
      <w:r w:rsidRPr="00303137">
        <w:rPr>
          <w:sz w:val="28"/>
          <w:szCs w:val="28"/>
          <w:lang w:eastAsia="ru-RU"/>
        </w:rPr>
        <w:t>предусмотренных пунктом 8</w:t>
      </w:r>
      <w:r>
        <w:rPr>
          <w:sz w:val="28"/>
          <w:szCs w:val="28"/>
          <w:lang w:eastAsia="ru-RU"/>
        </w:rPr>
        <w:t xml:space="preserve"> статьи 39.11. Земельного кодекса Российской Федерации. Извещение об отказе в проведении аукциона размещается на официальном сайте Комиссией в течение трех дней со дня принятия данного решения. Комиссия в течение трех дней со дня принятия решения об отказе в проведении аукциона обязана известить участников аукциона об отказе в проведении аукциона и </w:t>
      </w:r>
      <w:r w:rsidRPr="00A42A6E">
        <w:rPr>
          <w:sz w:val="28"/>
          <w:szCs w:val="28"/>
          <w:lang w:eastAsia="ru-RU"/>
        </w:rPr>
        <w:t xml:space="preserve">возвратить </w:t>
      </w:r>
      <w:r>
        <w:rPr>
          <w:sz w:val="28"/>
          <w:szCs w:val="28"/>
          <w:lang w:eastAsia="ru-RU"/>
        </w:rPr>
        <w:t>его участникам внесенные задатки.</w:t>
      </w:r>
    </w:p>
    <w:p w:rsidR="009B30C5" w:rsidRDefault="009B30C5" w:rsidP="003F0F29">
      <w:pPr>
        <w:suppressAutoHyphens w:val="0"/>
        <w:autoSpaceDE w:val="0"/>
        <w:autoSpaceDN w:val="0"/>
        <w:adjustRightInd w:val="0"/>
        <w:ind w:firstLine="709"/>
        <w:jc w:val="both"/>
        <w:rPr>
          <w:sz w:val="28"/>
          <w:szCs w:val="28"/>
          <w:lang w:eastAsia="ru-RU"/>
        </w:rPr>
      </w:pPr>
      <w:bookmarkStart w:id="0" w:name="Par1"/>
      <w:bookmarkStart w:id="1" w:name="sub_8"/>
      <w:bookmarkEnd w:id="0"/>
      <w:r>
        <w:rPr>
          <w:sz w:val="28"/>
          <w:szCs w:val="28"/>
          <w:lang w:eastAsia="ru-RU"/>
        </w:rPr>
        <w:t>10. Для участия в аукционе заявители представляют в установленный в извещении о проведении аукциона срок следующие документы:</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10.1)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10.2) копии документов, удостоверяющих личность заявителя (для граждан);</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10.3)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10.4) документы, подтверждающие внесение задатка.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11. Представление документов, подтверждающих внесение задатка, признается заключением соглашения о задатке.</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 xml:space="preserve">12. Комиссия не вправе требовать представление иных документов, за исключением документов, указанных </w:t>
      </w:r>
      <w:r w:rsidRPr="003B1F92">
        <w:rPr>
          <w:sz w:val="28"/>
          <w:szCs w:val="28"/>
          <w:lang w:eastAsia="ru-RU"/>
        </w:rPr>
        <w:t xml:space="preserve">в </w:t>
      </w:r>
      <w:r>
        <w:rPr>
          <w:sz w:val="28"/>
          <w:szCs w:val="28"/>
          <w:lang w:eastAsia="ru-RU"/>
        </w:rPr>
        <w:t>пункте 10 настоящего Порядка. Комиссия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13.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14. Один заявитель вправе подать только одну заявку на участие в аукционе.</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15. Заявка на участие в аукционе, поступившая по истечении срока приема заявок, возвращается заявителю в день ее поступления.</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 xml:space="preserve">16. Заявитель имеет право отозвать принятую Комиссией заявку на участие в аукционе до дня окончания срока приема заявок, уведомив об этом в письменной форме Комиссию. </w:t>
      </w:r>
      <w:r w:rsidRPr="00791EE6">
        <w:rPr>
          <w:sz w:val="28"/>
          <w:szCs w:val="28"/>
          <w:lang w:eastAsia="ru-RU"/>
        </w:rPr>
        <w:t>Комиссия обязана</w:t>
      </w:r>
      <w:r>
        <w:rPr>
          <w:sz w:val="28"/>
          <w:szCs w:val="28"/>
          <w:lang w:eastAsia="ru-RU"/>
        </w:rPr>
        <w:t xml:space="preserve">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17. Заявитель не допускается к участию в аукционе в следующих случаях:</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17.1) непредставление необходимых для участия в аукционе документов или представление недостоверных сведений;</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17.2) непоступление задатка на дату рассмотрения заявок на участие в аукционе;</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17.3)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17.4)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9B30C5" w:rsidRDefault="009B30C5" w:rsidP="003F0F29">
      <w:pPr>
        <w:suppressAutoHyphens w:val="0"/>
        <w:autoSpaceDE w:val="0"/>
        <w:autoSpaceDN w:val="0"/>
        <w:adjustRightInd w:val="0"/>
        <w:ind w:firstLine="709"/>
        <w:jc w:val="both"/>
        <w:rPr>
          <w:sz w:val="28"/>
          <w:szCs w:val="28"/>
          <w:lang w:eastAsia="ru-RU"/>
        </w:rPr>
      </w:pPr>
      <w:bookmarkStart w:id="2" w:name="Par17"/>
      <w:bookmarkEnd w:id="2"/>
      <w:r>
        <w:rPr>
          <w:sz w:val="28"/>
          <w:szCs w:val="28"/>
          <w:lang w:eastAsia="ru-RU"/>
        </w:rPr>
        <w:t>18. Комиссия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Комиссией протокола рассмотрения заявок.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19. Заявителям, признанным участниками аукциона, и заявителям, не допущенным к участию в аукционе, Комиссия направляет уведомления о принятых в отношении них решениях не позднее дня, следующего после дня подписания протокола, указанного в пункте 18 настоящего Порядка.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 xml:space="preserve">20. </w:t>
      </w:r>
      <w:r w:rsidRPr="00791EE6">
        <w:rPr>
          <w:sz w:val="28"/>
          <w:szCs w:val="28"/>
          <w:lang w:eastAsia="ru-RU"/>
        </w:rPr>
        <w:t>Комиссия обязана</w:t>
      </w:r>
      <w:r>
        <w:rPr>
          <w:sz w:val="28"/>
          <w:szCs w:val="28"/>
          <w:lang w:eastAsia="ru-RU"/>
        </w:rPr>
        <w:t xml:space="preserve">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21.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bookmarkStart w:id="3" w:name="Par21"/>
      <w:bookmarkEnd w:id="3"/>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22.</w:t>
      </w:r>
      <w:bookmarkStart w:id="4" w:name="Par22"/>
      <w:bookmarkEnd w:id="4"/>
      <w:r>
        <w:rPr>
          <w:sz w:val="28"/>
          <w:szCs w:val="28"/>
          <w:lang w:eastAsia="ru-RU"/>
        </w:rPr>
        <w:t xml:space="preserve"> В случае, если аукцион признан несостоявшимся и только один заявитель признан участником аукциона, Комиссия в течение десяти дней со дня подписания протокола, указанного в пункте 18 настоящего Порядка,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B30C5" w:rsidRDefault="009B30C5" w:rsidP="003F0F29">
      <w:pPr>
        <w:suppressAutoHyphens w:val="0"/>
        <w:autoSpaceDE w:val="0"/>
        <w:autoSpaceDN w:val="0"/>
        <w:adjustRightInd w:val="0"/>
        <w:ind w:firstLine="540"/>
        <w:jc w:val="both"/>
        <w:rPr>
          <w:sz w:val="28"/>
          <w:szCs w:val="28"/>
          <w:lang w:eastAsia="ru-RU"/>
        </w:rPr>
      </w:pPr>
      <w:r>
        <w:rPr>
          <w:sz w:val="28"/>
          <w:szCs w:val="28"/>
          <w:lang w:eastAsia="ru-RU"/>
        </w:rPr>
        <w:t>23.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Комиссия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24. Результаты аукциона оформляются протоколом, который составляет Комиссия. Протокол о результатах аукциона составляется в двух экземплярах, один из которых передается победителю аукциона, а второй остается у Организатора. В протоколе указываются:</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1) сведения о месте, дате и времени проведения аукциона;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2) предмет аукциона, в том числе сведения о местоположении и площади земельного участка;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25. Протокол о результатах аукциона размещается на официальном сайте в течение одного рабочего дня со дня подписания данного протокола.</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26. Победителем аукциона признается участник аукциона, предложивший наибольшую цену за земельный участок.</w:t>
      </w:r>
    </w:p>
    <w:p w:rsidR="009B30C5" w:rsidRDefault="009B30C5" w:rsidP="003F0F29">
      <w:pPr>
        <w:suppressAutoHyphens w:val="0"/>
        <w:autoSpaceDE w:val="0"/>
        <w:autoSpaceDN w:val="0"/>
        <w:adjustRightInd w:val="0"/>
        <w:ind w:firstLine="709"/>
        <w:jc w:val="both"/>
        <w:rPr>
          <w:sz w:val="28"/>
          <w:szCs w:val="28"/>
          <w:lang w:eastAsia="ru-RU"/>
        </w:rPr>
      </w:pPr>
      <w:r>
        <w:rPr>
          <w:sz w:val="28"/>
          <w:szCs w:val="28"/>
          <w:lang w:eastAsia="ru-RU"/>
        </w:rPr>
        <w:t xml:space="preserve">27. В течение трех рабочих дней со дня подписания протокола о результатах аукциона </w:t>
      </w:r>
      <w:r w:rsidRPr="00CE43D8">
        <w:rPr>
          <w:sz w:val="28"/>
          <w:szCs w:val="28"/>
          <w:lang w:eastAsia="ru-RU"/>
        </w:rPr>
        <w:t>Комиссия обязана</w:t>
      </w:r>
      <w:r>
        <w:rPr>
          <w:sz w:val="28"/>
          <w:szCs w:val="28"/>
          <w:lang w:eastAsia="ru-RU"/>
        </w:rPr>
        <w:t xml:space="preserve"> возвратить задатки лицам, участвовавшим в аукционе, но не победившим в нем.</w:t>
      </w:r>
    </w:p>
    <w:p w:rsidR="009B30C5" w:rsidRDefault="009B30C5" w:rsidP="001A7D37">
      <w:pPr>
        <w:suppressAutoHyphens w:val="0"/>
        <w:autoSpaceDE w:val="0"/>
        <w:autoSpaceDN w:val="0"/>
        <w:adjustRightInd w:val="0"/>
        <w:ind w:firstLine="709"/>
        <w:jc w:val="both"/>
        <w:rPr>
          <w:sz w:val="28"/>
          <w:szCs w:val="28"/>
          <w:lang w:eastAsia="ru-RU"/>
        </w:rPr>
      </w:pPr>
      <w:r>
        <w:rPr>
          <w:sz w:val="28"/>
          <w:szCs w:val="28"/>
          <w:lang w:eastAsia="ru-RU"/>
        </w:rPr>
        <w:t>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bookmarkStart w:id="5" w:name="Par34"/>
      <w:bookmarkEnd w:id="5"/>
    </w:p>
    <w:p w:rsidR="009B30C5" w:rsidRDefault="009B30C5" w:rsidP="001A7D37">
      <w:pPr>
        <w:suppressAutoHyphens w:val="0"/>
        <w:autoSpaceDE w:val="0"/>
        <w:autoSpaceDN w:val="0"/>
        <w:adjustRightInd w:val="0"/>
        <w:ind w:firstLine="709"/>
        <w:jc w:val="both"/>
        <w:rPr>
          <w:sz w:val="28"/>
          <w:szCs w:val="28"/>
          <w:lang w:eastAsia="ru-RU"/>
        </w:rPr>
      </w:pPr>
      <w:r>
        <w:rPr>
          <w:sz w:val="28"/>
          <w:szCs w:val="28"/>
          <w:lang w:eastAsia="ru-RU"/>
        </w:rPr>
        <w:t>29. Комиссия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B30C5" w:rsidRDefault="009B30C5" w:rsidP="001A7D37">
      <w:pPr>
        <w:suppressAutoHyphens w:val="0"/>
        <w:autoSpaceDE w:val="0"/>
        <w:autoSpaceDN w:val="0"/>
        <w:adjustRightInd w:val="0"/>
        <w:ind w:firstLine="709"/>
        <w:jc w:val="both"/>
        <w:rPr>
          <w:sz w:val="28"/>
          <w:szCs w:val="28"/>
          <w:lang w:eastAsia="ru-RU"/>
        </w:rPr>
      </w:pPr>
      <w:r>
        <w:rPr>
          <w:sz w:val="28"/>
          <w:szCs w:val="28"/>
          <w:lang w:eastAsia="ru-RU"/>
        </w:rPr>
        <w:t xml:space="preserve">30.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w:t>
      </w:r>
      <w:r w:rsidRPr="00CE43D8">
        <w:rPr>
          <w:sz w:val="28"/>
          <w:szCs w:val="28"/>
          <w:lang w:eastAsia="ru-RU"/>
        </w:rPr>
        <w:t>с пунктом 22, 23 или 29 настоящего Порядка, засчитываются в оплату приобретаемого земельного участка или в счет арендной платы за него. Зад</w:t>
      </w:r>
      <w:r>
        <w:rPr>
          <w:sz w:val="28"/>
          <w:szCs w:val="28"/>
          <w:lang w:eastAsia="ru-RU"/>
        </w:rPr>
        <w:t>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9B30C5" w:rsidRDefault="009B30C5" w:rsidP="001A7D37">
      <w:pPr>
        <w:suppressAutoHyphens w:val="0"/>
        <w:autoSpaceDE w:val="0"/>
        <w:autoSpaceDN w:val="0"/>
        <w:adjustRightInd w:val="0"/>
        <w:ind w:firstLine="709"/>
        <w:jc w:val="both"/>
        <w:rPr>
          <w:sz w:val="28"/>
          <w:szCs w:val="28"/>
          <w:lang w:eastAsia="ru-RU"/>
        </w:rPr>
      </w:pPr>
      <w:r>
        <w:rPr>
          <w:sz w:val="28"/>
          <w:szCs w:val="28"/>
          <w:lang w:eastAsia="ru-RU"/>
        </w:rPr>
        <w:t xml:space="preserve">31. </w:t>
      </w:r>
      <w:bookmarkStart w:id="6" w:name="Par38"/>
      <w:bookmarkEnd w:id="6"/>
      <w:r>
        <w:rPr>
          <w:sz w:val="28"/>
          <w:szCs w:val="28"/>
          <w:lang w:eastAsia="ru-RU"/>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r:id="rId9" w:history="1">
        <w:r w:rsidRPr="005A2BBF">
          <w:rPr>
            <w:sz w:val="28"/>
            <w:szCs w:val="28"/>
            <w:lang w:eastAsia="ru-RU"/>
          </w:rPr>
          <w:t>22</w:t>
        </w:r>
      </w:hyperlink>
      <w:r w:rsidRPr="005A2BBF">
        <w:rPr>
          <w:sz w:val="28"/>
          <w:szCs w:val="28"/>
          <w:lang w:eastAsia="ru-RU"/>
        </w:rPr>
        <w:t xml:space="preserve">, </w:t>
      </w:r>
      <w:hyperlink r:id="rId10" w:history="1">
        <w:r w:rsidRPr="005A2BBF">
          <w:rPr>
            <w:sz w:val="28"/>
            <w:szCs w:val="28"/>
            <w:lang w:eastAsia="ru-RU"/>
          </w:rPr>
          <w:t>2</w:t>
        </w:r>
      </w:hyperlink>
      <w:r w:rsidRPr="005A2BBF">
        <w:rPr>
          <w:sz w:val="28"/>
          <w:szCs w:val="28"/>
          <w:lang w:eastAsia="ru-RU"/>
        </w:rPr>
        <w:t xml:space="preserve">3 или </w:t>
      </w:r>
      <w:hyperlink r:id="rId11" w:history="1">
        <w:r w:rsidRPr="005A2BBF">
          <w:rPr>
            <w:sz w:val="28"/>
            <w:szCs w:val="28"/>
            <w:lang w:eastAsia="ru-RU"/>
          </w:rPr>
          <w:t>29</w:t>
        </w:r>
      </w:hyperlink>
      <w:r w:rsidRPr="005A2BBF">
        <w:rPr>
          <w:sz w:val="28"/>
          <w:szCs w:val="28"/>
          <w:lang w:eastAsia="ru-RU"/>
        </w:rPr>
        <w:t xml:space="preserve"> </w:t>
      </w:r>
      <w:r w:rsidRPr="00CE43D8">
        <w:rPr>
          <w:sz w:val="28"/>
          <w:szCs w:val="28"/>
          <w:lang w:eastAsia="ru-RU"/>
        </w:rPr>
        <w:t>настоящего Порядка</w:t>
      </w:r>
      <w:r>
        <w:rPr>
          <w:sz w:val="28"/>
          <w:szCs w:val="28"/>
          <w:lang w:eastAsia="ru-RU"/>
        </w:rPr>
        <w:t>,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9B30C5" w:rsidRDefault="009B30C5" w:rsidP="001A7D37">
      <w:pPr>
        <w:suppressAutoHyphens w:val="0"/>
        <w:autoSpaceDE w:val="0"/>
        <w:autoSpaceDN w:val="0"/>
        <w:adjustRightInd w:val="0"/>
        <w:ind w:firstLine="709"/>
        <w:jc w:val="both"/>
        <w:rPr>
          <w:sz w:val="28"/>
          <w:szCs w:val="28"/>
          <w:lang w:eastAsia="ru-RU"/>
        </w:rPr>
      </w:pPr>
      <w:r>
        <w:rPr>
          <w:sz w:val="28"/>
          <w:szCs w:val="28"/>
          <w:lang w:eastAsia="ru-RU"/>
        </w:rPr>
        <w:t>32. Организатор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При этом условия повторного аукциона могут быть изменены.</w:t>
      </w:r>
    </w:p>
    <w:p w:rsidR="009B30C5" w:rsidRDefault="009B30C5" w:rsidP="001A7D37">
      <w:pPr>
        <w:suppressAutoHyphens w:val="0"/>
        <w:autoSpaceDE w:val="0"/>
        <w:autoSpaceDN w:val="0"/>
        <w:adjustRightInd w:val="0"/>
        <w:ind w:firstLine="709"/>
        <w:jc w:val="both"/>
        <w:rPr>
          <w:sz w:val="28"/>
          <w:szCs w:val="28"/>
          <w:lang w:eastAsia="ru-RU"/>
        </w:rPr>
      </w:pPr>
      <w:r>
        <w:rPr>
          <w:sz w:val="28"/>
          <w:szCs w:val="28"/>
          <w:lang w:eastAsia="ru-RU"/>
        </w:rPr>
        <w:t>33.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Комиссию, Комиссия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9B30C5" w:rsidRDefault="009B30C5" w:rsidP="001A7D37">
      <w:pPr>
        <w:suppressAutoHyphens w:val="0"/>
        <w:autoSpaceDE w:val="0"/>
        <w:autoSpaceDN w:val="0"/>
        <w:adjustRightInd w:val="0"/>
        <w:ind w:firstLine="709"/>
        <w:jc w:val="both"/>
        <w:rPr>
          <w:sz w:val="28"/>
          <w:szCs w:val="28"/>
          <w:lang w:eastAsia="ru-RU"/>
        </w:rPr>
      </w:pPr>
      <w:r>
        <w:rPr>
          <w:sz w:val="28"/>
          <w:szCs w:val="28"/>
          <w:lang w:eastAsia="ru-RU"/>
        </w:rPr>
        <w:t>34.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Комиссию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9B30C5" w:rsidRPr="00795D91" w:rsidRDefault="009B30C5" w:rsidP="001A7D37">
      <w:pPr>
        <w:suppressAutoHyphens w:val="0"/>
        <w:autoSpaceDE w:val="0"/>
        <w:autoSpaceDN w:val="0"/>
        <w:adjustRightInd w:val="0"/>
        <w:ind w:firstLine="709"/>
        <w:jc w:val="both"/>
        <w:rPr>
          <w:sz w:val="28"/>
          <w:szCs w:val="28"/>
          <w:lang w:eastAsia="ru-RU"/>
        </w:rPr>
      </w:pPr>
      <w:r>
        <w:rPr>
          <w:sz w:val="28"/>
          <w:szCs w:val="28"/>
          <w:lang w:eastAsia="ru-RU"/>
        </w:rPr>
        <w:t xml:space="preserve">35.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r w:rsidRPr="00014F4A">
        <w:rPr>
          <w:sz w:val="28"/>
          <w:szCs w:val="28"/>
          <w:lang w:eastAsia="ru-RU"/>
        </w:rPr>
        <w:t xml:space="preserve">пунктом 22, </w:t>
      </w:r>
      <w:hyperlink r:id="rId12" w:history="1">
        <w:r w:rsidRPr="00014F4A">
          <w:rPr>
            <w:sz w:val="28"/>
            <w:szCs w:val="28"/>
            <w:lang w:eastAsia="ru-RU"/>
          </w:rPr>
          <w:t>2</w:t>
        </w:r>
      </w:hyperlink>
      <w:r w:rsidRPr="00014F4A">
        <w:rPr>
          <w:sz w:val="28"/>
          <w:szCs w:val="28"/>
          <w:lang w:eastAsia="ru-RU"/>
        </w:rPr>
        <w:t xml:space="preserve">3 или </w:t>
      </w:r>
      <w:hyperlink r:id="rId13" w:history="1">
        <w:r w:rsidRPr="00014F4A">
          <w:rPr>
            <w:sz w:val="28"/>
            <w:szCs w:val="28"/>
            <w:lang w:eastAsia="ru-RU"/>
          </w:rPr>
          <w:t>29</w:t>
        </w:r>
      </w:hyperlink>
      <w:r>
        <w:rPr>
          <w:sz w:val="28"/>
          <w:szCs w:val="28"/>
          <w:lang w:eastAsia="ru-RU"/>
        </w:rPr>
        <w:t xml:space="preserve"> </w:t>
      </w:r>
      <w:r w:rsidRPr="00CE43D8">
        <w:rPr>
          <w:sz w:val="28"/>
          <w:szCs w:val="28"/>
          <w:lang w:eastAsia="ru-RU"/>
        </w:rPr>
        <w:t>настоящего Порядка</w:t>
      </w:r>
      <w:r>
        <w:rPr>
          <w:sz w:val="28"/>
          <w:szCs w:val="28"/>
          <w:lang w:eastAsia="ru-RU"/>
        </w:rPr>
        <w:t xml:space="preserve"> и которые уклонились от их заключения, включаются в реестр недобросовестных участников аукциона.</w:t>
      </w:r>
      <w:bookmarkEnd w:id="1"/>
    </w:p>
    <w:p w:rsidR="009B30C5" w:rsidRDefault="009B30C5"/>
    <w:sectPr w:rsidR="009B30C5" w:rsidSect="003F0F29">
      <w:footerReference w:type="even" r:id="rId14"/>
      <w:pgSz w:w="11907" w:h="16839" w:code="9"/>
      <w:pgMar w:top="1134" w:right="567"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0C5" w:rsidRDefault="009B30C5" w:rsidP="00DC5C61">
      <w:r>
        <w:separator/>
      </w:r>
    </w:p>
  </w:endnote>
  <w:endnote w:type="continuationSeparator" w:id="0">
    <w:p w:rsidR="009B30C5" w:rsidRDefault="009B30C5" w:rsidP="00DC5C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0C5" w:rsidRDefault="009B30C5" w:rsidP="006144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0C5" w:rsidRDefault="009B30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0C5" w:rsidRDefault="009B30C5" w:rsidP="00DC5C61">
      <w:r>
        <w:separator/>
      </w:r>
    </w:p>
  </w:footnote>
  <w:footnote w:type="continuationSeparator" w:id="0">
    <w:p w:rsidR="009B30C5" w:rsidRDefault="009B30C5" w:rsidP="00DC5C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0F29"/>
    <w:rsid w:val="00003078"/>
    <w:rsid w:val="00014F4A"/>
    <w:rsid w:val="000159B2"/>
    <w:rsid w:val="000B7CD9"/>
    <w:rsid w:val="001167E2"/>
    <w:rsid w:val="00183500"/>
    <w:rsid w:val="001A7D37"/>
    <w:rsid w:val="00303137"/>
    <w:rsid w:val="003B1F92"/>
    <w:rsid w:val="003C539C"/>
    <w:rsid w:val="003F0F29"/>
    <w:rsid w:val="004A27E5"/>
    <w:rsid w:val="004F7CA2"/>
    <w:rsid w:val="00504246"/>
    <w:rsid w:val="0055160B"/>
    <w:rsid w:val="005A2BBF"/>
    <w:rsid w:val="005D5701"/>
    <w:rsid w:val="005F1438"/>
    <w:rsid w:val="0061448F"/>
    <w:rsid w:val="00666D8D"/>
    <w:rsid w:val="00727AE3"/>
    <w:rsid w:val="00791EE6"/>
    <w:rsid w:val="00795D91"/>
    <w:rsid w:val="00864E6A"/>
    <w:rsid w:val="00865699"/>
    <w:rsid w:val="009B30C5"/>
    <w:rsid w:val="00A42A6E"/>
    <w:rsid w:val="00A5352F"/>
    <w:rsid w:val="00AF28B6"/>
    <w:rsid w:val="00CA6401"/>
    <w:rsid w:val="00CB06B0"/>
    <w:rsid w:val="00CE28C9"/>
    <w:rsid w:val="00CE43D8"/>
    <w:rsid w:val="00DC5C61"/>
    <w:rsid w:val="00E836D3"/>
    <w:rsid w:val="00EA0D61"/>
    <w:rsid w:val="00EA1B37"/>
    <w:rsid w:val="00FE53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F29"/>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F0F29"/>
    <w:rPr>
      <w:rFonts w:cs="Times New Roman"/>
      <w:color w:val="0000FF"/>
      <w:u w:val="single"/>
    </w:rPr>
  </w:style>
  <w:style w:type="character" w:styleId="PageNumber">
    <w:name w:val="page number"/>
    <w:basedOn w:val="DefaultParagraphFont"/>
    <w:uiPriority w:val="99"/>
    <w:rsid w:val="003F0F29"/>
    <w:rPr>
      <w:rFonts w:cs="Times New Roman"/>
    </w:rPr>
  </w:style>
  <w:style w:type="paragraph" w:styleId="NormalWeb">
    <w:name w:val="Normal (Web)"/>
    <w:basedOn w:val="Normal"/>
    <w:uiPriority w:val="99"/>
    <w:rsid w:val="003F0F29"/>
    <w:pPr>
      <w:spacing w:before="100" w:after="100"/>
    </w:pPr>
    <w:rPr>
      <w:sz w:val="24"/>
      <w:szCs w:val="24"/>
    </w:rPr>
  </w:style>
  <w:style w:type="paragraph" w:styleId="Footer">
    <w:name w:val="footer"/>
    <w:basedOn w:val="Normal"/>
    <w:link w:val="FooterChar"/>
    <w:uiPriority w:val="99"/>
    <w:rsid w:val="003F0F29"/>
    <w:pPr>
      <w:tabs>
        <w:tab w:val="center" w:pos="4677"/>
        <w:tab w:val="right" w:pos="9355"/>
      </w:tabs>
    </w:pPr>
  </w:style>
  <w:style w:type="character" w:customStyle="1" w:styleId="FooterChar">
    <w:name w:val="Footer Char"/>
    <w:basedOn w:val="DefaultParagraphFont"/>
    <w:link w:val="Footer"/>
    <w:uiPriority w:val="99"/>
    <w:locked/>
    <w:rsid w:val="003F0F29"/>
    <w:rPr>
      <w:rFonts w:ascii="Times New Roman" w:hAnsi="Times New Roman" w:cs="Times New Roman"/>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vodugino.admin-smolensk.ru" TargetMode="External"/><Relationship Id="rId13" Type="http://schemas.openxmlformats.org/officeDocument/2006/relationships/hyperlink" Target="consultantplus://offline/ref=98DE6687AF520C6243A42F03229B36AEA13492CA59F1ED557AA33098506F06297892D90333PFw1M"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consultantplus://offline/ref=98DE6687AF520C6243A42F03229B36AEA13492CA59F1ED557AA33098506F06297892D9023APFw3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3C344BC2F1EF80CA873354CB8F756894B0E20503E53DDAE5CF08C2286CCB53C8A2E8E27AD8o8qB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3C344BC2F1EF80CA873354CB8F756894B0E20503E53DDAE5CF08C2286CCB53C8A2E8E27BD1o8q9M" TargetMode="External"/><Relationship Id="rId4" Type="http://schemas.openxmlformats.org/officeDocument/2006/relationships/footnotes" Target="footnotes.xml"/><Relationship Id="rId9" Type="http://schemas.openxmlformats.org/officeDocument/2006/relationships/hyperlink" Target="consultantplus://offline/ref=3C344BC2F1EF80CA873354CB8F756894B0E20503E53DDAE5CF08C2286CCB53C8A2E8E27BD0o8q0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9</Pages>
  <Words>3197</Words>
  <Characters>18225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Доля Р.И.</dc:creator>
  <cp:keywords/>
  <dc:description/>
  <cp:lastModifiedBy>user</cp:lastModifiedBy>
  <cp:revision>5</cp:revision>
  <cp:lastPrinted>2015-05-13T09:46:00Z</cp:lastPrinted>
  <dcterms:created xsi:type="dcterms:W3CDTF">2015-05-12T06:59:00Z</dcterms:created>
  <dcterms:modified xsi:type="dcterms:W3CDTF">2015-05-13T09:49:00Z</dcterms:modified>
</cp:coreProperties>
</file>