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4" w:rsidRDefault="00E43974" w:rsidP="00E43974">
      <w:pPr>
        <w:ind w:firstLine="709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674548302" r:id="rId5"/>
        </w:object>
      </w:r>
    </w:p>
    <w:p w:rsidR="00E43974" w:rsidRDefault="00E43974" w:rsidP="00E4397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АДМИНИСТРАЦИЯ ДНЕПРОВСКОГО СЕЛЬСКОГО ПОСЕЛЕНИЯ</w:t>
      </w:r>
    </w:p>
    <w:p w:rsidR="00E43974" w:rsidRDefault="00E43974" w:rsidP="00E4397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E43974" w:rsidRDefault="00E43974" w:rsidP="00E43974">
      <w:pPr>
        <w:spacing w:line="276" w:lineRule="auto"/>
        <w:rPr>
          <w:b/>
          <w:bCs/>
          <w:sz w:val="24"/>
          <w:szCs w:val="24"/>
        </w:rPr>
      </w:pPr>
    </w:p>
    <w:p w:rsidR="00E43974" w:rsidRPr="00E43974" w:rsidRDefault="00E43974" w:rsidP="00E43974">
      <w:pPr>
        <w:pStyle w:val="2"/>
        <w:tabs>
          <w:tab w:val="clear" w:pos="1440"/>
          <w:tab w:val="left" w:pos="708"/>
        </w:tabs>
        <w:spacing w:line="276" w:lineRule="auto"/>
        <w:ind w:left="0" w:firstLine="0"/>
        <w:rPr>
          <w:b/>
          <w:i w:val="0"/>
          <w:sz w:val="28"/>
          <w:szCs w:val="28"/>
        </w:rPr>
      </w:pPr>
      <w:r w:rsidRPr="00E43974">
        <w:rPr>
          <w:b/>
          <w:bCs/>
          <w:i w:val="0"/>
          <w:iCs w:val="0"/>
          <w:spacing w:val="0"/>
          <w:sz w:val="28"/>
          <w:szCs w:val="28"/>
        </w:rPr>
        <w:t>ПОСТАНОВЛЕНИЕ</w:t>
      </w:r>
      <w:r w:rsidRPr="00E43974">
        <w:rPr>
          <w:b/>
          <w:bCs/>
          <w:i w:val="0"/>
          <w:iCs w:val="0"/>
          <w:spacing w:val="0"/>
          <w:sz w:val="28"/>
          <w:szCs w:val="28"/>
        </w:rPr>
        <w:br/>
      </w:r>
    </w:p>
    <w:p w:rsidR="00E43974" w:rsidRDefault="00E43974" w:rsidP="00E43974">
      <w:pPr>
        <w:jc w:val="center"/>
        <w:rPr>
          <w:sz w:val="28"/>
          <w:szCs w:val="28"/>
        </w:rPr>
      </w:pPr>
    </w:p>
    <w:p w:rsidR="00E43974" w:rsidRDefault="00710D95" w:rsidP="00E43974">
      <w:pPr>
        <w:shd w:val="clear" w:color="auto" w:fill="FFFFFF"/>
        <w:rPr>
          <w:sz w:val="28"/>
        </w:rPr>
      </w:pPr>
      <w:r>
        <w:rPr>
          <w:sz w:val="28"/>
        </w:rPr>
        <w:t>от «25» декабря 2020</w:t>
      </w:r>
      <w:r w:rsidR="00E43974">
        <w:rPr>
          <w:sz w:val="28"/>
        </w:rPr>
        <w:t xml:space="preserve"> г.                                                      </w:t>
      </w:r>
      <w:r>
        <w:rPr>
          <w:sz w:val="28"/>
        </w:rPr>
        <w:t xml:space="preserve">                             №54</w:t>
      </w:r>
    </w:p>
    <w:p w:rsidR="00E43974" w:rsidRDefault="00E43974" w:rsidP="00E43974">
      <w:pPr>
        <w:shd w:val="clear" w:color="auto" w:fill="FFFFFF"/>
        <w:rPr>
          <w:color w:val="000000"/>
          <w:spacing w:val="-10"/>
          <w:sz w:val="26"/>
          <w:szCs w:val="26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Днепровского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поселения     Новодугинского        района 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>Смоленской области №84 от 25.11.2015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E43974" w:rsidRDefault="00E43974" w:rsidP="00E43974">
      <w:pPr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Днепровское сельское поселение</w:t>
      </w:r>
    </w:p>
    <w:p w:rsidR="00E43974" w:rsidRDefault="00E43974" w:rsidP="00E43974">
      <w:pPr>
        <w:ind w:right="-284"/>
        <w:rPr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области»</w:t>
      </w:r>
    </w:p>
    <w:p w:rsidR="00E43974" w:rsidRDefault="00E43974" w:rsidP="00E43974">
      <w:pPr>
        <w:shd w:val="clear" w:color="auto" w:fill="FFFFFF"/>
        <w:rPr>
          <w:color w:val="000000"/>
          <w:spacing w:val="-5"/>
          <w:sz w:val="30"/>
          <w:szCs w:val="30"/>
        </w:rPr>
      </w:pPr>
    </w:p>
    <w:p w:rsidR="00E43974" w:rsidRDefault="00E43974" w:rsidP="00E43974">
      <w:pPr>
        <w:pStyle w:val="ConsPlusNormal"/>
        <w:widowControl/>
        <w:ind w:firstLine="540"/>
        <w:jc w:val="both"/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24.07.2007 N 209-ФЗ «О развитии малого и среднего предпринимательства в Российской Федерации», 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«Об общих  принципах организации местного самоуправления в Российской Федерации», постановлением Администрации Днепровского сельского поселения Новодугинского района Смоленской области от 12.11.2013 №31 «Об утверждении Порядка принятия решения о разработке муниципальных программ, их формирования и реализации»,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Днепровского сельского поселения Новодугинского района Смоленской области (новая редакция), в целях обеспечения благоприятных условий для устойчивого развития малого и среднего предпринимательства в муниципальном образовании Днепровское сельское поселение Новодугинского района Смоленской области</w:t>
      </w: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Администрация Днепровского сельского поселения Новодугинского</w:t>
      </w:r>
      <w:r>
        <w:rPr>
          <w:color w:val="000000"/>
          <w:spacing w:val="-1"/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color w:val="000000"/>
          <w:spacing w:val="-1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-1"/>
          <w:sz w:val="28"/>
          <w:szCs w:val="28"/>
        </w:rPr>
        <w:t>н</w:t>
      </w:r>
      <w:proofErr w:type="spellEnd"/>
      <w:r>
        <w:rPr>
          <w:color w:val="000000"/>
          <w:spacing w:val="-1"/>
          <w:sz w:val="28"/>
          <w:szCs w:val="28"/>
        </w:rPr>
        <w:t xml:space="preserve"> о в л я е т:</w:t>
      </w: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Днепровского сельского поселения Новодугинского района Смоленской области №84 от 25.11.2015 года «Об утверждении   муниципальной программ</w:t>
      </w:r>
      <w:hyperlink r:id="rId8" w:history="1">
        <w:r w:rsidRPr="00E43974">
          <w:rPr>
            <w:rStyle w:val="a3"/>
            <w:rFonts w:ascii="Times New Roman" w:hAnsi="Times New Roman" w:cs="Times New Roman"/>
            <w:sz w:val="28"/>
            <w:szCs w:val="28"/>
          </w:rPr>
          <w:t>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области» следующие изменения:</w:t>
      </w: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муниципальную программу изложить в следующей редакции:</w:t>
      </w:r>
    </w:p>
    <w:p w:rsidR="004030E8" w:rsidRPr="004030E8" w:rsidRDefault="004030E8" w:rsidP="00D955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4030E8" w:rsidRPr="004030E8" w:rsidRDefault="004030E8" w:rsidP="00D955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5557" w:rsidRPr="00B60703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0703">
        <w:rPr>
          <w:rFonts w:ascii="Times New Roman" w:hAnsi="Times New Roman" w:cs="Times New Roman"/>
          <w:sz w:val="28"/>
          <w:szCs w:val="28"/>
        </w:rPr>
        <w:t>ПРОГРАММА</w:t>
      </w:r>
    </w:p>
    <w:p w:rsidR="00D95557" w:rsidRPr="00B60703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B60703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И ПОДДЕРЖКА</w:t>
      </w:r>
      <w:r w:rsidRPr="00B6070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D95557" w:rsidRPr="00B60703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0703">
        <w:rPr>
          <w:rFonts w:ascii="Times New Roman" w:hAnsi="Times New Roman" w:cs="Times New Roman"/>
          <w:sz w:val="28"/>
          <w:szCs w:val="28"/>
        </w:rPr>
        <w:t>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ДНЕПРОВСКОЕ</w:t>
      </w:r>
      <w:proofErr w:type="gramEnd"/>
      <w:r w:rsidRPr="00B60703"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:rsidR="00D95557" w:rsidRPr="00B60703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0703">
        <w:rPr>
          <w:rFonts w:ascii="Times New Roman" w:hAnsi="Times New Roman" w:cs="Times New Roman"/>
          <w:sz w:val="28"/>
          <w:szCs w:val="28"/>
        </w:rPr>
        <w:t>ПОСЕЛЕНИЕ НОВОДУГИНСКОГО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5557" w:rsidRPr="00B60703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60703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0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95557" w:rsidRDefault="00D95557" w:rsidP="00D9555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750"/>
      </w:tblGrid>
      <w:tr w:rsidR="00D95557" w:rsidTr="000433E0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7216B7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поддержка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  малого    и    среднего      предпринимательства в  муниципальном 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Днепровское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 поселение   Новодугинского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</w:tr>
      <w:tr w:rsidR="00D95557" w:rsidTr="000433E0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Правовые основания  для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60703" w:rsidRDefault="00D95557" w:rsidP="000433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</w:t>
            </w:r>
            <w:hyperlink r:id="rId9" w:history="1">
              <w:r w:rsidRPr="005B084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5B084F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 24.07.2007  N  209-ФЗ  «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95557" w:rsidRPr="00B60703" w:rsidRDefault="00D95557" w:rsidP="000433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развитии малого и среднего предпринимательства  </w:t>
            </w:r>
            <w:proofErr w:type="gramStart"/>
            <w:r w:rsidRPr="00B607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95557" w:rsidTr="000433E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60703" w:rsidRDefault="00D95557" w:rsidP="000433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Днепровского 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Новодугинского района Смоленской области</w:t>
            </w:r>
          </w:p>
        </w:tc>
      </w:tr>
      <w:tr w:rsidR="00D95557" w:rsidTr="000433E0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60703" w:rsidRDefault="00D95557" w:rsidP="000433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Днепровского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Новодугинского района Смоленской области</w:t>
            </w:r>
          </w:p>
        </w:tc>
      </w:tr>
      <w:tr w:rsidR="00D95557" w:rsidTr="000433E0">
        <w:trPr>
          <w:cantSplit/>
          <w:trHeight w:val="6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60703" w:rsidRDefault="00D95557" w:rsidP="000433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Днепровского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Новодугинского района Смоленской области    </w:t>
            </w:r>
          </w:p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57" w:rsidTr="000433E0">
        <w:trPr>
          <w:cantSplit/>
          <w:trHeight w:val="8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-  некоммерческие  общественные   организации 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(по согласованию);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коммерческие  организации,  оказывающие  услуги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субъектам малого и  среднего  предпринимательства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на  основе  действующего   законодательства   (по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согласованию)                                    </w:t>
            </w:r>
          </w:p>
        </w:tc>
      </w:tr>
      <w:tr w:rsidR="00D95557" w:rsidTr="000433E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2F3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  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сельско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                 </w:t>
            </w:r>
          </w:p>
        </w:tc>
      </w:tr>
      <w:tr w:rsidR="00D95557" w:rsidTr="000433E0">
        <w:trPr>
          <w:cantSplit/>
          <w:trHeight w:val="31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основные  задачи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программы:   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  повышение    роли    малого    и    среднего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 в  экономике  муниципального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Днепровского  сельского поселения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новых рабочих мест.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программы: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совершенствование  нормативной  правовой  базы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предпринимательской  деятельности  и   устранение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административных барьеров на пути развития малого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предпринимательства;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адаптация системы  образования  к  потребностям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малого и среднего предпринимательства для решения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кадровых проблем; 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дальнейшее  развитие  инфраструктуры  поддержки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малого и среднего предпринимательства;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поддержка малого и среднего предпринимательства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в  приоритетных  сферах:  производства,  бытового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обслуживания, ЖКХ;</w:t>
            </w:r>
            <w:proofErr w:type="gramEnd"/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поддержка  выставочно-ярмарочной  деятельности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для  продвижения  продукции  субъектов  малого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среднего предпринимательства на областные рынки;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поддержка начинающих  предпринимателей,  в  том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числе  учащейся  молодежи,  а  также  безработных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граждан, желающих организовать собственное дело  </w:t>
            </w:r>
          </w:p>
        </w:tc>
      </w:tr>
      <w:tr w:rsidR="00D95557" w:rsidTr="000433E0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Сроки        реализации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710D95" w:rsidP="002F3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95557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557"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</w:t>
            </w:r>
          </w:p>
        </w:tc>
      </w:tr>
      <w:tr w:rsidR="00D95557" w:rsidTr="000433E0">
        <w:trPr>
          <w:cantSplit/>
          <w:trHeight w:val="1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Объемы    средств   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="0071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рублей,  в  том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числе:            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 средства 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Днепровского сельского поселения Новодугинского района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области: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в 20</w:t>
            </w:r>
            <w:r w:rsidR="00710D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0D95">
              <w:rPr>
                <w:rFonts w:ascii="Times New Roman" w:hAnsi="Times New Roman" w:cs="Times New Roman"/>
                <w:sz w:val="28"/>
                <w:szCs w:val="28"/>
              </w:rPr>
              <w:t xml:space="preserve">й;                       </w:t>
            </w:r>
            <w:r w:rsidR="00710D95">
              <w:rPr>
                <w:rFonts w:ascii="Times New Roman" w:hAnsi="Times New Roman" w:cs="Times New Roman"/>
                <w:sz w:val="28"/>
                <w:szCs w:val="28"/>
              </w:rPr>
              <w:br/>
              <w:t>в 2021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рублей;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1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710D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95557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1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710D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F32AB">
              <w:rPr>
                <w:rFonts w:ascii="Times New Roman" w:hAnsi="Times New Roman" w:cs="Times New Roman"/>
                <w:sz w:val="28"/>
                <w:szCs w:val="28"/>
              </w:rPr>
              <w:t>0 рублей.</w:t>
            </w:r>
          </w:p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57" w:rsidTr="000433E0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социально-экономические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 реализации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557" w:rsidRPr="00BD1636" w:rsidRDefault="00D95557" w:rsidP="00043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работников  на  малых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средних предприятиях, осуществляющих деятельность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муниципального образования;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увеличение  доли  налоговых   поступлений   от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субъектов малого и среднего предпринимательства в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муниципального образования                </w:t>
            </w:r>
          </w:p>
        </w:tc>
      </w:tr>
    </w:tbl>
    <w:p w:rsidR="00D95557" w:rsidRDefault="00D95557" w:rsidP="00D95557">
      <w:pPr>
        <w:pStyle w:val="ConsPlusNormal"/>
        <w:widowControl/>
        <w:ind w:firstLine="540"/>
        <w:jc w:val="both"/>
      </w:pPr>
    </w:p>
    <w:p w:rsidR="00D95557" w:rsidRDefault="00D95557" w:rsidP="00D95557">
      <w:pPr>
        <w:pStyle w:val="ConsPlusNormal"/>
        <w:widowControl/>
        <w:ind w:firstLine="0"/>
        <w:jc w:val="center"/>
        <w:outlineLvl w:val="1"/>
      </w:pPr>
    </w:p>
    <w:p w:rsidR="00D95557" w:rsidRDefault="00D95557" w:rsidP="00D95557">
      <w:pPr>
        <w:pStyle w:val="ConsPlusNormal"/>
        <w:widowControl/>
        <w:ind w:firstLine="0"/>
        <w:jc w:val="center"/>
        <w:outlineLvl w:val="1"/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1. Обоснование необходимости разработки программы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Администрация проводит активную работу по обеспечению взаимодействия органов исполнительной власти и городской службы занятости населения в вопросах трудоустройства на предприятиях, имеющих вакансии, созданию и сохранению рабочих мест на малых предприятиях сельского поселения.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предпринимательства, остаются проблемы, препятствующие его дальнейшему развитию: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специальностей на малых предприятиях сельского поселения;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- несоответствие уровня официально регистрируемой заработной платы минимальному прожиточному минимуму.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Преодоление существующих препятствий и дальнейшее поступательное развитие малого предпринимательства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на среднесрочную перспективу 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 является программа «</w:t>
      </w:r>
      <w:r w:rsidRPr="00BD1636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Днепровское </w:t>
      </w:r>
      <w:r w:rsidRPr="00BD163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области»</w:t>
      </w:r>
      <w:r w:rsidRPr="00BD1636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Днепровское </w:t>
      </w:r>
      <w:r w:rsidRPr="00BD163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2. Основные цели, задачи и этапы реализации Программы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Достижение поставленных целей требует решения следующих задач: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1) усовершенствование нормативно-правовой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2) внедрение кредитно-финансовых и инвестиционных механизмов;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3) адаптация системы образования к потребностям предпринимательства для решения кадровых проблем;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4) дальнейшее развитие инфраструктуры поддержки малого и среднего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5) поддержка малого и среднего предпринимательства и создание положительного имиджа в приоритетных сферах: обрабатывающего производства, бытового обслуживания, жилищно-коммунального хозяйства (далее - ЖКХ);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6) поддержка выставочно-ярмарочной деятельности для продвижения продукции субъектов малого и среднего предпринимательства на районные рынки;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7) совершенствование системы постоянно действующего мониторинга и информационного обеспечения предпринимательской деятельности;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8) поддержка начинающих предпринимателей, в том числе учащейся молодежи, а также безработных граждан, желающих организовать собственное дело.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Настоящая Программа рассчитана на среднесрочный период (20</w:t>
      </w:r>
      <w:r w:rsidR="00710D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10D95">
        <w:rPr>
          <w:rFonts w:ascii="Times New Roman" w:hAnsi="Times New Roman" w:cs="Times New Roman"/>
          <w:sz w:val="28"/>
          <w:szCs w:val="28"/>
        </w:rPr>
        <w:t>3</w:t>
      </w:r>
      <w:r w:rsidRPr="00BD1636">
        <w:rPr>
          <w:rFonts w:ascii="Times New Roman" w:hAnsi="Times New Roman" w:cs="Times New Roman"/>
          <w:sz w:val="28"/>
          <w:szCs w:val="28"/>
        </w:rPr>
        <w:t xml:space="preserve"> годы). Мероприятия будут выполняться в соответствии со сроками согласно </w:t>
      </w:r>
      <w:hyperlink r:id="rId10" w:history="1">
        <w:r w:rsidRPr="000D467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D1636">
        <w:rPr>
          <w:rFonts w:ascii="Times New Roman" w:hAnsi="Times New Roman" w:cs="Times New Roman"/>
          <w:sz w:val="28"/>
          <w:szCs w:val="28"/>
        </w:rPr>
        <w:t xml:space="preserve"> к Программе. С учетом происходящих в экономике изменений мероприятия могут быть скорректированы в установленном порядке.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Мероприятия Программы представлены по следующим разделам:</w:t>
      </w:r>
    </w:p>
    <w:p w:rsidR="00D95557" w:rsidRPr="00EC5E85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3.1. </w:t>
      </w:r>
      <w:r w:rsidRPr="00EC5E85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Мероприятия Программы по совершенствованию нормативной правовой базы предпринимательской деятельности и устранению административных барьеров на пути развития малого предпринимательства направлены </w:t>
      </w:r>
      <w:proofErr w:type="gramStart"/>
      <w:r w:rsidRPr="00BD16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1636">
        <w:rPr>
          <w:rFonts w:ascii="Times New Roman" w:hAnsi="Times New Roman" w:cs="Times New Roman"/>
          <w:sz w:val="28"/>
          <w:szCs w:val="28"/>
        </w:rPr>
        <w:t>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создание благоприятной предпринимательской среды в муниципальном образовании;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повышение информированности предпринимателей о деятельности контролирующих, надзорных и правоохранительных органов;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приоритетных отраслях экономики поселения.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3.2. Разработка и внедрение кредитно-финансовых и инвестиционных механизмов.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Недостаток финансовых средств является одной из основных проблем. Более 50% как начинающих, так и действующих предпринимателей отмечают затрудненный доступ к финансовым ресурсам из-за отсутствия у них залоговых возможностей, выдачи кредитов только предприятиям, проработавшим более 6 месяцев, а также больших ставок ссудного процента.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Финансово-кредитная и инвестиционная поддержка будет сочетать следующие направления: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финансовую поддержку субъектов малого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предоставление льгот по налогам, арендной плате за помещения и земельные участки;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создание благоприятного инвестиционного климата.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Программа предусматривает предоставление нежилых помещений в аренду субъектам малого предпринимательства.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На создание благоприятного инвестиционного климата в муниципальном образовании будут нацелены следующие мероприятия Программы: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включение инвестиционных проектов субъектов малого и среднего предпринимательства в областную базу данных инвестиционных проектов малого и среднего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участие в ярмарке инвестиционных проектов субъектов малого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оказание содействия субъектам малого и среднего предпринимательства в поиске инвесторов для реализации инвестиционных проектов.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3.3. Адаптация системы образования к потребностям предпринимательства для решения кадровых проблем.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современных условиях жесткой конкурентной борьбы субъекты малого и среднего предпринимательства, желающие эффективно работать рядом с успешными крупными предприятиями, должны обладать квалифицированными кадрами, профессиональными знаниями по многим направлениям хозяйственной деятельности.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Основной целью Программы в данной сфере является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Предлагаемые в рамках Программы мероприятия: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организация семинаров, "круглых столов" по различным аспектам ведения бизнеса для субъектов малого предпринимательства.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Решение в Программе кадровых вопросов для субъектов малого и среднего предпринимательства предполагается путем развития информационной базы о потребностях в кадрах субъектов малого и среднего предпринимательства, участия субъектов инфраструктуры поддержки малого и среднего предпринимательства в организации ярмарок вакансий по различным направлениям предпринимательской деятельности.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3.4. Дальнейшее развитие инфраструктуры поддержки малого предпринимательства.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Одним из определяющих факторов развития малого и среднего предпринимательства является его эффективная инфраструктура.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Для дальнейшего развития инфраструктуры поддержки малого и среднего предпринимательства в муниципальном образовании в рамках Программы предполагается осуществление следующего комплекса мероприятий: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1) проведение заседаний администрации муниципального образования с целью координации действий администрации, организаций, субъектов малого и среднего предпринимательства, направленных на поддержку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2) содействие созданию и развитию </w:t>
      </w:r>
      <w:proofErr w:type="spellStart"/>
      <w:r w:rsidRPr="00BD1636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BD1636">
        <w:rPr>
          <w:rFonts w:ascii="Times New Roman" w:hAnsi="Times New Roman" w:cs="Times New Roman"/>
          <w:sz w:val="28"/>
          <w:szCs w:val="28"/>
        </w:rPr>
        <w:t xml:space="preserve"> общественных объединений предпринимателей.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 xml:space="preserve">Все структуры, составляющие систему поддержки малого и среднего предпринимательства, должны функционировать как единая система, </w:t>
      </w:r>
      <w:proofErr w:type="gramStart"/>
      <w:r w:rsidRPr="00BD1636">
        <w:rPr>
          <w:rFonts w:ascii="Times New Roman" w:hAnsi="Times New Roman" w:cs="Times New Roman"/>
          <w:sz w:val="28"/>
          <w:szCs w:val="28"/>
        </w:rPr>
        <w:t>взаимодействуя и взаимно дополняя друг друга</w:t>
      </w:r>
      <w:proofErr w:type="gramEnd"/>
      <w:r w:rsidRPr="00BD1636">
        <w:rPr>
          <w:rFonts w:ascii="Times New Roman" w:hAnsi="Times New Roman" w:cs="Times New Roman"/>
          <w:sz w:val="28"/>
          <w:szCs w:val="28"/>
        </w:rPr>
        <w:t>, обмениваясь опытом в обслуживании субъектов малого и среднего предпринимательства.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3.5. Поддержка малого и среднего предпринимательства и создание положительного имиджа, в том числе в приоритетных сферах: бытового обслуживания, ЖКХ.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Поступательное развитие малого и среднего предпринимательства связано с решением следующих задач: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обеспечение доступа к таким важным для субъектов малого и среднего предпринимательства ресурсам, как земельные участки и нежилые помещения;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выход субъектов малого и среднего предпринимательства на новые рынки сбыта;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формирование положительного общественного мнения о малом и среднем предпринимательстве.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3.6. Поддержка выставочно-ярмарочной деятельности, продвижение продукции субъектов малого и среднего предпринимательства на областные рынки.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С целью содействия расширению рынка сбыта и повышения статуса предпринимательской деятельности в Программе планируется организация участия субъектов малого и среднего предпринимательства в выставках-ярмарках.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Проведение мероприятий Программы будет способствовать демонстрации продукции и других достижений субъектов малого и среднего предпринимательства между субъектами малого предпринимательства региона.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3.7. Поддержка начинающих предпринимателей, в том числе учащейся молодежи, а также безработных граждан, желающих организовать собственное дело.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Развитие предпринимательства невозможно без решения задачи упрощения доступа широким группам населения к предпринимательской деятельности.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"традиционных" секторах малого и среднего бизнеса, таких как торговля и сфера общественного питания.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Для успешного начала, а тем более развития собственного бизнеса начинающему предпринимателю необходимо четко представлять возможные сферы приложения своей активности.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С этой целью предусмотрены консультирования начинающих предпринимателей для ориентации в выборе перспективных сфер для развития бизнеса.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4. Механизм реализации Программы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Данная Программа утверж</w:t>
      </w:r>
      <w:r>
        <w:rPr>
          <w:rFonts w:ascii="Times New Roman" w:hAnsi="Times New Roman" w:cs="Times New Roman"/>
          <w:sz w:val="28"/>
          <w:szCs w:val="28"/>
        </w:rPr>
        <w:t>дается постановлением Администрации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Днепровского </w:t>
      </w:r>
      <w:r w:rsidRPr="00BD16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сполнителем Программы является Администрация 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очередной финансовый год предусматривается сумма расходов на выполнение данной Программы.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может </w:t>
      </w:r>
      <w:r>
        <w:rPr>
          <w:rFonts w:ascii="Times New Roman" w:hAnsi="Times New Roman" w:cs="Times New Roman"/>
          <w:sz w:val="28"/>
          <w:szCs w:val="28"/>
        </w:rPr>
        <w:t>вносить изменения в П</w:t>
      </w:r>
      <w:r w:rsidRPr="00BD1636">
        <w:rPr>
          <w:rFonts w:ascii="Times New Roman" w:hAnsi="Times New Roman" w:cs="Times New Roman"/>
          <w:sz w:val="28"/>
          <w:szCs w:val="28"/>
        </w:rPr>
        <w:t>рограмму.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Программу, об итогах ее выполнения или о прекращении ее реализаци</w:t>
      </w:r>
      <w:r>
        <w:rPr>
          <w:rFonts w:ascii="Times New Roman" w:hAnsi="Times New Roman" w:cs="Times New Roman"/>
          <w:sz w:val="28"/>
          <w:szCs w:val="28"/>
        </w:rPr>
        <w:t>и принимается Администрацией 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</w:t>
      </w:r>
      <w:r>
        <w:rPr>
          <w:rFonts w:ascii="Times New Roman" w:hAnsi="Times New Roman" w:cs="Times New Roman"/>
          <w:sz w:val="28"/>
          <w:szCs w:val="28"/>
        </w:rPr>
        <w:t>бласти.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Общий объем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Программы составит </w:t>
      </w:r>
      <w:r w:rsidR="00710D95">
        <w:rPr>
          <w:rFonts w:ascii="Times New Roman" w:hAnsi="Times New Roman" w:cs="Times New Roman"/>
          <w:sz w:val="28"/>
          <w:szCs w:val="28"/>
        </w:rPr>
        <w:t>2</w:t>
      </w:r>
      <w:r w:rsidR="007F42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- средства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Днепровского сельского поселения  Новодугинского района Смоленской области - </w:t>
      </w:r>
      <w:r w:rsidR="00710D95">
        <w:rPr>
          <w:rFonts w:ascii="Times New Roman" w:hAnsi="Times New Roman" w:cs="Times New Roman"/>
          <w:sz w:val="28"/>
          <w:szCs w:val="28"/>
        </w:rPr>
        <w:t>2</w:t>
      </w:r>
      <w:r w:rsidR="002F32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20</w:t>
      </w:r>
      <w:r w:rsidR="00710D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2F32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BD1636">
        <w:rPr>
          <w:rFonts w:ascii="Times New Roman" w:hAnsi="Times New Roman" w:cs="Times New Roman"/>
          <w:sz w:val="28"/>
          <w:szCs w:val="28"/>
        </w:rPr>
        <w:t>рублей;</w:t>
      </w: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20</w:t>
      </w:r>
      <w:r w:rsidR="00710D9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- 500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10D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году-  </w:t>
      </w:r>
      <w:r w:rsidR="00710D9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 рублей;</w:t>
      </w: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10D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710D95">
        <w:rPr>
          <w:rFonts w:ascii="Times New Roman" w:hAnsi="Times New Roman" w:cs="Times New Roman"/>
          <w:sz w:val="28"/>
          <w:szCs w:val="28"/>
        </w:rPr>
        <w:t>50</w:t>
      </w:r>
      <w:r w:rsidR="002F32AB">
        <w:rPr>
          <w:rFonts w:ascii="Times New Roman" w:hAnsi="Times New Roman" w:cs="Times New Roman"/>
          <w:sz w:val="28"/>
          <w:szCs w:val="28"/>
        </w:rPr>
        <w:t>0 рублей.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подлежат ежегодному уточнению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очередной финансовый год.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6. Социально-экономический эффект Программы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1) создание дополнительного бюджетного эффекта в виде роста нал</w:t>
      </w:r>
      <w:r>
        <w:rPr>
          <w:rFonts w:ascii="Times New Roman" w:hAnsi="Times New Roman" w:cs="Times New Roman"/>
          <w:sz w:val="28"/>
          <w:szCs w:val="28"/>
        </w:rPr>
        <w:t>оговых поступлений в бюджет за 3</w:t>
      </w:r>
      <w:r w:rsidRPr="00BD1636">
        <w:rPr>
          <w:rFonts w:ascii="Times New Roman" w:hAnsi="Times New Roman" w:cs="Times New Roman"/>
          <w:sz w:val="28"/>
          <w:szCs w:val="28"/>
        </w:rPr>
        <w:t xml:space="preserve"> года на 15%;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2) 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3) развитие малого и среднего предпринимательства в различных отраслях;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4) 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5) повышение эффективности деятельности субъектов малого и среднего предпринимательства;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6) 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7. Управление реализацией Программы и контроль</w:t>
      </w:r>
    </w:p>
    <w:p w:rsidR="00D95557" w:rsidRPr="00BD1636" w:rsidRDefault="00D95557" w:rsidP="00D955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организует выполнение Программы.</w:t>
      </w: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Координация деятельности исполни</w:t>
      </w:r>
      <w:r>
        <w:rPr>
          <w:rFonts w:ascii="Times New Roman" w:hAnsi="Times New Roman" w:cs="Times New Roman"/>
          <w:sz w:val="28"/>
          <w:szCs w:val="28"/>
        </w:rPr>
        <w:t>телей Программы осуществляется Главой Администрации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Днепровского  сельского поселения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BD1636" w:rsidRDefault="00D95557" w:rsidP="00D95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D95557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3974" w:rsidRDefault="00E43974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D9555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E439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B6A85">
        <w:rPr>
          <w:rFonts w:ascii="Times New Roman" w:hAnsi="Times New Roman" w:cs="Times New Roman"/>
          <w:sz w:val="24"/>
          <w:szCs w:val="24"/>
        </w:rPr>
        <w:t>риложение</w:t>
      </w:r>
      <w:r w:rsidR="00E43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557" w:rsidRPr="005B6A85" w:rsidRDefault="00D95557" w:rsidP="00D955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постановлению                                                                                                                                                                                  </w:t>
      </w:r>
    </w:p>
    <w:p w:rsidR="00D95557" w:rsidRPr="005B6A85" w:rsidRDefault="00D95557" w:rsidP="00D955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5557" w:rsidRPr="005B6A85" w:rsidRDefault="00D95557" w:rsidP="00D955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Днепровского</w:t>
      </w:r>
      <w:r w:rsidRPr="005B6A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5557" w:rsidRPr="005B6A85" w:rsidRDefault="00D95557" w:rsidP="00D955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Новодугинского</w:t>
      </w:r>
      <w:r w:rsidRPr="005B6A8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5557" w:rsidRPr="005B6A85" w:rsidRDefault="00D95557" w:rsidP="00D955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6A8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95557" w:rsidRDefault="00710D95" w:rsidP="00D95557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от 25.12.2020</w:t>
      </w:r>
      <w:r w:rsidR="00D95557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D95557" w:rsidRDefault="00D95557" w:rsidP="00D95557">
      <w:pPr>
        <w:pStyle w:val="ConsPlusNormal"/>
        <w:widowControl/>
        <w:ind w:firstLine="540"/>
        <w:jc w:val="both"/>
      </w:pPr>
    </w:p>
    <w:p w:rsidR="00D95557" w:rsidRPr="00BD1636" w:rsidRDefault="00D95557" w:rsidP="00D95557">
      <w:pPr>
        <w:pStyle w:val="ConsPlusNormal"/>
        <w:widowControl/>
        <w:tabs>
          <w:tab w:val="left" w:pos="903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57" w:rsidRPr="000620FA" w:rsidRDefault="00D95557" w:rsidP="00D9555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Перечень мероприятий Программы</w:t>
      </w:r>
    </w:p>
    <w:p w:rsidR="00D95557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80"/>
        <w:gridCol w:w="2132"/>
        <w:gridCol w:w="1651"/>
        <w:gridCol w:w="1228"/>
        <w:gridCol w:w="2148"/>
        <w:gridCol w:w="1632"/>
      </w:tblGrid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Средства бюджета Днепровского сельского поселения Новодугинского района Смоленской области 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6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5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3.1. 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общественного статуса предпринимательской деятельности и социальной ответственности субъектов малого предпринимательства</w:t>
            </w:r>
          </w:p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Pr="00AD6AF1" w:rsidRDefault="00D95557" w:rsidP="000433E0"/>
          <w:p w:rsidR="00D95557" w:rsidRDefault="00D95557" w:rsidP="000433E0"/>
          <w:p w:rsidR="00D95557" w:rsidRDefault="00D95557" w:rsidP="000433E0"/>
          <w:p w:rsidR="00D95557" w:rsidRDefault="00D95557" w:rsidP="000433E0"/>
          <w:p w:rsidR="00D95557" w:rsidRPr="00AD6AF1" w:rsidRDefault="00D95557" w:rsidP="000433E0"/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2F32AB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710D9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2F32AB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D95557"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6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2F32AB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F32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10D9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6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2F32AB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10D9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710D95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D95557"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5557" w:rsidRPr="006A3387" w:rsidTr="000433E0">
        <w:trPr>
          <w:trHeight w:val="3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2F32AB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10D9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710D95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D9555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5557" w:rsidRPr="006A3387" w:rsidTr="000433E0">
        <w:trPr>
          <w:trHeight w:val="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710D95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9555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D95557"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F423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Источники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финансирования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Днепровского сельского поселения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Ожидаемые результаты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исполнители</w:t>
            </w: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3.1.1.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общественного статуса предпринимательской деятельности и социальной ответственности субъектов малого предпринимательства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95557" w:rsidRPr="006A3387" w:rsidRDefault="00D95557" w:rsidP="000433E0">
            <w:pPr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95557" w:rsidRPr="006A3387" w:rsidRDefault="00D95557" w:rsidP="000433E0">
            <w:pPr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95557" w:rsidRPr="006A3387" w:rsidRDefault="002F32AB" w:rsidP="00043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D95557" w:rsidRPr="006A3387">
              <w:rPr>
                <w:rFonts w:ascii="Courier New" w:hAnsi="Courier New" w:cs="Courier New"/>
              </w:rPr>
              <w:t>0,00</w:t>
            </w: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6A3387">
              <w:rPr>
                <w:rFonts w:ascii="Courier New" w:hAnsi="Courier New" w:cs="Courier New"/>
              </w:rPr>
              <w:t>00,00</w:t>
            </w:r>
          </w:p>
          <w:p w:rsidR="00D95557" w:rsidRDefault="00710D95" w:rsidP="000433E0">
            <w:pPr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2F32AB">
              <w:rPr>
                <w:rFonts w:ascii="Courier New" w:hAnsi="Courier New" w:cs="Courier New"/>
              </w:rPr>
              <w:t>0</w:t>
            </w:r>
            <w:r w:rsidR="00D95557" w:rsidRPr="006A3387">
              <w:rPr>
                <w:rFonts w:ascii="Courier New" w:hAnsi="Courier New" w:cs="Courier New"/>
              </w:rPr>
              <w:t>,00</w:t>
            </w:r>
          </w:p>
          <w:p w:rsidR="00D95557" w:rsidRDefault="00710D95" w:rsidP="000433E0">
            <w:pPr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D95557">
              <w:rPr>
                <w:rFonts w:ascii="Courier New" w:hAnsi="Courier New" w:cs="Courier New"/>
              </w:rPr>
              <w:t>0,00</w:t>
            </w:r>
          </w:p>
          <w:p w:rsidR="00D95557" w:rsidRPr="006A3387" w:rsidRDefault="00D95557" w:rsidP="000433E0">
            <w:pPr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710D95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  <w:r w:rsidR="00D95557"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710D95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</w:t>
            </w: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95557" w:rsidRPr="006A3387" w:rsidRDefault="00710D95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кв. 2020</w:t>
            </w:r>
            <w:r w:rsidR="00D95557" w:rsidRPr="006A3387">
              <w:rPr>
                <w:rFonts w:ascii="Courier New" w:hAnsi="Courier New" w:cs="Courier New"/>
              </w:rPr>
              <w:t>г.</w:t>
            </w:r>
          </w:p>
          <w:p w:rsidR="00D95557" w:rsidRPr="006A3387" w:rsidRDefault="00710D95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кв.  2021</w:t>
            </w:r>
            <w:r w:rsidR="00D95557" w:rsidRPr="006A3387">
              <w:rPr>
                <w:rFonts w:ascii="Courier New" w:hAnsi="Courier New" w:cs="Courier New"/>
              </w:rPr>
              <w:t>г.</w:t>
            </w:r>
          </w:p>
          <w:p w:rsidR="00D9555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кв. 202</w:t>
            </w:r>
            <w:r w:rsidR="00710D95">
              <w:rPr>
                <w:rFonts w:ascii="Courier New" w:hAnsi="Courier New" w:cs="Courier New"/>
              </w:rPr>
              <w:t>2</w:t>
            </w:r>
            <w:r w:rsidRPr="006A3387">
              <w:rPr>
                <w:rFonts w:ascii="Courier New" w:hAnsi="Courier New" w:cs="Courier New"/>
              </w:rPr>
              <w:t xml:space="preserve"> г.</w:t>
            </w:r>
          </w:p>
          <w:p w:rsidR="00D9555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кв.202</w:t>
            </w:r>
            <w:r w:rsidR="00710D95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г.</w:t>
            </w: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конкурса на лучшую территорию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3.1.2.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совещаний, семинаров с представителями правоохранительных органов по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вопросам безопасности предпринимательства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710D95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  <w:r w:rsidR="00D95557"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  <w:p w:rsidR="00D95557" w:rsidRPr="006A3387" w:rsidRDefault="00710D95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 кв. 2021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Повышение информированности предпринимателей о деятельности контролирующих,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надзорных и правоохранительных органов, упорядочение государственного </w:t>
            </w:r>
            <w:proofErr w:type="gramStart"/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предпринимательской деятельностью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Администрация Днепровского сельского поселения Новодугинско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го района Смоленской области</w:t>
            </w: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Администрацией совместно с контролирующими органами форм взаимодействия по соблюдению субъектами малого предпринимательства действующего законодательства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710D95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  <w:r w:rsidR="00D95557"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</w:t>
            </w:r>
            <w:r w:rsidR="00710D95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</w:t>
            </w: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95557" w:rsidRPr="006A3387" w:rsidRDefault="00D95557" w:rsidP="00043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A338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Легализация «теневой» заработной платы наемных работников, устранение административных барьеров в развитии малого предпринимательства, а также фактов недобросовестной предпринимательской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  <w:tr w:rsidR="00D95557" w:rsidRPr="006A3387" w:rsidTr="000433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3.1.4.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Администрацией сельского поселения с участием предпринимательских структур нормативных правовых актов, направленных на поддержку малого предпринимательства по налогообложению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710D95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кв. 2020</w:t>
            </w:r>
            <w:r w:rsidR="00D95557"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</w:p>
          <w:p w:rsidR="00D95557" w:rsidRPr="006A3387" w:rsidRDefault="00710D95" w:rsidP="000433E0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кв. 2021</w:t>
            </w:r>
            <w:r w:rsidR="00D95557"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г.</w:t>
            </w: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  <w:r w:rsidRPr="006A3387">
              <w:rPr>
                <w:sz w:val="22"/>
                <w:szCs w:val="22"/>
              </w:rPr>
              <w:t>3 кв.</w:t>
            </w:r>
            <w:r>
              <w:rPr>
                <w:sz w:val="22"/>
                <w:szCs w:val="22"/>
              </w:rPr>
              <w:t>202</w:t>
            </w:r>
            <w:r w:rsidR="00710D95">
              <w:rPr>
                <w:sz w:val="22"/>
                <w:szCs w:val="22"/>
              </w:rPr>
              <w:t>2</w:t>
            </w:r>
            <w:r w:rsidRPr="006A338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D95557" w:rsidRDefault="00D95557" w:rsidP="000433E0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D95557" w:rsidRPr="006A3387" w:rsidRDefault="00D95557" w:rsidP="002F32AB">
            <w:pPr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2"/>
                <w:szCs w:val="22"/>
              </w:rPr>
              <w:t>3 кв. 202</w:t>
            </w:r>
            <w:r w:rsidR="00710D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благоприятной среды для развития малого предпринимательства, создание дополнительного бюджетного эффекта в виде роста налоговых поступлений в бюджет за 3 года на 15%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7" w:rsidRPr="006A3387" w:rsidRDefault="00D95557" w:rsidP="000433E0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</w:tbl>
    <w:p w:rsidR="00D95557" w:rsidRPr="005B6A85" w:rsidRDefault="00D95557" w:rsidP="00D955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5557" w:rsidRDefault="00D95557" w:rsidP="00D95557">
      <w:pPr>
        <w:pStyle w:val="ConsPlusNormal"/>
        <w:widowControl/>
        <w:ind w:firstLine="540"/>
        <w:jc w:val="both"/>
      </w:pPr>
    </w:p>
    <w:p w:rsidR="00D95557" w:rsidRDefault="00D95557" w:rsidP="00D95557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</w:t>
      </w: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74" w:rsidRDefault="00E43974" w:rsidP="00E43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3974" w:rsidRDefault="00E43974" w:rsidP="00E43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 </w:t>
      </w:r>
    </w:p>
    <w:p w:rsidR="00E43974" w:rsidRDefault="00E43974" w:rsidP="00E43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                   А.И.Хлестакова</w:t>
      </w:r>
    </w:p>
    <w:p w:rsidR="00E43974" w:rsidRDefault="00747A49" w:rsidP="00E43974">
      <w:r w:rsidRPr="00747A4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8pt;margin-top:7.35pt;width:198pt;height:151.6pt;z-index:251660288" o:allowincell="f" strokecolor="white">
            <v:textbox>
              <w:txbxContent>
                <w:p w:rsidR="00E43974" w:rsidRDefault="00E43974" w:rsidP="00E43974"/>
              </w:txbxContent>
            </v:textbox>
          </v:shape>
        </w:pict>
      </w:r>
    </w:p>
    <w:p w:rsidR="006A7907" w:rsidRDefault="006A7907"/>
    <w:sectPr w:rsidR="006A7907" w:rsidSect="00E439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557"/>
    <w:rsid w:val="002F32AB"/>
    <w:rsid w:val="004030E8"/>
    <w:rsid w:val="006A7907"/>
    <w:rsid w:val="00710D95"/>
    <w:rsid w:val="00744FF3"/>
    <w:rsid w:val="00747A49"/>
    <w:rsid w:val="007F423E"/>
    <w:rsid w:val="00A5466F"/>
    <w:rsid w:val="00AC493C"/>
    <w:rsid w:val="00B16CCF"/>
    <w:rsid w:val="00B23033"/>
    <w:rsid w:val="00B52904"/>
    <w:rsid w:val="00BC5ED5"/>
    <w:rsid w:val="00D95557"/>
    <w:rsid w:val="00DC00B8"/>
    <w:rsid w:val="00E01DBA"/>
    <w:rsid w:val="00E13BE7"/>
    <w:rsid w:val="00E4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43974"/>
    <w:pPr>
      <w:keepNext/>
      <w:tabs>
        <w:tab w:val="num" w:pos="1440"/>
      </w:tabs>
      <w:spacing w:line="200" w:lineRule="exact"/>
      <w:ind w:left="1440" w:hanging="720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55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95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5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3974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E43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CF4D098C0E52A020E59C907AE7FEC440A1BA3F365CE509BB88DD8C21186E8C76DA2C6DA99CBA892887Fr2Q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404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CF4D098C0E52A020E47C411C222E6430347A9F764C200C0E7D68595188CBF8022FB849E94CBA9r9Q1J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CAD22A9AA1061B25DE43E36E8522CE632DC5E39D10900B35B9B59340092A5E1DB19F8452ED8036F26FFC5FO4f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34CF4D098C0E52A020E47C411C222E6430347A9F764C200C0E7D68595188CBF8022FB849E94CBA9r9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4</cp:revision>
  <cp:lastPrinted>2021-02-11T08:30:00Z</cp:lastPrinted>
  <dcterms:created xsi:type="dcterms:W3CDTF">2021-02-11T08:24:00Z</dcterms:created>
  <dcterms:modified xsi:type="dcterms:W3CDTF">2021-02-11T08:32:00Z</dcterms:modified>
</cp:coreProperties>
</file>