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8B" w:rsidRDefault="00512AB8" w:rsidP="0084668B">
      <w:pPr>
        <w:spacing w:after="0" w:line="240" w:lineRule="auto"/>
        <w:ind w:left="360" w:right="-234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84668B">
        <w:object w:dxaOrig="1101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ed="t">
            <v:fill color2="black"/>
            <v:imagedata r:id="rId5" o:title=""/>
          </v:shape>
          <o:OLEObject Type="Embed" ProgID="Word.Picture.8" ShapeID="_x0000_i1025" DrawAspect="Content" ObjectID="_1674550287" r:id="rId6"/>
        </w:object>
      </w:r>
      <w:r w:rsidR="0084668B">
        <w:t xml:space="preserve">                                          </w:t>
      </w:r>
    </w:p>
    <w:p w:rsidR="0084668B" w:rsidRPr="00596C40" w:rsidRDefault="0084668B" w:rsidP="00846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ДНЕПРОВСКОГО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84668B" w:rsidRDefault="0084668B" w:rsidP="0084668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84668B" w:rsidRDefault="0084668B" w:rsidP="008466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668B" w:rsidRDefault="0084668B" w:rsidP="008466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668B" w:rsidRDefault="0084668B" w:rsidP="0084668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668B" w:rsidRDefault="009211E0" w:rsidP="00846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декабря   2020</w:t>
      </w:r>
      <w:r w:rsidR="0084668B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53</w:t>
      </w:r>
    </w:p>
    <w:p w:rsidR="0084668B" w:rsidRDefault="0084668B" w:rsidP="00846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4668B" w:rsidRDefault="0084668B" w:rsidP="0084668B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84668B" w:rsidRDefault="0084668B" w:rsidP="0084668B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84668B" w:rsidRDefault="0084668B" w:rsidP="0084668B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Днепровского сельского поселения Новодугинского района Смоленской области №112 от 06.12.2016 «Об утверждении муниципальной программы «Устойчивое развитие сельских территорий муниципального образования Днепровское сельское поселение Новодугинского района Смоленской области»</w:t>
      </w:r>
    </w:p>
    <w:p w:rsidR="0084668B" w:rsidRDefault="0084668B" w:rsidP="0084668B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84668B" w:rsidRDefault="0084668B" w:rsidP="0084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7" w:history="1">
        <w:r>
          <w:rPr>
            <w:rStyle w:val="a3"/>
            <w:rFonts w:ascii="Times New Roman" w:hAnsi="Times New Roman"/>
          </w:rPr>
          <w:t>статьей 179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Днепровского сельского поселения Новодугинского района Смоленской области</w:t>
      </w:r>
    </w:p>
    <w:p w:rsidR="0084668B" w:rsidRDefault="0084668B" w:rsidP="0084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Днепровского сельского поселения Новодугинского района Смоленской области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4668B" w:rsidRDefault="0084668B" w:rsidP="0084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68B" w:rsidRDefault="0084668B" w:rsidP="0084668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Днепровского сельского поселения Новодугинского района Смоленской области №112 от 06.12.2016 «Об  утверждении муниципальной программы «Устойчивое развитие сельских территорий муниципального образования Днепровского сельского поселения Новодугинского района Смоленской области» следующие изменения:</w:t>
      </w:r>
    </w:p>
    <w:p w:rsidR="0084668B" w:rsidRPr="002F4A45" w:rsidRDefault="0084668B" w:rsidP="0084668B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муниципальную программу изложить в следующей редакции:</w:t>
      </w:r>
    </w:p>
    <w:p w:rsidR="00512AB8" w:rsidRDefault="00512AB8" w:rsidP="0094445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450" w:rsidRDefault="00944450" w:rsidP="0094445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«МУНИЦИПАЛЬНАЯ ПРОГРАММА</w:t>
      </w:r>
    </w:p>
    <w:p w:rsidR="00944450" w:rsidRDefault="00944450" w:rsidP="0094445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«Устойчивое развитие сельских территорий муниципального образования Днепровского сельского поселения Новодугинского района Смоленской области».</w:t>
      </w:r>
    </w:p>
    <w:p w:rsidR="00944450" w:rsidRDefault="00944450" w:rsidP="0094445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450" w:rsidRDefault="00944450" w:rsidP="0094445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944450" w:rsidRDefault="00944450" w:rsidP="0094445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944450" w:rsidRDefault="00944450" w:rsidP="0094445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«Устойчивое развитие сельских территорий муниципального образования Днепровского сельского поселения Новодугинского района Смоленской области».</w:t>
      </w:r>
    </w:p>
    <w:p w:rsidR="00944450" w:rsidRDefault="00944450" w:rsidP="0094445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74"/>
        <w:gridCol w:w="7279"/>
      </w:tblGrid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944450" w:rsidTr="00304E12">
        <w:trPr>
          <w:trHeight w:val="691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Днепровского сельского поселения Новодугинского района Смоленской области</w:t>
            </w:r>
          </w:p>
        </w:tc>
      </w:tr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.«Устойчивое развитие сельских территорий муниципального образования Днепровского сельского поселения Новодугинского района Смоленской области» в том числе подпрограммы:</w:t>
            </w:r>
          </w:p>
          <w:p w:rsidR="00944450" w:rsidRDefault="00944450" w:rsidP="00304E12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 Создание условий для устойчивого развития сельских территорий  (Обеспечение устойчивого развития территорий</w:t>
            </w:r>
            <w:r w:rsidR="00512AB8">
              <w:rPr>
                <w:rFonts w:ascii="Times New Roman" w:hAnsi="Times New Roman"/>
                <w:sz w:val="28"/>
                <w:szCs w:val="28"/>
              </w:rPr>
              <w:t>, органи</w:t>
            </w:r>
            <w:r w:rsidR="00016686">
              <w:rPr>
                <w:rFonts w:ascii="Times New Roman" w:hAnsi="Times New Roman"/>
                <w:sz w:val="28"/>
                <w:szCs w:val="28"/>
              </w:rPr>
              <w:t>з</w:t>
            </w:r>
            <w:r w:rsidR="00512AB8">
              <w:rPr>
                <w:rFonts w:ascii="Times New Roman" w:hAnsi="Times New Roman"/>
                <w:sz w:val="28"/>
                <w:szCs w:val="28"/>
              </w:rPr>
              <w:t>ация содержания мест воинских захоронений</w:t>
            </w:r>
            <w:r>
              <w:rPr>
                <w:rFonts w:ascii="Times New Roman" w:hAnsi="Times New Roman"/>
                <w:sz w:val="28"/>
                <w:szCs w:val="28"/>
              </w:rPr>
              <w:t>) в том числе мероприятия:</w:t>
            </w:r>
          </w:p>
          <w:p w:rsidR="00944450" w:rsidRDefault="00944450" w:rsidP="00304E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С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одержание, ремонт и рекон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струкция уличного освещения. </w:t>
            </w:r>
          </w:p>
          <w:p w:rsidR="00944450" w:rsidRDefault="00944450" w:rsidP="00304E1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 xml:space="preserve"> Расходы по содержанию, реконструкции и вос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становлению уличного освещения, п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риобретение расходных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Pr="006D0A82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С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одержание и благоустройство автомобильных дорог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D0A82">
              <w:rPr>
                <w:rFonts w:ascii="Times New Roman" w:hAnsi="Times New Roman"/>
                <w:sz w:val="28"/>
                <w:szCs w:val="28"/>
              </w:rPr>
              <w:t>Грейд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6D0A82">
              <w:rPr>
                <w:rFonts w:ascii="Times New Roman" w:hAnsi="Times New Roman"/>
                <w:sz w:val="28"/>
                <w:szCs w:val="28"/>
              </w:rPr>
              <w:t>, очистка дорог и обочин от снега, мусора, приобретение, доставка и посыпка песчано-солевой смесью дорог и тротуаров.</w:t>
            </w:r>
            <w:proofErr w:type="gramEnd"/>
            <w:r w:rsidRPr="006D0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0A82">
              <w:rPr>
                <w:rFonts w:ascii="Times New Roman" w:hAnsi="Times New Roman"/>
                <w:sz w:val="28"/>
                <w:szCs w:val="28"/>
              </w:rPr>
              <w:t xml:space="preserve">Капитальный и текущий </w:t>
            </w:r>
            <w:r w:rsidRPr="006D0A82">
              <w:rPr>
                <w:rFonts w:ascii="Times New Roman" w:hAnsi="Times New Roman"/>
                <w:sz w:val="28"/>
                <w:szCs w:val="28"/>
              </w:rPr>
              <w:lastRenderedPageBreak/>
              <w:t>ремонт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приобретение и доставка песка,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обочин дорог)</w:t>
            </w:r>
            <w:proofErr w:type="gramEnd"/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одержание и благоустройство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счет  средств дорожного фонда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D0A82">
              <w:rPr>
                <w:rFonts w:ascii="Times New Roman" w:hAnsi="Times New Roman"/>
                <w:sz w:val="28"/>
                <w:szCs w:val="28"/>
              </w:rPr>
              <w:t>Грейд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6D0A82">
              <w:rPr>
                <w:rFonts w:ascii="Times New Roman" w:hAnsi="Times New Roman"/>
                <w:sz w:val="28"/>
                <w:szCs w:val="28"/>
              </w:rPr>
              <w:t>, очистка дорог и обочин от снега, мусора, приобретение, доставка и посыпка песчано-солевой смесью дорог и тротуаров.</w:t>
            </w:r>
            <w:proofErr w:type="gramEnd"/>
            <w:r w:rsidRPr="006D0A82">
              <w:rPr>
                <w:rFonts w:ascii="Times New Roman" w:hAnsi="Times New Roman"/>
                <w:sz w:val="28"/>
                <w:szCs w:val="28"/>
              </w:rPr>
              <w:t xml:space="preserve"> Капитальный и текущий ремонт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приобретение и доставка песка.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Обкашивание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обочин дорог).</w:t>
            </w:r>
            <w:proofErr w:type="gramEnd"/>
          </w:p>
          <w:p w:rsidR="00944450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рганизация содержания мест захоронения</w:t>
            </w:r>
          </w:p>
          <w:p w:rsidR="00944450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Расходы по содержанию, ремонту мест захоронения.</w:t>
            </w:r>
            <w:proofErr w:type="gramEnd"/>
            <w:r w:rsidRPr="006D0A82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материалов. </w:t>
            </w:r>
            <w:proofErr w:type="gramStart"/>
            <w:r w:rsidRPr="006D0A82">
              <w:rPr>
                <w:rFonts w:ascii="Times New Roman" w:hAnsi="Times New Roman"/>
                <w:sz w:val="28"/>
                <w:szCs w:val="28"/>
              </w:rPr>
              <w:t>Межевание мест захоронений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44450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  <w:p w:rsidR="00944450" w:rsidRPr="006D0A82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Озеленение территорий поселения.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Уборка и вывоз мусора, снега. Проведение опашки населённых пунктов,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улиц, ремонт колодцев, установка дорожных знаков, межевание земельных участков, разработка проектной документации, согласование проектной документации, строительный контроль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82">
              <w:rPr>
                <w:rFonts w:ascii="Times New Roman" w:hAnsi="Times New Roman"/>
                <w:sz w:val="28"/>
                <w:szCs w:val="28"/>
              </w:rPr>
              <w:t xml:space="preserve">Привлечение к работе людей, стоящих на учёте в центре занятости. </w:t>
            </w:r>
            <w:proofErr w:type="gramStart"/>
            <w:r w:rsidRPr="006D0A82">
              <w:rPr>
                <w:rFonts w:ascii="Times New Roman" w:hAnsi="Times New Roman"/>
                <w:sz w:val="28"/>
                <w:szCs w:val="28"/>
              </w:rPr>
              <w:t>Приобретение расходных материалов для благо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устройства территории поселения).</w:t>
            </w:r>
            <w:proofErr w:type="gramEnd"/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 xml:space="preserve">Расходы по проведению мероприятий 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содержанию, капитальному и текущему ремонту коммунальных инженерных систем и коммуникаций; п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риобретение расходных м</w:t>
            </w:r>
            <w:r>
              <w:rPr>
                <w:rFonts w:ascii="Times New Roman" w:hAnsi="Times New Roman"/>
                <w:sz w:val="28"/>
                <w:szCs w:val="28"/>
              </w:rPr>
              <w:t>атериалов, ремонт и чистка колодцев и скважин)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 xml:space="preserve">Расходы  </w:t>
            </w:r>
            <w:r>
              <w:rPr>
                <w:rFonts w:ascii="Times New Roman" w:hAnsi="Times New Roman"/>
                <w:sz w:val="28"/>
                <w:szCs w:val="28"/>
              </w:rPr>
              <w:t>по уплате взносов в отношении помещений, собственником которых является Днепровское сельское поселение Новодугинского района Смоленской области)</w:t>
            </w:r>
          </w:p>
          <w:p w:rsidR="00512AB8" w:rsidRDefault="00512AB8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  </w:t>
            </w:r>
            <w:r w:rsidR="00016686">
              <w:rPr>
                <w:rFonts w:ascii="Times New Roman" w:hAnsi="Times New Roman"/>
                <w:sz w:val="28"/>
                <w:szCs w:val="28"/>
              </w:rPr>
              <w:t>Организация содержания мест воинских захоронений</w:t>
            </w:r>
          </w:p>
          <w:p w:rsidR="00016686" w:rsidRDefault="00016686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(Расходы на обустройство и восстановление воинских захоронений, находящихся в государственной, муниципальной собственности)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Обеспечивающая подпрограмма (Обеспечение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организационных условий для реализации муниципальной программы) в том числе мероприятия: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Расходы на обеспечение функций органов местного самоуправления 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(Расходы направляемые на финансовое обеспечение функций органов местного самоуправления, в том числе расходы по оплате труда и начислений на нее, а также материальные затраты на его содержание)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(Расходы на выплату пенсий за выслугу лет лицам, замещавшим муниципальные должности, должности муниципальной службы (муниципальные должности муниципальной службы), в соответствии с законом Смоленской области от 29.11.2007 г. №121/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Смоленской области») </w:t>
            </w:r>
          </w:p>
          <w:p w:rsidR="00944450" w:rsidRDefault="00944450" w:rsidP="00304E12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944450" w:rsidRDefault="00944450" w:rsidP="00304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944450" w:rsidRDefault="00944450" w:rsidP="00304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Днепровского сельского поселения Новодугинского района  Смоленской области;</w:t>
            </w:r>
          </w:p>
        </w:tc>
      </w:tr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944450" w:rsidRDefault="00944450" w:rsidP="00304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социальной инфраструктуры,</w:t>
            </w:r>
          </w:p>
          <w:p w:rsidR="00944450" w:rsidRDefault="00944450" w:rsidP="00304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обстановки;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содержания дорог общего пользования в </w:t>
            </w:r>
            <w:r>
              <w:rPr>
                <w:sz w:val="28"/>
                <w:szCs w:val="28"/>
              </w:rPr>
              <w:lastRenderedPageBreak/>
              <w:t>границах населённых пунктов сельского поселения;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пожарной безопасности;</w:t>
            </w:r>
          </w:p>
        </w:tc>
      </w:tr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211E0" w:rsidP="000166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44450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4445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9211E0">
              <w:rPr>
                <w:rFonts w:ascii="Times New Roman" w:hAnsi="Times New Roman"/>
                <w:sz w:val="28"/>
                <w:szCs w:val="28"/>
              </w:rPr>
              <w:t xml:space="preserve">15 799 933,28 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 на реализацию: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«Содержание, обеспечение Администрации Днепровского сельского поселения Новодугинского района Смоленской области» </w:t>
            </w:r>
            <w:r w:rsidR="0039007D">
              <w:rPr>
                <w:rFonts w:ascii="Times New Roman" w:hAnsi="Times New Roman" w:cs="Times New Roman"/>
                <w:sz w:val="28"/>
                <w:szCs w:val="28"/>
              </w:rPr>
              <w:t>12 963 239,40</w:t>
            </w:r>
            <w:r w:rsidR="0001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626"/>
              <w:gridCol w:w="2764"/>
              <w:gridCol w:w="2663"/>
            </w:tblGrid>
            <w:tr w:rsidR="00944450" w:rsidTr="00304E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944450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944450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44450" w:rsidRDefault="00944450" w:rsidP="00304E1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450" w:rsidRDefault="00944450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44450" w:rsidRDefault="00944450" w:rsidP="00304E1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44450" w:rsidTr="00304E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944450" w:rsidP="00016686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9211E0" w:rsidP="009211E0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5 017 652, 28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450" w:rsidRDefault="009211E0" w:rsidP="009F03EE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5 017 652, 28</w:t>
                  </w:r>
                </w:p>
              </w:tc>
            </w:tr>
            <w:tr w:rsidR="00944450" w:rsidTr="00304E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944450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0166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016686" w:rsidP="00304E12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3 698 627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450" w:rsidRDefault="00016686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3 698 627</w:t>
                  </w:r>
                </w:p>
              </w:tc>
            </w:tr>
            <w:tr w:rsidR="00944450" w:rsidTr="00304E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944450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016686" w:rsidP="00304E12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3 590 342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450" w:rsidRDefault="00016686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3 590 342</w:t>
                  </w:r>
                </w:p>
              </w:tc>
            </w:tr>
            <w:tr w:rsidR="00944450" w:rsidTr="00304E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944450" w:rsidP="00304E12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4450" w:rsidRDefault="00016686" w:rsidP="00016686">
                  <w:pPr>
                    <w:pStyle w:val="ConsPlusCell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3 493 312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4450" w:rsidRDefault="00016686" w:rsidP="00016686">
                  <w:pPr>
                    <w:pStyle w:val="ConsPlusCell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211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3 493 312</w:t>
                  </w:r>
                </w:p>
              </w:tc>
            </w:tr>
          </w:tbl>
          <w:p w:rsidR="00944450" w:rsidRDefault="00944450" w:rsidP="00304E12">
            <w:pPr>
              <w:widowControl w:val="0"/>
              <w:autoSpaceDE w:val="0"/>
              <w:spacing w:after="0" w:line="240" w:lineRule="auto"/>
            </w:pPr>
          </w:p>
        </w:tc>
      </w:tr>
      <w:tr w:rsidR="00944450" w:rsidTr="00304E12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944450" w:rsidRDefault="00944450" w:rsidP="00304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944450" w:rsidRDefault="00944450" w:rsidP="00304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-повышение обоснованности, эффективности и     прозрачности бюджетных расходов;</w:t>
            </w:r>
          </w:p>
          <w:p w:rsidR="00944450" w:rsidRDefault="00944450" w:rsidP="00304E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-качественная организация исполнения местного бюджета;</w:t>
            </w:r>
          </w:p>
          <w:p w:rsidR="00944450" w:rsidRDefault="00944450" w:rsidP="00304E1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уровня социально-экономического развития сельских территорий  муниципального образования.</w:t>
            </w:r>
          </w:p>
        </w:tc>
      </w:tr>
    </w:tbl>
    <w:p w:rsidR="00944450" w:rsidRDefault="00944450" w:rsidP="00944450">
      <w:pPr>
        <w:pStyle w:val="a4"/>
        <w:spacing w:after="0" w:line="240" w:lineRule="auto"/>
        <w:jc w:val="center"/>
      </w:pPr>
    </w:p>
    <w:p w:rsidR="00944450" w:rsidRDefault="00944450" w:rsidP="0094445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450" w:rsidRDefault="00944450" w:rsidP="0094445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944450" w:rsidRDefault="00944450" w:rsidP="0094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Днепровское  сельское поселение Новодугинского района Смоленской области (далее – сельское поселение) включает в себя 66 населенных пунктов. </w:t>
      </w: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  закрепленных за ним полномочий.</w:t>
      </w:r>
    </w:p>
    <w:p w:rsidR="00944450" w:rsidRDefault="00944450" w:rsidP="0094445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последние годы в сельском поселении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944450" w:rsidRDefault="00944450" w:rsidP="00944450">
      <w:pPr>
        <w:pStyle w:val="a5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обстановки;</w:t>
      </w:r>
    </w:p>
    <w:p w:rsidR="00944450" w:rsidRDefault="00944450" w:rsidP="0094445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-содержание и ремонт дорог общего пользования в границах населённых пунктов сельского поселения;</w:t>
      </w:r>
    </w:p>
    <w:p w:rsidR="00944450" w:rsidRDefault="00944450" w:rsidP="0094445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коммунальной инфраструктуры;</w:t>
      </w:r>
    </w:p>
    <w:p w:rsidR="00944450" w:rsidRDefault="00944450" w:rsidP="009444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ликвидация просроченной кредиторской задолженности местного бюджета;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эффективности и сокращения наименее эффективных налоговых льгот;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горизонта финансового планирования: переход от годового к среднесрочному финансовому планированию, в том числе утверждению местного бюджета на очередной финансовый год и плановый период;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программно-целевого принципа планирования бюджета.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сельского поселения в целом характерна тенденция повышения численности населения для дальнейшего развития.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Приоритеты муниципальной политики</w:t>
      </w:r>
    </w:p>
    <w:p w:rsidR="00944450" w:rsidRDefault="00944450" w:rsidP="00944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944450" w:rsidRDefault="00944450" w:rsidP="0094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450" w:rsidRDefault="00944450" w:rsidP="0094445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 финансами.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Ожидаемыми основными результатами реализации муниципальной программы являются: </w:t>
      </w:r>
    </w:p>
    <w:p w:rsidR="00944450" w:rsidRDefault="00944450" w:rsidP="00944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создание на территории поселения благоприятных условий для жизни, работы и отдыха;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(водоснабжение,  газоснабжение, дороги, уличное освещение, благоустройство территорий);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-эффективное решение вопросов местного значения в части развития, содержания и обеспечения территории Днепровского сельского поселения Новодугинского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района  Смоленской области;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перевод большей части расходов местного бюджета на принципы программно - целевого планирования, контроля и последующей оценки эффективности их  использования;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повышение обоснованности, эффективности и прозрачности бюджетных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расходов;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качественная организация исполнения местного бюджета;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Приоритетами бюджетной политики в сфере реализации муниципальной программы являются: 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долгосрочной сбалансированности и устойчивости бюджетной системы путем: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прозрачного и конкурентного распределения имеющихся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реализации возможности полноценного применения программно-целевого метода с целью создания прочной основы для повышения эффективности бюджетных расходов;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предполагается реализов</w:t>
      </w:r>
      <w:r w:rsidR="009211E0">
        <w:rPr>
          <w:rFonts w:ascii="Times New Roman" w:hAnsi="Times New Roman"/>
          <w:sz w:val="28"/>
          <w:szCs w:val="28"/>
        </w:rPr>
        <w:t>ывать в несколько этапов - с 2020</w:t>
      </w:r>
      <w:r>
        <w:rPr>
          <w:rFonts w:ascii="Times New Roman" w:hAnsi="Times New Roman"/>
          <w:sz w:val="28"/>
          <w:szCs w:val="28"/>
        </w:rPr>
        <w:t xml:space="preserve"> по 202</w:t>
      </w:r>
      <w:r w:rsidR="009211E0">
        <w:rPr>
          <w:rFonts w:ascii="Times New Roman" w:hAnsi="Times New Roman"/>
          <w:sz w:val="28"/>
          <w:szCs w:val="28"/>
        </w:rPr>
        <w:t>3</w:t>
      </w:r>
      <w:r w:rsidR="00016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944450" w:rsidRDefault="00BD2331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history="1">
        <w:r w:rsidR="00944450">
          <w:rPr>
            <w:rStyle w:val="a3"/>
            <w:rFonts w:ascii="Times New Roman" w:hAnsi="Times New Roman"/>
          </w:rPr>
          <w:t>Сведения</w:t>
        </w:r>
      </w:hyperlink>
      <w:r w:rsidR="00944450">
        <w:rPr>
          <w:rFonts w:ascii="Times New Roman" w:hAnsi="Times New Roman" w:cs="Times New Roman"/>
          <w:b w:val="0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="00944450">
        <w:rPr>
          <w:rFonts w:ascii="Times New Roman" w:hAnsi="Times New Roman" w:cs="Times New Roman"/>
          <w:sz w:val="28"/>
          <w:szCs w:val="28"/>
        </w:rPr>
        <w:t xml:space="preserve"> </w:t>
      </w:r>
      <w:r w:rsidR="00944450">
        <w:rPr>
          <w:rFonts w:ascii="Times New Roman" w:hAnsi="Times New Roman" w:cs="Times New Roman"/>
          <w:b w:val="0"/>
          <w:sz w:val="28"/>
          <w:szCs w:val="28"/>
        </w:rPr>
        <w:t>муниципальной программе.</w:t>
      </w:r>
    </w:p>
    <w:p w:rsidR="00944450" w:rsidRDefault="00944450" w:rsidP="0094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450" w:rsidRDefault="00944450" w:rsidP="0094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944450" w:rsidRDefault="00944450" w:rsidP="00944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944450" w:rsidRDefault="00944450" w:rsidP="0094445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944450" w:rsidRDefault="00944450" w:rsidP="0094445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944450" w:rsidRDefault="00944450" w:rsidP="0094445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Нормативно-методическое обеспечение бюджетного процесса в Днепровском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Новодугинского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Днепровского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области, который обладает следующими бюджетными полномочиями: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и исполняет местный бюджетов;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Днепровского сельского поселения Новодугинского района Смоленской области;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отчетность об исполнении бюджета Днепровского сельского поселения Новодугинского района Смоленской области;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autoSpaceDE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24" w:type="dxa"/>
        <w:tblInd w:w="-318" w:type="dxa"/>
        <w:tblLayout w:type="fixed"/>
        <w:tblLook w:val="0000"/>
      </w:tblPr>
      <w:tblGrid>
        <w:gridCol w:w="568"/>
        <w:gridCol w:w="3402"/>
        <w:gridCol w:w="5954"/>
      </w:tblGrid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0A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A8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D0A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0A8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 w:rsidRPr="006D0A82">
              <w:rPr>
                <w:rFonts w:ascii="Times New Roman" w:hAnsi="Times New Roman"/>
                <w:b/>
                <w:sz w:val="28"/>
                <w:szCs w:val="28"/>
              </w:rPr>
              <w:t xml:space="preserve"> расходов по мероприятию</w:t>
            </w:r>
          </w:p>
        </w:tc>
      </w:tr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«Обеспечение устойчивого развития территорий»</w:t>
            </w:r>
          </w:p>
          <w:p w:rsidR="00944450" w:rsidRPr="00F0331E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направлению расходов: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одержание, ремонт и рекон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струкция уличного освещения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0A82">
              <w:rPr>
                <w:rFonts w:ascii="Times New Roman" w:hAnsi="Times New Roman"/>
                <w:sz w:val="28"/>
                <w:szCs w:val="28"/>
              </w:rPr>
              <w:t>Расходы по содержанию, реконструкции и восстановлению уличного освещения. Приобретение расходных материалов</w:t>
            </w:r>
          </w:p>
        </w:tc>
      </w:tr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одержание и благоустройство автомобильных дорог</w:t>
            </w:r>
          </w:p>
          <w:p w:rsidR="00944450" w:rsidRPr="006D0A82" w:rsidRDefault="00944450" w:rsidP="00304E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A82">
              <w:rPr>
                <w:rFonts w:ascii="Times New Roman" w:hAnsi="Times New Roman"/>
                <w:sz w:val="28"/>
                <w:szCs w:val="28"/>
              </w:rPr>
              <w:t>Грейд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6D0A82">
              <w:rPr>
                <w:rFonts w:ascii="Times New Roman" w:hAnsi="Times New Roman"/>
                <w:sz w:val="28"/>
                <w:szCs w:val="28"/>
              </w:rPr>
              <w:t>, очистка дорог и обочин от снега, мусора, приобретение, доставка и посыпка песчано-солевой смесью дорог и тротуаров. Капитальный и текущий ремонт дорог</w:t>
            </w:r>
            <w:r>
              <w:rPr>
                <w:rFonts w:ascii="Times New Roman" w:hAnsi="Times New Roman"/>
                <w:sz w:val="28"/>
                <w:szCs w:val="28"/>
              </w:rPr>
              <w:t>, приобретение и доставка песка</w:t>
            </w:r>
          </w:p>
        </w:tc>
      </w:tr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одержание и благоустройство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счет  средств дорожного фонда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A82">
              <w:rPr>
                <w:rFonts w:ascii="Times New Roman" w:hAnsi="Times New Roman"/>
                <w:sz w:val="28"/>
                <w:szCs w:val="28"/>
              </w:rPr>
              <w:t>Грейд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6D0A82">
              <w:rPr>
                <w:rFonts w:ascii="Times New Roman" w:hAnsi="Times New Roman"/>
                <w:sz w:val="28"/>
                <w:szCs w:val="28"/>
              </w:rPr>
              <w:t>, очистка дорог и обочин от снега, мусора, приобретение, доставка и посыпка песчано-солевой смесью дорог и тротуаров. Капитальный и текущий ремонт дорог</w:t>
            </w:r>
            <w:r>
              <w:rPr>
                <w:rFonts w:ascii="Times New Roman" w:hAnsi="Times New Roman"/>
                <w:sz w:val="28"/>
                <w:szCs w:val="28"/>
              </w:rPr>
              <w:t>, приобретение и доставка песка.</w:t>
            </w:r>
          </w:p>
        </w:tc>
      </w:tr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рганизация содержания мест захоронения;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82">
              <w:rPr>
                <w:rFonts w:ascii="Times New Roman" w:hAnsi="Times New Roman"/>
                <w:sz w:val="28"/>
                <w:szCs w:val="28"/>
              </w:rPr>
              <w:t>Расходы по содержанию, ремонту мест захоронения. Приобретение расходных материалов. Межевание мест захоронений.</w:t>
            </w:r>
          </w:p>
        </w:tc>
      </w:tr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  <w:p w:rsidR="00944450" w:rsidRPr="006D0A82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82">
              <w:rPr>
                <w:rFonts w:ascii="Times New Roman" w:hAnsi="Times New Roman"/>
                <w:sz w:val="28"/>
                <w:szCs w:val="28"/>
              </w:rPr>
              <w:t>Озеленение территорий поселения, уборка мусора, снега.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Уборка мусора, снега. Проведение опашки населённых пунктов,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улиц, ремонт колодцев.</w:t>
            </w:r>
          </w:p>
          <w:p w:rsidR="00944450" w:rsidRPr="006D0A82" w:rsidRDefault="00944450" w:rsidP="00304E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82">
              <w:rPr>
                <w:rFonts w:ascii="Times New Roman" w:hAnsi="Times New Roman"/>
                <w:sz w:val="28"/>
                <w:szCs w:val="28"/>
              </w:rPr>
              <w:t>Привлечение к работе людей, стоящих на учёте в центре занятости. Приобретение расходных материалов для благоустройства территории поселения.</w:t>
            </w:r>
          </w:p>
        </w:tc>
      </w:tr>
      <w:tr w:rsidR="00944450" w:rsidRPr="006D0A82" w:rsidTr="00304E1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коммунального хозяйства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82">
              <w:rPr>
                <w:rFonts w:ascii="Times New Roman" w:hAnsi="Times New Roman"/>
                <w:sz w:val="28"/>
                <w:szCs w:val="28"/>
              </w:rPr>
              <w:t xml:space="preserve">Расходы по проведению мероприятий </w:t>
            </w:r>
            <w:r w:rsidRPr="006D0A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содержанию, ремонту коммунальных инженерных систем и коммуникаций; п</w:t>
            </w:r>
            <w:r w:rsidRPr="006D0A82">
              <w:rPr>
                <w:rFonts w:ascii="Times New Roman" w:hAnsi="Times New Roman"/>
                <w:sz w:val="28"/>
                <w:szCs w:val="28"/>
              </w:rPr>
              <w:t>риобретение расходных м</w:t>
            </w:r>
            <w:r>
              <w:rPr>
                <w:rFonts w:ascii="Times New Roman" w:hAnsi="Times New Roman"/>
                <w:sz w:val="28"/>
                <w:szCs w:val="28"/>
              </w:rPr>
              <w:t>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450" w:rsidRPr="006D0A82" w:rsidRDefault="00944450" w:rsidP="00304E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450" w:rsidRPr="006D0A82" w:rsidTr="00304E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82">
              <w:rPr>
                <w:rFonts w:ascii="Times New Roman" w:hAnsi="Times New Roman"/>
                <w:sz w:val="28"/>
                <w:szCs w:val="28"/>
              </w:rPr>
              <w:t xml:space="preserve">Расходы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уплате взносов в отношении помещений, собственником которых является Днепровское сельское поселение Новодугинского района Смоленской области </w:t>
            </w:r>
          </w:p>
        </w:tc>
      </w:tr>
      <w:tr w:rsidR="00944450" w:rsidRPr="006D0A82" w:rsidTr="00304E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Pr="006D0A82" w:rsidRDefault="00944450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944450" w:rsidRDefault="00944450" w:rsidP="00304E1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  <w:p w:rsidR="00944450" w:rsidRDefault="00944450" w:rsidP="00304E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направляемые на финансовое обеспечение функций органов местного самоуправления, в том числе расходы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оплате труда и начислений на нее, а также материальные затраты на его содержание)</w:t>
            </w:r>
            <w:proofErr w:type="gramEnd"/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(Расходы на выплату пенсий за выслугу лет лицам, замещавшим муниципальные должности, должности муниципальной службы (муниципальные должности муниципальной службы), в соответствии с законом Смоленской области от 29.11.2007 г. №121/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Смоленской области») </w:t>
            </w:r>
          </w:p>
          <w:p w:rsidR="00944450" w:rsidRPr="006D0A82" w:rsidRDefault="00944450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86" w:rsidRPr="006D0A82" w:rsidTr="00304E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686" w:rsidRPr="00522FA5" w:rsidRDefault="00016686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F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686" w:rsidRDefault="00522FA5" w:rsidP="0001668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6686">
              <w:rPr>
                <w:rFonts w:ascii="Times New Roman" w:hAnsi="Times New Roman"/>
                <w:b/>
                <w:sz w:val="28"/>
                <w:szCs w:val="28"/>
              </w:rPr>
              <w:t>. «О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рганизация содержания мест воинских захоронений</w:t>
            </w:r>
            <w:r w:rsidR="000166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16686" w:rsidRDefault="00016686" w:rsidP="0001668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направлению расходов</w:t>
            </w:r>
            <w:r w:rsidR="00304E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686" w:rsidRDefault="00016686" w:rsidP="00304E1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AB3" w:rsidRPr="006D0A82" w:rsidTr="00304E1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B3" w:rsidRPr="00522FA5" w:rsidRDefault="009F6AB3" w:rsidP="00304E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B3" w:rsidRDefault="00304E12" w:rsidP="00304E12">
            <w:pPr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B3" w:rsidRPr="000F15B3" w:rsidRDefault="000F15B3" w:rsidP="000F15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5B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  <w:r w:rsidR="00C55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4450" w:rsidRDefault="00944450" w:rsidP="0094445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autoSpaceDE w:val="0"/>
        <w:spacing w:after="0" w:line="240" w:lineRule="auto"/>
        <w:ind w:firstLine="540"/>
        <w:jc w:val="both"/>
      </w:pPr>
    </w:p>
    <w:p w:rsidR="00944450" w:rsidRDefault="00944450" w:rsidP="009444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2 к муниципальной программе.</w:t>
      </w:r>
    </w:p>
    <w:p w:rsidR="00944450" w:rsidRDefault="00944450" w:rsidP="0094445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4450" w:rsidRDefault="00944450" w:rsidP="0094445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планируемых 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  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Днепровского сельского поселения Новодугинского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  <w:proofErr w:type="gramEnd"/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обеспечивающей </w:t>
      </w:r>
      <w:hyperlink w:anchor="Par800" w:history="1">
        <w:r w:rsidRPr="007677C0">
          <w:rPr>
            <w:rStyle w:val="a3"/>
            <w:rFonts w:ascii="Times New Roman" w:hAnsi="Times New Roman"/>
            <w:sz w:val="28"/>
            <w:szCs w:val="28"/>
          </w:rPr>
          <w:t>подпрограммы</w:t>
        </w:r>
        <w:r>
          <w:rPr>
            <w:rStyle w:val="a3"/>
            <w:rFonts w:ascii="Times New Roman" w:hAnsi="Times New Roman"/>
          </w:rPr>
          <w:t xml:space="preserve"> 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«Обеспечение  организационных условий для реализации муниципальной программы» включают в себя общий объем бюджетных ассигнований местного бюджета на обеспечение деятельности Администрации Днепровского сельского поселения Новодугинского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бюджете на очередной финансовый год и плановый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период;</w:t>
      </w: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областного, районного бюджетов и  бюджета сельского поселения.</w:t>
      </w:r>
    </w:p>
    <w:p w:rsidR="00944450" w:rsidRDefault="00944450" w:rsidP="00944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9339A4">
        <w:rPr>
          <w:rFonts w:ascii="Times New Roman" w:hAnsi="Times New Roman"/>
          <w:sz w:val="28"/>
          <w:szCs w:val="28"/>
        </w:rPr>
        <w:t>15 799 933, 28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:</w:t>
      </w:r>
    </w:p>
    <w:p w:rsidR="00944450" w:rsidRPr="009F6AB3" w:rsidRDefault="009339A4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44450">
        <w:rPr>
          <w:rFonts w:ascii="Times New Roman" w:hAnsi="Times New Roman"/>
          <w:sz w:val="28"/>
          <w:szCs w:val="28"/>
        </w:rPr>
        <w:t xml:space="preserve"> год  </w:t>
      </w:r>
      <w:r w:rsidR="00944450" w:rsidRPr="009F6AB3">
        <w:rPr>
          <w:rFonts w:ascii="Times New Roman" w:hAnsi="Times New Roman"/>
          <w:sz w:val="28"/>
          <w:szCs w:val="28"/>
        </w:rPr>
        <w:t xml:space="preserve">-   </w:t>
      </w:r>
      <w:r w:rsidR="00775AB3">
        <w:rPr>
          <w:rFonts w:ascii="Times New Roman" w:hAnsi="Times New Roman"/>
          <w:sz w:val="28"/>
          <w:szCs w:val="28"/>
        </w:rPr>
        <w:t>5 017 652, 28</w:t>
      </w:r>
      <w:r w:rsidR="00944450" w:rsidRPr="009F6AB3">
        <w:rPr>
          <w:rFonts w:ascii="Times New Roman" w:hAnsi="Times New Roman"/>
          <w:sz w:val="28"/>
          <w:szCs w:val="28"/>
        </w:rPr>
        <w:t xml:space="preserve"> рублей;</w:t>
      </w:r>
    </w:p>
    <w:p w:rsidR="00944450" w:rsidRPr="009F6AB3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AB3">
        <w:rPr>
          <w:rFonts w:ascii="Times New Roman" w:hAnsi="Times New Roman"/>
          <w:sz w:val="28"/>
          <w:szCs w:val="28"/>
        </w:rPr>
        <w:t>в 20</w:t>
      </w:r>
      <w:r w:rsidR="009339A4">
        <w:rPr>
          <w:rFonts w:ascii="Times New Roman" w:hAnsi="Times New Roman"/>
          <w:sz w:val="28"/>
          <w:szCs w:val="28"/>
        </w:rPr>
        <w:t>21</w:t>
      </w:r>
      <w:r w:rsidRPr="009F6AB3">
        <w:rPr>
          <w:rFonts w:ascii="Times New Roman" w:hAnsi="Times New Roman"/>
          <w:sz w:val="28"/>
          <w:szCs w:val="28"/>
        </w:rPr>
        <w:t xml:space="preserve"> году – </w:t>
      </w:r>
      <w:r w:rsidR="009F6AB3">
        <w:rPr>
          <w:rFonts w:ascii="Times New Roman" w:hAnsi="Times New Roman"/>
          <w:sz w:val="28"/>
          <w:szCs w:val="28"/>
        </w:rPr>
        <w:t xml:space="preserve"> </w:t>
      </w:r>
      <w:r w:rsidR="00775AB3">
        <w:rPr>
          <w:rFonts w:ascii="Times New Roman" w:hAnsi="Times New Roman"/>
          <w:sz w:val="28"/>
          <w:szCs w:val="28"/>
        </w:rPr>
        <w:t>3 698 627</w:t>
      </w:r>
      <w:r w:rsidRPr="009F6AB3">
        <w:rPr>
          <w:rFonts w:ascii="Times New Roman" w:hAnsi="Times New Roman"/>
          <w:sz w:val="28"/>
          <w:szCs w:val="28"/>
        </w:rPr>
        <w:t xml:space="preserve"> рублей;</w:t>
      </w:r>
    </w:p>
    <w:p w:rsidR="00944450" w:rsidRPr="009F6AB3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AB3">
        <w:rPr>
          <w:rFonts w:ascii="Times New Roman" w:hAnsi="Times New Roman"/>
          <w:sz w:val="28"/>
          <w:szCs w:val="28"/>
        </w:rPr>
        <w:t>в 202</w:t>
      </w:r>
      <w:r w:rsidR="009339A4">
        <w:rPr>
          <w:rFonts w:ascii="Times New Roman" w:hAnsi="Times New Roman"/>
          <w:sz w:val="28"/>
          <w:szCs w:val="28"/>
        </w:rPr>
        <w:t>2</w:t>
      </w:r>
      <w:r w:rsidRPr="009F6AB3">
        <w:rPr>
          <w:rFonts w:ascii="Times New Roman" w:hAnsi="Times New Roman"/>
          <w:sz w:val="28"/>
          <w:szCs w:val="28"/>
        </w:rPr>
        <w:t xml:space="preserve"> году -  </w:t>
      </w:r>
      <w:r w:rsidR="00775AB3">
        <w:rPr>
          <w:rFonts w:ascii="Times New Roman" w:hAnsi="Times New Roman"/>
          <w:sz w:val="28"/>
          <w:szCs w:val="28"/>
        </w:rPr>
        <w:t>3 590 342</w:t>
      </w:r>
      <w:r w:rsidRPr="009F6AB3">
        <w:rPr>
          <w:rFonts w:ascii="Times New Roman" w:hAnsi="Times New Roman"/>
          <w:sz w:val="28"/>
          <w:szCs w:val="28"/>
        </w:rPr>
        <w:t xml:space="preserve"> рублей;</w:t>
      </w: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AB3">
        <w:rPr>
          <w:rFonts w:ascii="Times New Roman" w:hAnsi="Times New Roman"/>
          <w:sz w:val="28"/>
          <w:szCs w:val="28"/>
        </w:rPr>
        <w:t>в 202</w:t>
      </w:r>
      <w:r w:rsidR="009339A4">
        <w:rPr>
          <w:rFonts w:ascii="Times New Roman" w:hAnsi="Times New Roman"/>
          <w:sz w:val="28"/>
          <w:szCs w:val="28"/>
        </w:rPr>
        <w:t>3</w:t>
      </w:r>
      <w:r w:rsidRPr="009F6AB3">
        <w:rPr>
          <w:rFonts w:ascii="Times New Roman" w:hAnsi="Times New Roman"/>
          <w:sz w:val="28"/>
          <w:szCs w:val="28"/>
        </w:rPr>
        <w:t xml:space="preserve"> году -  </w:t>
      </w:r>
      <w:r w:rsidR="00775AB3">
        <w:rPr>
          <w:rFonts w:ascii="Times New Roman" w:hAnsi="Times New Roman"/>
          <w:sz w:val="28"/>
          <w:szCs w:val="28"/>
        </w:rPr>
        <w:t>3 493 312</w:t>
      </w:r>
      <w:r w:rsidRPr="009F6AB3">
        <w:rPr>
          <w:rFonts w:ascii="Times New Roman" w:hAnsi="Times New Roman"/>
          <w:sz w:val="28"/>
          <w:szCs w:val="28"/>
        </w:rPr>
        <w:t xml:space="preserve"> рублей</w:t>
      </w: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Днепровского сельского поселения  подлежит уточнению при формировании местного бюджета на очередной финансовый год и плановый период.</w:t>
      </w:r>
    </w:p>
    <w:p w:rsidR="00944450" w:rsidRDefault="00944450" w:rsidP="00944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Основные меры правового регулирования</w:t>
      </w: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проектов решений, других нормативных правовых актов, распоряжений Администрации Днепровского сельского поселения Новодугинского района Смоленской области, в том числе носящих нормативный характер, в сфере регулирования бюджетных правоотношений на территории Днепровского сельского поселения Новодугинского района Смоленской области, управления финансами и повышения устойчивости местного бюджета поселения.</w:t>
      </w: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Применение мер муниципального  регулирования в сфере реализации муниципальной программы</w:t>
      </w: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муниципального регулирования в сфере реализации муниципальной программы включают в себя: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944450" w:rsidRDefault="00944450" w:rsidP="0094445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бюджетного законодательства.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риски, связанные с изменением бюджетного и налогового законодательства;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несвоевременное доведение областными  органами исполнительной власти до Администрации Днепровского сельского поселения Новодугинского района Смоленской области 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944450" w:rsidRDefault="00944450" w:rsidP="00944450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</w:p>
    <w:p w:rsidR="00944450" w:rsidRDefault="00944450" w:rsidP="00944450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944450" w:rsidRDefault="00944450" w:rsidP="00944450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944450" w:rsidRDefault="00944450" w:rsidP="00944450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944450" w:rsidRDefault="00944450" w:rsidP="00944450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944450" w:rsidRDefault="00944450" w:rsidP="00944450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944450" w:rsidRDefault="00944450" w:rsidP="0094445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Обеспечивающая подпрограмма</w:t>
      </w:r>
    </w:p>
    <w:p w:rsidR="00944450" w:rsidRDefault="00944450" w:rsidP="00944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«Обеспечение</w:t>
      </w:r>
      <w:r w:rsidRPr="00CB2C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2C52">
        <w:rPr>
          <w:rFonts w:ascii="Times New Roman" w:hAnsi="Times New Roman" w:cs="Times New Roman"/>
          <w:sz w:val="28"/>
          <w:szCs w:val="28"/>
        </w:rPr>
        <w:t>организационных условий для реализации муниципальной программы»</w:t>
      </w:r>
    </w:p>
    <w:p w:rsidR="00944450" w:rsidRDefault="00944450" w:rsidP="00944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44450" w:rsidRDefault="00944450" w:rsidP="0094445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944450" w:rsidRDefault="00944450" w:rsidP="00944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40"/>
      </w:tblGrid>
      <w:tr w:rsidR="00944450" w:rsidTr="00304E12">
        <w:trPr>
          <w:cantSplit/>
          <w:trHeight w:val="10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Днепровского сельского поселения Новодугинского района Смоленской области</w:t>
            </w:r>
          </w:p>
        </w:tc>
      </w:tr>
      <w:tr w:rsidR="00944450" w:rsidTr="00304E12">
        <w:trPr>
          <w:cantSplit/>
          <w:trHeight w:val="600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bCs/>
                <w:sz w:val="28"/>
                <w:szCs w:val="28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944450" w:rsidTr="00304E12">
        <w:trPr>
          <w:cantSplit/>
          <w:trHeight w:val="400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обеспечивающей подпрограммы 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органов местного самоуправления материально-технической базой;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квалификации работников Администрации;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-нормативное правовое регулирование и методическое обеспечение бюджетного процесса  Администрации </w:t>
            </w:r>
            <w:r>
              <w:rPr>
                <w:bCs/>
                <w:sz w:val="28"/>
                <w:szCs w:val="28"/>
              </w:rPr>
              <w:t>Днепровского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Новодугинского</w:t>
            </w:r>
            <w:r>
              <w:rPr>
                <w:sz w:val="28"/>
                <w:szCs w:val="28"/>
              </w:rPr>
              <w:t xml:space="preserve"> района Смоленской области;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944450" w:rsidRDefault="00944450" w:rsidP="00304E12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исполнения местного бюджета; формирование бюджетной отчетности</w:t>
            </w:r>
          </w:p>
        </w:tc>
      </w:tr>
      <w:tr w:rsidR="00944450" w:rsidTr="00304E12">
        <w:trPr>
          <w:cantSplit/>
          <w:trHeight w:val="6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944450" w:rsidTr="00304E12">
        <w:trPr>
          <w:cantSplit/>
          <w:trHeight w:val="600"/>
        </w:trPr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775AB3" w:rsidP="00304E12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44450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3</w:t>
            </w:r>
            <w:r w:rsidR="00944450">
              <w:rPr>
                <w:sz w:val="28"/>
                <w:szCs w:val="28"/>
              </w:rPr>
              <w:t xml:space="preserve"> годы, на постоянной основе, этапы не выделяются</w:t>
            </w:r>
          </w:p>
          <w:p w:rsidR="00944450" w:rsidRDefault="00944450" w:rsidP="00304E12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944450" w:rsidTr="00304E1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39007D">
              <w:rPr>
                <w:sz w:val="28"/>
                <w:szCs w:val="28"/>
              </w:rPr>
              <w:t xml:space="preserve"> 12 963 239,40</w:t>
            </w:r>
            <w:r>
              <w:rPr>
                <w:sz w:val="28"/>
                <w:szCs w:val="28"/>
              </w:rPr>
              <w:t xml:space="preserve">   рублей, в том числе: </w:t>
            </w:r>
          </w:p>
          <w:p w:rsidR="00944450" w:rsidRDefault="00775AB3" w:rsidP="00304E12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  </w:t>
            </w:r>
            <w:r w:rsidR="0039007D">
              <w:rPr>
                <w:sz w:val="28"/>
                <w:szCs w:val="28"/>
              </w:rPr>
              <w:t>3 484 368,40</w:t>
            </w:r>
            <w:r w:rsidR="002A04F4">
              <w:rPr>
                <w:sz w:val="28"/>
                <w:szCs w:val="28"/>
              </w:rPr>
              <w:t xml:space="preserve"> </w:t>
            </w:r>
            <w:r w:rsidR="00944450">
              <w:rPr>
                <w:sz w:val="28"/>
                <w:szCs w:val="28"/>
              </w:rPr>
              <w:t>рублей;</w:t>
            </w:r>
          </w:p>
          <w:p w:rsidR="00944450" w:rsidRDefault="00944450" w:rsidP="00304E12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5AB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-  </w:t>
            </w:r>
            <w:r w:rsidR="0039007D">
              <w:rPr>
                <w:sz w:val="28"/>
                <w:szCs w:val="28"/>
              </w:rPr>
              <w:t>3 285 217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44450" w:rsidRDefault="00944450" w:rsidP="00304E12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5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 </w:t>
            </w:r>
            <w:r w:rsidR="0039007D">
              <w:rPr>
                <w:sz w:val="28"/>
                <w:szCs w:val="28"/>
              </w:rPr>
              <w:t>3 170 342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44450" w:rsidRDefault="00944450" w:rsidP="00304E12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75A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год-  </w:t>
            </w:r>
            <w:r w:rsidR="0039007D">
              <w:rPr>
                <w:sz w:val="28"/>
                <w:szCs w:val="28"/>
              </w:rPr>
              <w:t xml:space="preserve"> 3 023 312</w:t>
            </w:r>
            <w:r>
              <w:rPr>
                <w:sz w:val="28"/>
                <w:szCs w:val="28"/>
              </w:rPr>
              <w:t xml:space="preserve"> рублей</w:t>
            </w:r>
            <w:r w:rsidR="00304E12">
              <w:rPr>
                <w:sz w:val="28"/>
                <w:szCs w:val="28"/>
              </w:rPr>
              <w:t>.</w:t>
            </w:r>
          </w:p>
          <w:p w:rsidR="00944450" w:rsidRDefault="00944450" w:rsidP="00304E12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</w:tbl>
    <w:p w:rsidR="00944450" w:rsidRDefault="00944450" w:rsidP="00944450">
      <w:pPr>
        <w:pStyle w:val="ConsPlusTitle"/>
        <w:ind w:left="360"/>
      </w:pPr>
    </w:p>
    <w:p w:rsidR="00944450" w:rsidRDefault="00944450" w:rsidP="00944450">
      <w:pPr>
        <w:pStyle w:val="ConsPlusTitle"/>
        <w:ind w:left="360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Title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944450" w:rsidRDefault="00944450" w:rsidP="00944450">
      <w:pPr>
        <w:pStyle w:val="a5"/>
        <w:spacing w:before="0" w:after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944450" w:rsidRDefault="00944450" w:rsidP="00944450">
      <w:pPr>
        <w:pStyle w:val="a5"/>
        <w:spacing w:before="0" w:after="0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целями обеспечивающей  подпрограммы являются: </w:t>
      </w:r>
    </w:p>
    <w:p w:rsidR="00944450" w:rsidRDefault="00944450" w:rsidP="00944450">
      <w:pPr>
        <w:pStyle w:val="a5"/>
        <w:spacing w:before="0" w:after="0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r>
        <w:rPr>
          <w:bCs/>
          <w:color w:val="000000"/>
          <w:sz w:val="28"/>
          <w:szCs w:val="28"/>
        </w:rPr>
        <w:t>Днепровском</w:t>
      </w:r>
      <w:r>
        <w:rPr>
          <w:color w:val="000000"/>
          <w:sz w:val="28"/>
          <w:szCs w:val="28"/>
        </w:rPr>
        <w:t xml:space="preserve"> сельском поселении </w:t>
      </w:r>
      <w:r>
        <w:rPr>
          <w:bCs/>
          <w:color w:val="000000"/>
          <w:sz w:val="28"/>
          <w:szCs w:val="28"/>
        </w:rPr>
        <w:t>Новодугинского</w:t>
      </w:r>
      <w:r>
        <w:rPr>
          <w:color w:val="000000"/>
          <w:sz w:val="28"/>
          <w:szCs w:val="28"/>
        </w:rPr>
        <w:t xml:space="preserve"> района Смоленской области; </w:t>
      </w:r>
    </w:p>
    <w:p w:rsidR="00944450" w:rsidRDefault="00944450" w:rsidP="00944450">
      <w:pPr>
        <w:pStyle w:val="a5"/>
        <w:tabs>
          <w:tab w:val="left" w:pos="550"/>
        </w:tabs>
        <w:spacing w:before="0" w:after="0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44450" w:rsidRDefault="00944450" w:rsidP="00944450">
      <w:pPr>
        <w:pStyle w:val="a5"/>
        <w:tabs>
          <w:tab w:val="left" w:pos="550"/>
        </w:tabs>
        <w:spacing w:before="0" w:after="0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44450" w:rsidRDefault="00944450" w:rsidP="00944450">
      <w:pPr>
        <w:pStyle w:val="a5"/>
        <w:tabs>
          <w:tab w:val="left" w:pos="550"/>
        </w:tabs>
        <w:spacing w:before="0" w:after="0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бюджетной отчетности;</w:t>
      </w:r>
    </w:p>
    <w:p w:rsidR="00944450" w:rsidRDefault="00944450" w:rsidP="0094445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-обеспечение органов местного самоуправления материально-технической базой;</w:t>
      </w:r>
    </w:p>
    <w:p w:rsidR="00944450" w:rsidRDefault="00944450" w:rsidP="0094445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-повышение квалификации работников Администрации;</w:t>
      </w:r>
    </w:p>
    <w:p w:rsidR="00944450" w:rsidRDefault="00944450" w:rsidP="00944450">
      <w:pPr>
        <w:pStyle w:val="a5"/>
        <w:spacing w:before="0" w:after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Одним из основных условий, необходимых для успешного решения задач социально-экономического развития </w:t>
      </w:r>
      <w:r>
        <w:rPr>
          <w:bCs/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Новодугинского</w:t>
      </w:r>
      <w:r>
        <w:rPr>
          <w:color w:val="00000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944450" w:rsidRDefault="00944450" w:rsidP="009444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установленные Уставом </w:t>
      </w:r>
      <w:r>
        <w:rPr>
          <w:rFonts w:ascii="Times New Roman" w:hAnsi="Times New Roman"/>
          <w:bCs/>
          <w:sz w:val="28"/>
          <w:szCs w:val="28"/>
        </w:rPr>
        <w:t>Днепровского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Новодугинс</w:t>
      </w:r>
      <w:r>
        <w:rPr>
          <w:rFonts w:ascii="Times New Roman" w:hAnsi="Times New Roman"/>
          <w:bCs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полномочия.</w:t>
      </w:r>
    </w:p>
    <w:p w:rsidR="00944450" w:rsidRDefault="00944450" w:rsidP="009444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r>
        <w:rPr>
          <w:rFonts w:ascii="Times New Roman" w:hAnsi="Times New Roman"/>
          <w:bCs/>
          <w:sz w:val="28"/>
          <w:szCs w:val="28"/>
        </w:rPr>
        <w:t>Днепровского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Новодугинского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44450" w:rsidRDefault="00944450" w:rsidP="009444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450" w:rsidRDefault="00944450" w:rsidP="0094445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2.Цели и целевые показатели реализации обеспечивающей подпрограммы 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совершенствование правовых и организационных основ муниципальной службы в сельском поселении в соответствии с федеральным и областным законодательством;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развитие кадрового потенциала муниципальной службы в  сельском поселении;</w:t>
      </w:r>
    </w:p>
    <w:p w:rsidR="00944450" w:rsidRDefault="00944450" w:rsidP="009444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выполнение поставленных задач позволит повысить эффективность функционирования муниципальной службы сельского поселения.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целями обеспечивающей подпрограммы являются: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нормативное правовое регулирование и методическое обеспечение бюджетного процесса;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и качественная подготовка проекта решения о местном бюджете на очередной финансовый год и плановый период;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исполнения местного бюджета;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бюджетной отчетности.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совершенствование составления и организации исполнения местного бюджета;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оперативное и эффективное управление денежными потоками;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эффективности и прозрачности бюджетной отчетности;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формирование, ведение и развитие общедоступных информационных ресурсов.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достижения целей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осуществляются: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доступности и достоверности отражаемых данных.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решения задач обеспечивающей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обеспечиваются: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методической поддержки главным распорядителям средств местного бюджета, участникам бюджетного процесса, в том числе в части повышения качества финансового менеджмента;</w:t>
      </w:r>
    </w:p>
    <w:p w:rsidR="00944450" w:rsidRDefault="00944450" w:rsidP="009444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и организационной помощи по вопросам организации бюджетного учета и составления бюджетной отчетности;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анализ бюджетного законодательства;</w:t>
      </w:r>
    </w:p>
    <w:p w:rsidR="00944450" w:rsidRDefault="00944450" w:rsidP="00944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для повышения индекса открытости бюджета.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Совет депутатов </w:t>
      </w:r>
      <w:r>
        <w:rPr>
          <w:rFonts w:ascii="Times New Roman" w:hAnsi="Times New Roman"/>
          <w:bCs/>
          <w:sz w:val="28"/>
          <w:szCs w:val="28"/>
        </w:rPr>
        <w:t>Днепровского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Новодугинского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  <w:proofErr w:type="gramEnd"/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944450" w:rsidRDefault="00944450" w:rsidP="00944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основные мероприятия.</w:t>
      </w:r>
    </w:p>
    <w:p w:rsidR="00944450" w:rsidRDefault="00944450" w:rsidP="00944450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 мероприятием данной подпрограммы является повышение эффективности деятельности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 xml:space="preserve">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775AB3" w:rsidRDefault="00775AB3" w:rsidP="00944450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</w:p>
    <w:p w:rsidR="00944450" w:rsidRDefault="00944450" w:rsidP="0094445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мероприятий и их выполнения</w:t>
      </w:r>
    </w:p>
    <w:p w:rsidR="00944450" w:rsidRDefault="00944450" w:rsidP="00944450">
      <w:pPr>
        <w:pStyle w:val="ConsPlusNonformat"/>
        <w:tabs>
          <w:tab w:val="left" w:pos="8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944450" w:rsidRDefault="00944450" w:rsidP="0094445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44450" w:rsidRDefault="00944450" w:rsidP="0094445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944450" w:rsidRDefault="00944450" w:rsidP="0094445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материально-технического и хозяйственного обеспечения деятельности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</w:rPr>
        <w:t xml:space="preserve"> сельского поселения. Целевой индикатор выполнения мероприятия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100% материально-техническое и хозяйственное обеспечение необходимое в работе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44450" w:rsidRDefault="00944450" w:rsidP="0094445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Сопровождение программных продуктов муниципальных образований Смоленской области. Целевой индикатор выполнения мероприятия – 100% обеспечение необходимыми в деятельности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</w:rPr>
        <w:t xml:space="preserve"> сельского поселения программными средствами.</w:t>
      </w:r>
    </w:p>
    <w:p w:rsidR="00775AB3" w:rsidRDefault="00775AB3" w:rsidP="00775AB3">
      <w:pPr>
        <w:pStyle w:val="ConsPlusNonformat"/>
        <w:ind w:left="709"/>
        <w:jc w:val="both"/>
        <w:rPr>
          <w:rFonts w:ascii="Times New Roman" w:hAnsi="Times New Roman" w:cs="Times New Roman"/>
          <w:sz w:val="28"/>
        </w:rPr>
      </w:pPr>
    </w:p>
    <w:p w:rsidR="00944450" w:rsidRDefault="00944450" w:rsidP="0094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4.Обоснование ресурсного обеспечения подпрограммы</w:t>
      </w:r>
    </w:p>
    <w:p w:rsidR="00944450" w:rsidRDefault="00944450" w:rsidP="00775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775AB3">
        <w:rPr>
          <w:rFonts w:ascii="Times New Roman" w:hAnsi="Times New Roman"/>
          <w:sz w:val="28"/>
          <w:szCs w:val="28"/>
        </w:rPr>
        <w:t>15 799 933,28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944450" w:rsidRDefault="00944450" w:rsidP="009444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бюджетных ассигнований на содержание Администрации Днепровского сельского поселения Новодугинского района Смоленской области на 201</w:t>
      </w:r>
      <w:r w:rsidR="004A37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4A3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годы составляет </w:t>
      </w:r>
      <w:r w:rsidR="004A376F" w:rsidRPr="004A376F">
        <w:rPr>
          <w:rFonts w:ascii="Times New Roman" w:hAnsi="Times New Roman"/>
          <w:color w:val="000000" w:themeColor="text1"/>
          <w:sz w:val="28"/>
          <w:szCs w:val="28"/>
        </w:rPr>
        <w:t>12 045 318, 79</w:t>
      </w:r>
      <w:r>
        <w:rPr>
          <w:rFonts w:ascii="Times New Roman" w:hAnsi="Times New Roman"/>
          <w:sz w:val="28"/>
          <w:szCs w:val="28"/>
        </w:rPr>
        <w:t xml:space="preserve">  рублей, из них </w:t>
      </w:r>
      <w:r w:rsidR="004A376F">
        <w:rPr>
          <w:rFonts w:ascii="Times New Roman" w:hAnsi="Times New Roman"/>
          <w:sz w:val="28"/>
          <w:szCs w:val="28"/>
        </w:rPr>
        <w:t>расходы на оплату труда —  9 346 400</w:t>
      </w:r>
      <w:r>
        <w:rPr>
          <w:rFonts w:ascii="Times New Roman" w:hAnsi="Times New Roman"/>
          <w:sz w:val="28"/>
          <w:szCs w:val="28"/>
        </w:rPr>
        <w:t xml:space="preserve">  рублей, в том числе:</w:t>
      </w:r>
    </w:p>
    <w:p w:rsidR="00944450" w:rsidRDefault="004A376F" w:rsidP="009444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44450">
        <w:rPr>
          <w:rFonts w:ascii="Times New Roman" w:hAnsi="Times New Roman"/>
          <w:sz w:val="28"/>
          <w:szCs w:val="28"/>
        </w:rPr>
        <w:t xml:space="preserve"> год  </w:t>
      </w:r>
      <w:r w:rsidR="00944450" w:rsidRPr="004A376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A376F">
        <w:rPr>
          <w:rFonts w:ascii="Times New Roman" w:hAnsi="Times New Roman"/>
          <w:color w:val="000000" w:themeColor="text1"/>
          <w:sz w:val="28"/>
          <w:szCs w:val="28"/>
        </w:rPr>
        <w:t>3268547</w:t>
      </w:r>
      <w:r w:rsidR="00BD6521">
        <w:rPr>
          <w:rFonts w:ascii="Times New Roman" w:hAnsi="Times New Roman"/>
          <w:color w:val="000000" w:themeColor="text1"/>
          <w:sz w:val="28"/>
          <w:szCs w:val="28"/>
        </w:rPr>
        <w:t>,79</w:t>
      </w:r>
      <w:r w:rsidR="00944450">
        <w:rPr>
          <w:rFonts w:ascii="Times New Roman" w:hAnsi="Times New Roman"/>
          <w:sz w:val="28"/>
          <w:szCs w:val="28"/>
        </w:rPr>
        <w:t xml:space="preserve"> рублей,  из них расходы на оплату труда — </w:t>
      </w:r>
      <w:r>
        <w:rPr>
          <w:rFonts w:ascii="Times New Roman" w:hAnsi="Times New Roman"/>
          <w:sz w:val="28"/>
          <w:szCs w:val="28"/>
        </w:rPr>
        <w:t>2300000</w:t>
      </w:r>
      <w:r w:rsidR="00944450">
        <w:rPr>
          <w:rFonts w:ascii="Times New Roman" w:hAnsi="Times New Roman"/>
          <w:sz w:val="28"/>
          <w:szCs w:val="28"/>
        </w:rPr>
        <w:t xml:space="preserve"> рублей;</w:t>
      </w:r>
    </w:p>
    <w:p w:rsidR="00944450" w:rsidRDefault="00944450" w:rsidP="009444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A376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4A376F">
        <w:rPr>
          <w:rFonts w:ascii="Times New Roman" w:hAnsi="Times New Roman"/>
          <w:sz w:val="28"/>
          <w:szCs w:val="28"/>
        </w:rPr>
        <w:t>3058017</w:t>
      </w:r>
      <w:r>
        <w:rPr>
          <w:rFonts w:ascii="Times New Roman" w:hAnsi="Times New Roman"/>
          <w:sz w:val="28"/>
          <w:szCs w:val="28"/>
        </w:rPr>
        <w:t xml:space="preserve">  рублей,  из них расходы на оплату труда — </w:t>
      </w:r>
      <w:r w:rsidR="004A376F">
        <w:rPr>
          <w:rFonts w:ascii="Times New Roman" w:hAnsi="Times New Roman"/>
          <w:sz w:val="28"/>
          <w:szCs w:val="28"/>
        </w:rPr>
        <w:t>2348800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44450" w:rsidRDefault="00944450" w:rsidP="009444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A37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4A376F" w:rsidRPr="004A376F">
        <w:rPr>
          <w:rFonts w:ascii="Times New Roman" w:hAnsi="Times New Roman"/>
          <w:color w:val="000000" w:themeColor="text1"/>
          <w:sz w:val="28"/>
          <w:szCs w:val="28"/>
        </w:rPr>
        <w:t>2942942</w:t>
      </w:r>
      <w:r w:rsidR="004A376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 из них расходы на оплату труда — </w:t>
      </w:r>
      <w:r w:rsidR="004A376F">
        <w:rPr>
          <w:rFonts w:ascii="Times New Roman" w:hAnsi="Times New Roman"/>
          <w:sz w:val="28"/>
          <w:szCs w:val="28"/>
        </w:rPr>
        <w:t xml:space="preserve"> 2348800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44450" w:rsidRDefault="00944450" w:rsidP="0094445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4E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202</w:t>
      </w:r>
      <w:r w:rsidR="004A3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4A376F" w:rsidRPr="004A376F">
        <w:rPr>
          <w:rFonts w:ascii="Times New Roman" w:hAnsi="Times New Roman"/>
          <w:color w:val="000000" w:themeColor="text1"/>
          <w:sz w:val="28"/>
          <w:szCs w:val="28"/>
        </w:rPr>
        <w:t>2775812</w:t>
      </w:r>
      <w:r>
        <w:rPr>
          <w:rFonts w:ascii="Times New Roman" w:hAnsi="Times New Roman"/>
          <w:sz w:val="28"/>
          <w:szCs w:val="28"/>
        </w:rPr>
        <w:t xml:space="preserve"> </w:t>
      </w:r>
      <w:r w:rsidR="0030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из них </w:t>
      </w:r>
      <w:r w:rsidR="00304E12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на оплату труда</w:t>
      </w:r>
      <w:r w:rsidR="00304E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A376F">
        <w:rPr>
          <w:rFonts w:ascii="Times New Roman" w:hAnsi="Times New Roman"/>
          <w:sz w:val="28"/>
          <w:szCs w:val="28"/>
        </w:rPr>
        <w:t>2348800</w:t>
      </w:r>
      <w:r>
        <w:rPr>
          <w:rFonts w:ascii="Times New Roman" w:hAnsi="Times New Roman"/>
          <w:sz w:val="28"/>
          <w:szCs w:val="28"/>
        </w:rPr>
        <w:t xml:space="preserve"> </w:t>
      </w:r>
      <w:r w:rsidR="00304E1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рублей</w:t>
      </w:r>
      <w:r w:rsidR="00304E12">
        <w:rPr>
          <w:rFonts w:ascii="Times New Roman" w:hAnsi="Times New Roman"/>
          <w:sz w:val="28"/>
          <w:szCs w:val="28"/>
        </w:rPr>
        <w:t>.</w:t>
      </w:r>
    </w:p>
    <w:p w:rsidR="00944450" w:rsidRDefault="00944450" w:rsidP="009444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shd w:val="clear" w:color="auto" w:fill="FF000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4450" w:rsidRDefault="00944450" w:rsidP="00944450"/>
    <w:p w:rsidR="00944450" w:rsidRDefault="00944450" w:rsidP="00944450">
      <w:pPr>
        <w:sectPr w:rsidR="00944450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44450" w:rsidRDefault="00944450" w:rsidP="00944450"/>
    <w:tbl>
      <w:tblPr>
        <w:tblW w:w="0" w:type="auto"/>
        <w:tblLayout w:type="fixed"/>
        <w:tblLook w:val="0000"/>
      </w:tblPr>
      <w:tblGrid>
        <w:gridCol w:w="11548"/>
        <w:gridCol w:w="4372"/>
      </w:tblGrid>
      <w:tr w:rsidR="00944450" w:rsidTr="00304E12">
        <w:tc>
          <w:tcPr>
            <w:tcW w:w="11548" w:type="dxa"/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44450" w:rsidRDefault="00944450" w:rsidP="00304E1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944450" w:rsidRDefault="00944450" w:rsidP="00944450">
      <w:pPr>
        <w:pStyle w:val="ConsPlusCell"/>
        <w:widowControl/>
        <w:ind w:right="-43"/>
        <w:jc w:val="right"/>
      </w:pP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944450" w:rsidRDefault="00944450" w:rsidP="009444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Устойчивое развитие сельских территорий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Новодугинского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Новодугинского района Смоленской области на 20</w:t>
      </w:r>
      <w:r w:rsidR="004A376F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105" w:type="dxa"/>
        <w:tblInd w:w="-20" w:type="dxa"/>
        <w:tblLayout w:type="fixed"/>
        <w:tblLook w:val="0000"/>
      </w:tblPr>
      <w:tblGrid>
        <w:gridCol w:w="767"/>
        <w:gridCol w:w="4512"/>
        <w:gridCol w:w="1321"/>
        <w:gridCol w:w="3742"/>
        <w:gridCol w:w="1977"/>
        <w:gridCol w:w="3786"/>
      </w:tblGrid>
      <w:tr w:rsidR="00944450" w:rsidTr="00304E12"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944450" w:rsidTr="00304E12"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4450" w:rsidRDefault="00944450" w:rsidP="00944450">
      <w:pPr>
        <w:spacing w:after="0" w:line="240" w:lineRule="auto"/>
      </w:pPr>
    </w:p>
    <w:tbl>
      <w:tblPr>
        <w:tblW w:w="16105" w:type="dxa"/>
        <w:tblInd w:w="-20" w:type="dxa"/>
        <w:tblLayout w:type="fixed"/>
        <w:tblLook w:val="0000"/>
      </w:tblPr>
      <w:tblGrid>
        <w:gridCol w:w="767"/>
        <w:gridCol w:w="4512"/>
        <w:gridCol w:w="1321"/>
        <w:gridCol w:w="3742"/>
        <w:gridCol w:w="5763"/>
      </w:tblGrid>
      <w:tr w:rsidR="00944450" w:rsidTr="00304E12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44450" w:rsidTr="00304E1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оциально-экономического развития Днепровского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Новодугинского района Смоленской области на 2019 год</w:t>
            </w:r>
          </w:p>
        </w:tc>
      </w:tr>
      <w:tr w:rsidR="00944450" w:rsidTr="00304E1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50" w:rsidTr="00304E1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подпрограмма «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Содержание, обеспечение Администрации Днепровского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Новодугинского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44450" w:rsidTr="00304E1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50" w:rsidTr="00304E1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4450" w:rsidRDefault="00944450" w:rsidP="00944450">
      <w:pPr>
        <w:pStyle w:val="ConsPlusCell"/>
        <w:widowControl/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450" w:rsidRDefault="00944450" w:rsidP="0094445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1548"/>
        <w:gridCol w:w="4372"/>
      </w:tblGrid>
      <w:tr w:rsidR="00944450" w:rsidTr="00304E12">
        <w:tc>
          <w:tcPr>
            <w:tcW w:w="11548" w:type="dxa"/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944450" w:rsidRDefault="00944450" w:rsidP="00304E1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944450" w:rsidRDefault="00944450" w:rsidP="00944450">
      <w:pPr>
        <w:pStyle w:val="ConsPlusCell"/>
        <w:widowControl/>
        <w:jc w:val="right"/>
      </w:pPr>
    </w:p>
    <w:p w:rsidR="00944450" w:rsidRDefault="00944450" w:rsidP="0094445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944450" w:rsidRDefault="00944450" w:rsidP="0094445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>Устойчивое развитие сельских территорий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Днепровского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Новодугинского района Смоленской области на  20</w:t>
      </w:r>
      <w:r w:rsidR="004A376F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944450" w:rsidRDefault="00944450" w:rsidP="0094445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50"/>
      </w:tblGrid>
      <w:tr w:rsidR="00944450" w:rsidTr="00304E1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944450" w:rsidRDefault="00944450" w:rsidP="00304E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944450" w:rsidTr="00304E12">
        <w:trPr>
          <w:trHeight w:val="4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4450" w:rsidRDefault="00944450" w:rsidP="00944450">
      <w:pPr>
        <w:spacing w:after="0" w:line="240" w:lineRule="auto"/>
      </w:pPr>
    </w:p>
    <w:tbl>
      <w:tblPr>
        <w:tblW w:w="0" w:type="auto"/>
        <w:tblInd w:w="-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3"/>
        <w:gridCol w:w="550"/>
        <w:gridCol w:w="2869"/>
        <w:gridCol w:w="321"/>
        <w:gridCol w:w="1540"/>
        <w:gridCol w:w="124"/>
        <w:gridCol w:w="1311"/>
        <w:gridCol w:w="1210"/>
        <w:gridCol w:w="1210"/>
        <w:gridCol w:w="818"/>
        <w:gridCol w:w="502"/>
        <w:gridCol w:w="1160"/>
        <w:gridCol w:w="1370"/>
        <w:gridCol w:w="1210"/>
        <w:gridCol w:w="1230"/>
        <w:gridCol w:w="20"/>
      </w:tblGrid>
      <w:tr w:rsidR="00944450" w:rsidTr="00304E12">
        <w:trPr>
          <w:trHeight w:val="196"/>
          <w:tblHeader/>
        </w:trPr>
        <w:tc>
          <w:tcPr>
            <w:tcW w:w="653" w:type="dxa"/>
            <w:shd w:val="clear" w:color="auto" w:fill="auto"/>
          </w:tcPr>
          <w:p w:rsidR="00944450" w:rsidRDefault="00944450" w:rsidP="00304E12">
            <w:pPr>
              <w:pStyle w:val="a6"/>
              <w:snapToGrid w:val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44450" w:rsidTr="00304E12">
        <w:trPr>
          <w:trHeight w:val="271"/>
        </w:trPr>
        <w:tc>
          <w:tcPr>
            <w:tcW w:w="653" w:type="dxa"/>
            <w:shd w:val="clear" w:color="auto" w:fill="auto"/>
          </w:tcPr>
          <w:p w:rsidR="00944450" w:rsidRDefault="00944450" w:rsidP="00304E12">
            <w:pPr>
              <w:snapToGri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оциально-экономического развития Днепровского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Новодугинского района Смоленской области на 2016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44450" w:rsidTr="00304E12">
        <w:trPr>
          <w:cantSplit/>
          <w:trHeight w:val="320"/>
        </w:trPr>
        <w:tc>
          <w:tcPr>
            <w:tcW w:w="653" w:type="dxa"/>
            <w:shd w:val="clear" w:color="auto" w:fill="auto"/>
          </w:tcPr>
          <w:p w:rsidR="00944450" w:rsidRDefault="00944450" w:rsidP="00304E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Днепровского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4A376F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3698</w:t>
            </w:r>
            <w:r w:rsidR="00EF76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4A376F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3590,3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450" w:rsidTr="00304E12">
        <w:trPr>
          <w:cantSplit/>
          <w:trHeight w:val="416"/>
        </w:trPr>
        <w:tc>
          <w:tcPr>
            <w:tcW w:w="653" w:type="dxa"/>
            <w:shd w:val="clear" w:color="auto" w:fill="auto"/>
          </w:tcPr>
          <w:p w:rsidR="00944450" w:rsidRDefault="00944450" w:rsidP="00304E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a5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>
              <w:rPr>
                <w:b/>
                <w:bCs/>
                <w:sz w:val="22"/>
                <w:szCs w:val="22"/>
              </w:rPr>
              <w:t>Содержание условий для устойчивого развития</w:t>
            </w:r>
            <w:r>
              <w:rPr>
                <w:b/>
                <w:sz w:val="22"/>
                <w:szCs w:val="22"/>
              </w:rPr>
              <w:t xml:space="preserve"> сельских территорий»</w:t>
            </w:r>
          </w:p>
        </w:tc>
      </w:tr>
      <w:tr w:rsidR="00944450" w:rsidTr="00304E12">
        <w:trPr>
          <w:cantSplit/>
          <w:trHeight w:val="594"/>
        </w:trPr>
        <w:tc>
          <w:tcPr>
            <w:tcW w:w="653" w:type="dxa"/>
            <w:shd w:val="clear" w:color="auto" w:fill="auto"/>
          </w:tcPr>
          <w:p w:rsidR="00944450" w:rsidRDefault="00944450" w:rsidP="00304E1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944450" w:rsidTr="00304E12">
        <w:trPr>
          <w:cantSplit/>
          <w:trHeight w:val="291"/>
        </w:trPr>
        <w:tc>
          <w:tcPr>
            <w:tcW w:w="653" w:type="dxa"/>
            <w:shd w:val="clear" w:color="auto" w:fill="auto"/>
          </w:tcPr>
          <w:p w:rsidR="00944450" w:rsidRDefault="00944450" w:rsidP="00304E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Днепровского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44450" w:rsidTr="00304E12">
        <w:trPr>
          <w:cantSplit/>
          <w:trHeight w:val="291"/>
        </w:trPr>
        <w:tc>
          <w:tcPr>
            <w:tcW w:w="653" w:type="dxa"/>
            <w:shd w:val="clear" w:color="auto" w:fill="auto"/>
          </w:tcPr>
          <w:p w:rsidR="00944450" w:rsidRDefault="00944450" w:rsidP="00304E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4450" w:rsidTr="00304E1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606" w:type="dxa"/>
            <w:gridSpan w:val="10"/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snapToGrid w:val="0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gridSpan w:val="5"/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snapToGrid w:val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Default="00944450" w:rsidP="00304E12">
            <w:pPr>
              <w:pStyle w:val="ConsPlusCell"/>
              <w:widowControl/>
              <w:snapToGrid w:val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944450" w:rsidRDefault="00944450" w:rsidP="00304E1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</w:t>
            </w:r>
          </w:p>
        </w:tc>
      </w:tr>
    </w:tbl>
    <w:p w:rsidR="00944450" w:rsidRDefault="00944450" w:rsidP="00944450">
      <w:pPr>
        <w:pStyle w:val="ConsPlusCell"/>
        <w:widowControl/>
        <w:jc w:val="right"/>
      </w:pP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944450" w:rsidRDefault="00944450" w:rsidP="00944450">
      <w:pPr>
        <w:pStyle w:val="ConsPlusCel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сельских территорий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Днепровского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Новодугинского района Смоленской области на </w:t>
      </w:r>
      <w:r w:rsidR="00EF76AA">
        <w:rPr>
          <w:rFonts w:ascii="Times New Roman" w:hAnsi="Times New Roman"/>
          <w:b/>
          <w:bCs/>
          <w:sz w:val="28"/>
          <w:szCs w:val="28"/>
        </w:rPr>
        <w:t xml:space="preserve"> 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5483"/>
        <w:gridCol w:w="4840"/>
        <w:gridCol w:w="4330"/>
      </w:tblGrid>
      <w:tr w:rsidR="00944450" w:rsidTr="00304E1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944450" w:rsidRDefault="00944450" w:rsidP="00304E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944450" w:rsidRDefault="00944450" w:rsidP="00944450">
      <w:pPr>
        <w:spacing w:after="0" w:line="240" w:lineRule="auto"/>
      </w:pP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5670"/>
        <w:gridCol w:w="4653"/>
        <w:gridCol w:w="4330"/>
      </w:tblGrid>
      <w:tr w:rsidR="00944450" w:rsidTr="00304E12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450" w:rsidTr="00304E12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Normal"/>
              <w:widowControl/>
              <w:tabs>
                <w:tab w:val="left" w:pos="6259"/>
                <w:tab w:val="right" w:pos="10205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Решение Совета депутатов Днепровского сельского поселения Новодугинского района Смоленской области от </w:t>
            </w:r>
            <w:r w:rsidR="00BD6521">
              <w:rPr>
                <w:rFonts w:ascii="Times New Roman" w:hAnsi="Times New Roman"/>
                <w:bCs/>
                <w:sz w:val="22"/>
                <w:szCs w:val="22"/>
              </w:rPr>
              <w:t>№43 от 15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.11.20</w:t>
            </w:r>
            <w:r w:rsidR="00BD6521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 в муниципальном образовании Днепровское сельское поселение Новодугинского района Смоленской области» 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 депутатов Днепровского сельского поселения  Новодугинского</w:t>
            </w:r>
            <w:r w:rsidR="00BD652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09 ноября 2017 года 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450" w:rsidRDefault="00944450" w:rsidP="00304E12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Днепровского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Новодугинского района 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944450" w:rsidTr="00304E12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Днепровского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Новодугинского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№31 от 12.11.2013 г. «Об утверждении Порядка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принятия решений о разработке муниципальных программ, их формирования и реализации»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50" w:rsidRDefault="00944450" w:rsidP="00304E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944450" w:rsidRDefault="00944450" w:rsidP="009444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44450" w:rsidRDefault="00944450" w:rsidP="009444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44450" w:rsidRDefault="00944450" w:rsidP="00944450">
      <w:pPr>
        <w:sectPr w:rsidR="00944450" w:rsidSect="00304E12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00477E" w:rsidRDefault="0000477E" w:rsidP="0000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Настоящее постановление подлежит обнародованию и размещению на официальном сайте Администрации</w:t>
      </w:r>
    </w:p>
    <w:p w:rsidR="0000477E" w:rsidRDefault="0000477E" w:rsidP="0000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477E" w:rsidRDefault="0000477E" w:rsidP="0000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7E" w:rsidRDefault="0000477E" w:rsidP="0000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7E" w:rsidRDefault="0000477E" w:rsidP="0000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7E" w:rsidRDefault="0000477E" w:rsidP="00004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7E" w:rsidRDefault="0000477E" w:rsidP="00004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00477E" w:rsidRDefault="0000477E" w:rsidP="00004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Днепровское сельское поселение</w:t>
      </w:r>
    </w:p>
    <w:p w:rsidR="0000477E" w:rsidRDefault="0000477E" w:rsidP="00004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Новодугинского района Смоленской области                                             А.И.Хлестакова</w:t>
      </w:r>
    </w:p>
    <w:p w:rsidR="00944450" w:rsidRDefault="00944450" w:rsidP="00944450">
      <w:pPr>
        <w:rPr>
          <w:sz w:val="24"/>
          <w:szCs w:val="24"/>
        </w:rPr>
      </w:pPr>
    </w:p>
    <w:p w:rsidR="00944450" w:rsidRDefault="00944450" w:rsidP="00944450">
      <w:pPr>
        <w:pStyle w:val="ConsPlusTitle"/>
        <w:widowControl/>
      </w:pPr>
    </w:p>
    <w:p w:rsidR="00944450" w:rsidRDefault="00944450" w:rsidP="00944450"/>
    <w:p w:rsidR="000D3878" w:rsidRDefault="000D3878"/>
    <w:sectPr w:rsidR="000D3878" w:rsidSect="00E36EAD">
      <w:pgSz w:w="16838" w:h="11906" w:orient="landscape"/>
      <w:pgMar w:top="1134" w:right="567" w:bottom="90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50"/>
    <w:rsid w:val="0000477E"/>
    <w:rsid w:val="00016686"/>
    <w:rsid w:val="000D3878"/>
    <w:rsid w:val="000F15B3"/>
    <w:rsid w:val="00201941"/>
    <w:rsid w:val="0026122F"/>
    <w:rsid w:val="002A04F4"/>
    <w:rsid w:val="00304E12"/>
    <w:rsid w:val="00345614"/>
    <w:rsid w:val="0039007D"/>
    <w:rsid w:val="004A376F"/>
    <w:rsid w:val="00512AB8"/>
    <w:rsid w:val="00522FA5"/>
    <w:rsid w:val="00712AF9"/>
    <w:rsid w:val="00775AB3"/>
    <w:rsid w:val="0084668B"/>
    <w:rsid w:val="008D3DFB"/>
    <w:rsid w:val="009211E0"/>
    <w:rsid w:val="009339A4"/>
    <w:rsid w:val="00944450"/>
    <w:rsid w:val="00981A47"/>
    <w:rsid w:val="009F03EE"/>
    <w:rsid w:val="009F6AB3"/>
    <w:rsid w:val="00B912B1"/>
    <w:rsid w:val="00BC17D9"/>
    <w:rsid w:val="00BD2331"/>
    <w:rsid w:val="00BD6521"/>
    <w:rsid w:val="00C521D9"/>
    <w:rsid w:val="00C55F4C"/>
    <w:rsid w:val="00CB028C"/>
    <w:rsid w:val="00E36EAD"/>
    <w:rsid w:val="00E77457"/>
    <w:rsid w:val="00E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450"/>
    <w:rPr>
      <w:color w:val="000080"/>
      <w:u w:val="single"/>
    </w:rPr>
  </w:style>
  <w:style w:type="paragraph" w:styleId="a4">
    <w:name w:val="List Paragraph"/>
    <w:basedOn w:val="a"/>
    <w:qFormat/>
    <w:rsid w:val="00944450"/>
    <w:pPr>
      <w:ind w:left="720"/>
    </w:pPr>
  </w:style>
  <w:style w:type="paragraph" w:customStyle="1" w:styleId="ConsPlusNonformat">
    <w:name w:val="ConsPlusNonformat"/>
    <w:rsid w:val="009444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44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44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94445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44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6">
    <w:name w:val="Заголовок таблицы"/>
    <w:basedOn w:val="a"/>
    <w:rsid w:val="00944450"/>
    <w:pPr>
      <w:suppressLineNumbers/>
      <w:jc w:val="center"/>
    </w:pPr>
    <w:rPr>
      <w:b/>
      <w:bCs/>
    </w:rPr>
  </w:style>
  <w:style w:type="paragraph" w:customStyle="1" w:styleId="ConsTitle">
    <w:name w:val="ConsTitle"/>
    <w:rsid w:val="008466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88F8B905D64BF814F1D4D71AA18BA297B66E98A9FB2750F23EABEE874C7D78A0FF90BDCEFIC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cp:lastPrinted>2021-02-11T08:46:00Z</cp:lastPrinted>
  <dcterms:created xsi:type="dcterms:W3CDTF">2021-02-09T06:41:00Z</dcterms:created>
  <dcterms:modified xsi:type="dcterms:W3CDTF">2021-02-11T09:05:00Z</dcterms:modified>
</cp:coreProperties>
</file>