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CD" w:rsidRPr="004A30B2" w:rsidRDefault="006862CD" w:rsidP="00D37CCC">
      <w:pPr>
        <w:ind w:firstLine="709"/>
        <w:jc w:val="both"/>
        <w:outlineLvl w:val="0"/>
        <w:rPr>
          <w:rFonts w:eastAsia="Times New Roman" w:cs="Times New Roman"/>
          <w:b/>
          <w:kern w:val="36"/>
          <w:szCs w:val="28"/>
          <w:u w:val="single"/>
        </w:rPr>
      </w:pPr>
      <w:r w:rsidRPr="004A30B2">
        <w:rPr>
          <w:rFonts w:eastAsia="Times New Roman" w:cs="Times New Roman"/>
          <w:b/>
          <w:kern w:val="36"/>
          <w:szCs w:val="28"/>
          <w:u w:val="single"/>
        </w:rPr>
        <w:t>Субъект малого и среднего предпринимательства исключен из реестра, что делать?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>Порядок включения и исключения сведений о юридических лицах и об индивидуальных предпринимателях в единый реестр субъектов малого и среднего предпринимате</w:t>
      </w:r>
      <w:r>
        <w:rPr>
          <w:rFonts w:eastAsia="Times New Roman" w:cs="Times New Roman"/>
          <w:szCs w:val="28"/>
        </w:rPr>
        <w:t xml:space="preserve">льства (далее </w:t>
      </w:r>
      <w:r w:rsidR="00D37CCC">
        <w:rPr>
          <w:rFonts w:eastAsia="Times New Roman" w:cs="Times New Roman"/>
          <w:szCs w:val="28"/>
        </w:rPr>
        <w:t>– Единый реестр субъектов МСП)</w:t>
      </w:r>
      <w:r>
        <w:rPr>
          <w:rFonts w:eastAsia="Times New Roman" w:cs="Times New Roman"/>
          <w:szCs w:val="28"/>
        </w:rPr>
        <w:t xml:space="preserve"> установлен </w:t>
      </w:r>
      <w:hyperlink r:id="rId4" w:history="1">
        <w:r w:rsidRPr="006862CD">
          <w:rPr>
            <w:rFonts w:eastAsia="Times New Roman" w:cs="Times New Roman"/>
            <w:szCs w:val="28"/>
            <w:u w:val="single"/>
          </w:rPr>
          <w:t>Федеральным законом от</w:t>
        </w:r>
        <w:r>
          <w:rPr>
            <w:rFonts w:eastAsia="Times New Roman" w:cs="Times New Roman"/>
            <w:szCs w:val="28"/>
            <w:u w:val="single"/>
          </w:rPr>
          <w:t> </w:t>
        </w:r>
        <w:r w:rsidRPr="006862CD">
          <w:rPr>
            <w:rFonts w:eastAsia="Times New Roman" w:cs="Times New Roman"/>
            <w:szCs w:val="28"/>
            <w:u w:val="single"/>
          </w:rPr>
          <w:t>24.07.2007 № 209-ФЗ</w:t>
        </w:r>
      </w:hyperlink>
      <w:r>
        <w:rPr>
          <w:rFonts w:eastAsia="Times New Roman" w:cs="Times New Roman"/>
          <w:szCs w:val="28"/>
        </w:rPr>
        <w:t xml:space="preserve"> </w:t>
      </w:r>
      <w:r w:rsidRPr="006862CD">
        <w:rPr>
          <w:rFonts w:eastAsia="Times New Roman" w:cs="Times New Roman"/>
          <w:szCs w:val="28"/>
        </w:rPr>
        <w:t>«О развитии малого и среднего предпринимательства в Российской Федерации».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CF2227" w:rsidRPr="00CF2227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Формирование </w:t>
      </w:r>
      <w:r w:rsidR="00D37CCC" w:rsidRPr="00D37CCC">
        <w:rPr>
          <w:rFonts w:eastAsia="Times New Roman" w:cs="Times New Roman"/>
          <w:szCs w:val="28"/>
        </w:rPr>
        <w:t>Един</w:t>
      </w:r>
      <w:r w:rsidR="00D37CCC">
        <w:rPr>
          <w:rFonts w:eastAsia="Times New Roman" w:cs="Times New Roman"/>
          <w:szCs w:val="28"/>
        </w:rPr>
        <w:t>ого</w:t>
      </w:r>
      <w:r w:rsidR="00D37CCC" w:rsidRPr="00D37CCC">
        <w:rPr>
          <w:rFonts w:eastAsia="Times New Roman" w:cs="Times New Roman"/>
          <w:szCs w:val="28"/>
        </w:rPr>
        <w:t xml:space="preserve"> реестр</w:t>
      </w:r>
      <w:r w:rsidR="00D37CCC">
        <w:rPr>
          <w:rFonts w:eastAsia="Times New Roman" w:cs="Times New Roman"/>
          <w:szCs w:val="28"/>
        </w:rPr>
        <w:t>а</w:t>
      </w:r>
      <w:r w:rsidR="00D37CCC" w:rsidRPr="00D37CCC">
        <w:rPr>
          <w:rFonts w:eastAsia="Times New Roman" w:cs="Times New Roman"/>
          <w:szCs w:val="28"/>
        </w:rPr>
        <w:t xml:space="preserve"> субъектов МСП </w:t>
      </w:r>
      <w:r w:rsidRPr="006862CD">
        <w:rPr>
          <w:rFonts w:eastAsia="Times New Roman" w:cs="Times New Roman"/>
          <w:szCs w:val="28"/>
        </w:rPr>
        <w:t>производится на основании показателей</w:t>
      </w:r>
      <w:r w:rsidR="00CF2227" w:rsidRPr="00CF2227">
        <w:rPr>
          <w:rFonts w:eastAsia="Times New Roman" w:cs="Times New Roman"/>
          <w:szCs w:val="28"/>
        </w:rPr>
        <w:t>:</w:t>
      </w:r>
    </w:p>
    <w:p w:rsidR="00CF2227" w:rsidRPr="00CF2227" w:rsidRDefault="00CF2227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CF2227">
        <w:rPr>
          <w:rFonts w:eastAsia="Times New Roman" w:cs="Times New Roman"/>
          <w:szCs w:val="28"/>
        </w:rPr>
        <w:t>-</w:t>
      </w:r>
      <w:r w:rsidR="006862CD" w:rsidRPr="006862CD">
        <w:rPr>
          <w:rFonts w:eastAsia="Times New Roman" w:cs="Times New Roman"/>
          <w:szCs w:val="28"/>
        </w:rPr>
        <w:t xml:space="preserve"> дохода из налоговых деклараций (в том числе по </w:t>
      </w:r>
      <w:r w:rsidRPr="00CF2227">
        <w:rPr>
          <w:rFonts w:eastAsia="Times New Roman" w:cs="Times New Roman"/>
          <w:szCs w:val="28"/>
        </w:rPr>
        <w:t>специальным налоговым режимам);</w:t>
      </w:r>
    </w:p>
    <w:p w:rsidR="006862CD" w:rsidRPr="006862CD" w:rsidRDefault="00CF2227" w:rsidP="00D37CCC">
      <w:pPr>
        <w:shd w:val="clear" w:color="auto" w:fill="FFFFFF"/>
        <w:ind w:firstLine="709"/>
        <w:jc w:val="both"/>
        <w:rPr>
          <w:rFonts w:eastAsia="Times New Roman" w:cs="Times New Roman"/>
          <w:spacing w:val="-2"/>
          <w:szCs w:val="28"/>
        </w:rPr>
      </w:pPr>
      <w:r w:rsidRPr="00CF2227">
        <w:rPr>
          <w:rFonts w:eastAsia="Times New Roman" w:cs="Times New Roman"/>
          <w:spacing w:val="-2"/>
          <w:szCs w:val="28"/>
        </w:rPr>
        <w:t xml:space="preserve">- </w:t>
      </w:r>
      <w:r w:rsidR="006862CD" w:rsidRPr="006862CD">
        <w:rPr>
          <w:rFonts w:eastAsia="Times New Roman" w:cs="Times New Roman"/>
          <w:spacing w:val="-2"/>
          <w:szCs w:val="28"/>
        </w:rPr>
        <w:t>сведений о среднесписочной численности ра</w:t>
      </w:r>
      <w:r w:rsidRPr="00CF2227">
        <w:rPr>
          <w:rFonts w:eastAsia="Times New Roman" w:cs="Times New Roman"/>
          <w:spacing w:val="-2"/>
          <w:szCs w:val="28"/>
        </w:rPr>
        <w:t>ботников за предшествующий год.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 w:rsidRPr="006862CD">
        <w:rPr>
          <w:rFonts w:eastAsia="Times New Roman" w:cs="Times New Roman"/>
          <w:b/>
          <w:szCs w:val="28"/>
        </w:rPr>
        <w:t xml:space="preserve">Каков порядок действий налогоплательщика, если сведения о нем исключены из </w:t>
      </w:r>
      <w:r w:rsidR="00D37CCC" w:rsidRPr="00D37CCC">
        <w:rPr>
          <w:rFonts w:eastAsia="Times New Roman" w:cs="Times New Roman"/>
          <w:b/>
          <w:szCs w:val="28"/>
        </w:rPr>
        <w:t>Единого реестра субъектов МСП</w:t>
      </w:r>
      <w:r w:rsidRPr="00D37CCC">
        <w:rPr>
          <w:rFonts w:eastAsia="Times New Roman" w:cs="Times New Roman"/>
          <w:b/>
          <w:szCs w:val="28"/>
        </w:rPr>
        <w:t>?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 w:rsidRPr="006862CD">
        <w:rPr>
          <w:rFonts w:eastAsia="Times New Roman" w:cs="Times New Roman"/>
          <w:b/>
          <w:szCs w:val="28"/>
        </w:rPr>
        <w:t>Ситуация №1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Налогоплательщик </w:t>
      </w:r>
      <w:r w:rsidRPr="004A30B2">
        <w:rPr>
          <w:rFonts w:eastAsia="Times New Roman" w:cs="Times New Roman"/>
          <w:szCs w:val="28"/>
          <w:u w:val="single"/>
        </w:rPr>
        <w:t>соответствует всем критериям</w:t>
      </w:r>
      <w:r w:rsidRPr="006862CD">
        <w:rPr>
          <w:rFonts w:eastAsia="Times New Roman" w:cs="Times New Roman"/>
          <w:szCs w:val="28"/>
        </w:rPr>
        <w:t xml:space="preserve"> для включения </w:t>
      </w:r>
      <w:r w:rsidR="00D37CCC">
        <w:rPr>
          <w:rFonts w:eastAsia="Times New Roman" w:cs="Times New Roman"/>
          <w:szCs w:val="28"/>
        </w:rPr>
        <w:t xml:space="preserve">в </w:t>
      </w:r>
      <w:r w:rsidR="00D37CCC" w:rsidRPr="00D37CC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 xml:space="preserve">, налоговая отчетность своевременно и в полном объеме представлена в налоговые органы, </w:t>
      </w:r>
      <w:r w:rsidRPr="004A30B2">
        <w:rPr>
          <w:rFonts w:eastAsia="Times New Roman" w:cs="Times New Roman"/>
          <w:szCs w:val="28"/>
          <w:u w:val="single"/>
        </w:rPr>
        <w:t>но при этом сведения</w:t>
      </w:r>
      <w:r w:rsidRPr="006862CD">
        <w:rPr>
          <w:rFonts w:eastAsia="Times New Roman" w:cs="Times New Roman"/>
          <w:szCs w:val="28"/>
        </w:rPr>
        <w:t xml:space="preserve"> из </w:t>
      </w:r>
      <w:r w:rsidR="00D37CCC" w:rsidRPr="00D37CCC">
        <w:rPr>
          <w:rFonts w:eastAsia="Times New Roman" w:cs="Times New Roman"/>
          <w:szCs w:val="28"/>
        </w:rPr>
        <w:t>Един</w:t>
      </w:r>
      <w:r w:rsidR="00D37CCC">
        <w:rPr>
          <w:rFonts w:eastAsia="Times New Roman" w:cs="Times New Roman"/>
          <w:szCs w:val="28"/>
        </w:rPr>
        <w:t>ого</w:t>
      </w:r>
      <w:r w:rsidR="00D37CCC" w:rsidRPr="00D37CCC">
        <w:rPr>
          <w:rFonts w:eastAsia="Times New Roman" w:cs="Times New Roman"/>
          <w:szCs w:val="28"/>
        </w:rPr>
        <w:t xml:space="preserve"> реестр</w:t>
      </w:r>
      <w:r w:rsidR="00D37CCC">
        <w:rPr>
          <w:rFonts w:eastAsia="Times New Roman" w:cs="Times New Roman"/>
          <w:szCs w:val="28"/>
        </w:rPr>
        <w:t>а</w:t>
      </w:r>
      <w:r w:rsidR="00D37CCC" w:rsidRPr="00D37CCC">
        <w:rPr>
          <w:rFonts w:eastAsia="Times New Roman" w:cs="Times New Roman"/>
          <w:szCs w:val="28"/>
        </w:rPr>
        <w:t xml:space="preserve"> субъектов МСП</w:t>
      </w:r>
      <w:r w:rsidRPr="006862CD">
        <w:rPr>
          <w:rFonts w:eastAsia="Times New Roman" w:cs="Times New Roman"/>
          <w:szCs w:val="28"/>
        </w:rPr>
        <w:t xml:space="preserve"> </w:t>
      </w:r>
      <w:r w:rsidRPr="004A30B2">
        <w:rPr>
          <w:rFonts w:eastAsia="Times New Roman" w:cs="Times New Roman"/>
          <w:szCs w:val="28"/>
          <w:u w:val="single"/>
        </w:rPr>
        <w:t>исключены</w:t>
      </w:r>
      <w:r w:rsidRPr="006862CD">
        <w:rPr>
          <w:rFonts w:eastAsia="Times New Roman" w:cs="Times New Roman"/>
          <w:szCs w:val="28"/>
        </w:rPr>
        <w:t>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  <w:r w:rsidRPr="006862CD">
        <w:rPr>
          <w:rFonts w:eastAsia="Times New Roman" w:cs="Times New Roman"/>
          <w:b/>
          <w:szCs w:val="28"/>
          <w:u w:val="single"/>
        </w:rPr>
        <w:t>Действия налогоплательщика.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В этом случае юридические лица или индивидуальные предприниматели могут направить обращение для восстановления в </w:t>
      </w:r>
      <w:r w:rsidR="00D37CCC" w:rsidRPr="00D37CCC">
        <w:rPr>
          <w:rFonts w:eastAsia="Times New Roman" w:cs="Times New Roman"/>
          <w:szCs w:val="28"/>
        </w:rPr>
        <w:t>Един</w:t>
      </w:r>
      <w:r w:rsidR="00D37CCC">
        <w:rPr>
          <w:rFonts w:eastAsia="Times New Roman" w:cs="Times New Roman"/>
          <w:szCs w:val="28"/>
        </w:rPr>
        <w:t>ом</w:t>
      </w:r>
      <w:r w:rsidR="00D37CCC" w:rsidRPr="00D37CCC">
        <w:rPr>
          <w:rFonts w:eastAsia="Times New Roman" w:cs="Times New Roman"/>
          <w:szCs w:val="28"/>
        </w:rPr>
        <w:t xml:space="preserve"> реестр</w:t>
      </w:r>
      <w:r w:rsidR="00D37CCC">
        <w:rPr>
          <w:rFonts w:eastAsia="Times New Roman" w:cs="Times New Roman"/>
          <w:szCs w:val="28"/>
        </w:rPr>
        <w:t>е</w:t>
      </w:r>
      <w:r w:rsidR="00D37CCC" w:rsidRPr="00D37CCC">
        <w:rPr>
          <w:rFonts w:eastAsia="Times New Roman" w:cs="Times New Roman"/>
          <w:szCs w:val="28"/>
        </w:rPr>
        <w:t xml:space="preserve"> субъектов МСП</w:t>
      </w:r>
      <w:r w:rsidR="00D37CCC">
        <w:rPr>
          <w:rFonts w:eastAsia="Times New Roman" w:cs="Times New Roman"/>
          <w:szCs w:val="28"/>
        </w:rPr>
        <w:t>.</w:t>
      </w:r>
      <w:r w:rsidRPr="006862CD">
        <w:rPr>
          <w:rFonts w:eastAsia="Times New Roman" w:cs="Times New Roman"/>
          <w:szCs w:val="28"/>
        </w:rPr>
        <w:t xml:space="preserve"> </w:t>
      </w:r>
    </w:p>
    <w:p w:rsidR="004A30B2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>Для этого через сервис «</w:t>
      </w:r>
      <w:r w:rsidRPr="006862CD">
        <w:rPr>
          <w:rFonts w:eastAsia="Times New Roman" w:cs="Times New Roman"/>
          <w:szCs w:val="28"/>
          <w:u w:val="single"/>
        </w:rPr>
        <w:t>Единый реестр субъектов малого и среднего предпринимательства</w:t>
      </w:r>
      <w:r w:rsidRPr="006862CD">
        <w:rPr>
          <w:rFonts w:eastAsia="Times New Roman" w:cs="Times New Roman"/>
          <w:szCs w:val="28"/>
        </w:rPr>
        <w:t xml:space="preserve">» на официальном сайте ФНС направляется специальное сообщение об отсутствии сведений в </w:t>
      </w:r>
      <w:r w:rsidR="00D37CCC" w:rsidRPr="00D37CCC">
        <w:rPr>
          <w:rFonts w:eastAsia="Times New Roman" w:cs="Times New Roman"/>
          <w:szCs w:val="28"/>
        </w:rPr>
        <w:t>Един</w:t>
      </w:r>
      <w:r w:rsidR="00D37CCC">
        <w:rPr>
          <w:rFonts w:eastAsia="Times New Roman" w:cs="Times New Roman"/>
          <w:szCs w:val="28"/>
        </w:rPr>
        <w:t>ом</w:t>
      </w:r>
      <w:r w:rsidR="00D37CCC" w:rsidRPr="00D37CCC">
        <w:rPr>
          <w:rFonts w:eastAsia="Times New Roman" w:cs="Times New Roman"/>
          <w:szCs w:val="28"/>
        </w:rPr>
        <w:t xml:space="preserve"> реестр</w:t>
      </w:r>
      <w:r w:rsidR="00D37CCC">
        <w:rPr>
          <w:rFonts w:eastAsia="Times New Roman" w:cs="Times New Roman"/>
          <w:szCs w:val="28"/>
        </w:rPr>
        <w:t>е</w:t>
      </w:r>
      <w:r w:rsidR="00D37CCC" w:rsidRPr="00D37CCC">
        <w:rPr>
          <w:rFonts w:eastAsia="Times New Roman" w:cs="Times New Roman"/>
          <w:szCs w:val="28"/>
        </w:rPr>
        <w:t xml:space="preserve"> субъектов МСП</w:t>
      </w:r>
      <w:r w:rsidRPr="006862CD">
        <w:rPr>
          <w:rFonts w:eastAsia="Times New Roman" w:cs="Times New Roman"/>
          <w:szCs w:val="28"/>
        </w:rPr>
        <w:t xml:space="preserve">. 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Для направления сообщения используется функция сервиса </w:t>
      </w:r>
      <w:r w:rsidRPr="00E60B17">
        <w:rPr>
          <w:rFonts w:eastAsia="Times New Roman" w:cs="Times New Roman"/>
          <w:b/>
          <w:szCs w:val="28"/>
        </w:rPr>
        <w:t>«</w:t>
      </w:r>
      <w:hyperlink r:id="rId5" w:history="1">
        <w:r w:rsidRPr="00E60B17">
          <w:rPr>
            <w:rStyle w:val="aa"/>
            <w:rFonts w:eastAsia="Times New Roman" w:cs="Times New Roman"/>
            <w:b/>
            <w:szCs w:val="28"/>
          </w:rPr>
          <w:t>Вас нет в реестре или данные некорректны?</w:t>
        </w:r>
      </w:hyperlink>
      <w:r w:rsidRPr="00E60B17">
        <w:rPr>
          <w:rFonts w:eastAsia="Times New Roman" w:cs="Times New Roman"/>
          <w:b/>
          <w:szCs w:val="28"/>
        </w:rPr>
        <w:t>»</w:t>
      </w:r>
      <w:r w:rsidRPr="006862CD">
        <w:rPr>
          <w:rFonts w:eastAsia="Times New Roman" w:cs="Times New Roman"/>
          <w:szCs w:val="28"/>
        </w:rPr>
        <w:t>. Сообщение может быть сформировано любым лицом, указавшим адрес электронной почты, на который по завершению рассмотрения поступит информационное сообщение о результате рассмотрения.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>Далее введите в соответствующие поля ИНН или ОГРН (ОГРНИП), заполните данные о режиме налогообложения, доходах и численности работников за прошлый год, структуре уставного капитала и отправьте заявку на проверку сведений.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Сообщение поступает </w:t>
      </w:r>
      <w:r w:rsidRPr="004A30B2">
        <w:rPr>
          <w:rFonts w:eastAsia="Times New Roman" w:cs="Times New Roman"/>
          <w:szCs w:val="28"/>
          <w:u w:val="single"/>
        </w:rPr>
        <w:t>на рассмотрение в налоговый орган</w:t>
      </w:r>
      <w:r w:rsidRPr="006862CD">
        <w:rPr>
          <w:rFonts w:eastAsia="Times New Roman" w:cs="Times New Roman"/>
          <w:szCs w:val="28"/>
        </w:rPr>
        <w:t xml:space="preserve"> по месту нахождения юридического лица (месту жительства индивидуального предпринимателя). Сообщению присваивается номер, по которому можно отслеживать его статус в этом же разделе на сайте ФНС.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Если сведения, указанные заявителем </w:t>
      </w:r>
      <w:r w:rsidR="00E60B17" w:rsidRPr="006862CD">
        <w:rPr>
          <w:rFonts w:eastAsia="Times New Roman" w:cs="Times New Roman"/>
          <w:szCs w:val="28"/>
        </w:rPr>
        <w:t>в</w:t>
      </w:r>
      <w:r w:rsidR="00E60B17">
        <w:rPr>
          <w:rFonts w:eastAsia="Times New Roman" w:cs="Times New Roman"/>
          <w:szCs w:val="28"/>
        </w:rPr>
        <w:t xml:space="preserve"> </w:t>
      </w:r>
      <w:r w:rsidR="00E60B17" w:rsidRPr="006862CD">
        <w:rPr>
          <w:rFonts w:eastAsia="Times New Roman" w:cs="Times New Roman"/>
          <w:szCs w:val="28"/>
        </w:rPr>
        <w:t>сообщении,</w:t>
      </w:r>
      <w:r w:rsidRPr="006862CD">
        <w:rPr>
          <w:rFonts w:eastAsia="Times New Roman" w:cs="Times New Roman"/>
          <w:szCs w:val="28"/>
        </w:rPr>
        <w:t xml:space="preserve"> </w:t>
      </w:r>
      <w:r w:rsidRPr="004A30B2">
        <w:rPr>
          <w:rFonts w:eastAsia="Times New Roman" w:cs="Times New Roman"/>
          <w:b/>
          <w:szCs w:val="28"/>
          <w:u w:val="single"/>
        </w:rPr>
        <w:t>будут признаны достоверными</w:t>
      </w:r>
      <w:r w:rsidRPr="006862CD">
        <w:rPr>
          <w:rFonts w:eastAsia="Times New Roman" w:cs="Times New Roman"/>
          <w:szCs w:val="28"/>
        </w:rPr>
        <w:t xml:space="preserve">, данные о налогоплательщике вновь включат в </w:t>
      </w:r>
      <w:r w:rsidR="00D37CCC" w:rsidRPr="00D37CC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 xml:space="preserve"> при его ежемесячном обновлении.</w:t>
      </w:r>
    </w:p>
    <w:p w:rsidR="00D37CCC" w:rsidRPr="001B1DEC" w:rsidRDefault="00D37CCC" w:rsidP="00D37CCC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1B1DEC">
        <w:rPr>
          <w:rFonts w:eastAsia="Times New Roman" w:cs="Times New Roman"/>
          <w:color w:val="000000" w:themeColor="text1"/>
          <w:szCs w:val="28"/>
        </w:rPr>
        <w:lastRenderedPageBreak/>
        <w:t xml:space="preserve">Если </w:t>
      </w:r>
      <w:r w:rsidR="001B1DEC" w:rsidRPr="001B1DEC">
        <w:rPr>
          <w:rFonts w:eastAsia="Times New Roman" w:cs="Times New Roman"/>
          <w:color w:val="000000" w:themeColor="text1"/>
          <w:szCs w:val="28"/>
        </w:rPr>
        <w:t xml:space="preserve">же </w:t>
      </w:r>
      <w:r w:rsidRPr="001B1DEC">
        <w:rPr>
          <w:rFonts w:eastAsia="Times New Roman" w:cs="Times New Roman"/>
          <w:color w:val="000000" w:themeColor="text1"/>
          <w:szCs w:val="28"/>
        </w:rPr>
        <w:t xml:space="preserve">информация заявителя </w:t>
      </w:r>
      <w:r w:rsidR="001B1DEC" w:rsidRPr="001B1DEC">
        <w:rPr>
          <w:rFonts w:eastAsia="Times New Roman" w:cs="Times New Roman"/>
          <w:color w:val="000000" w:themeColor="text1"/>
          <w:szCs w:val="28"/>
        </w:rPr>
        <w:t xml:space="preserve">будет признана </w:t>
      </w:r>
      <w:r w:rsidRPr="001B1DEC">
        <w:rPr>
          <w:rFonts w:eastAsia="Times New Roman" w:cs="Times New Roman"/>
          <w:color w:val="000000" w:themeColor="text1"/>
          <w:szCs w:val="28"/>
        </w:rPr>
        <w:t>не</w:t>
      </w:r>
      <w:r w:rsidR="001B1DEC" w:rsidRPr="001B1DEC">
        <w:rPr>
          <w:rFonts w:eastAsia="Times New Roman" w:cs="Times New Roman"/>
          <w:color w:val="000000" w:themeColor="text1"/>
          <w:szCs w:val="28"/>
        </w:rPr>
        <w:t>достоверной</w:t>
      </w:r>
      <w:r w:rsidRPr="001B1DEC">
        <w:rPr>
          <w:rFonts w:eastAsia="Times New Roman" w:cs="Times New Roman"/>
          <w:color w:val="000000" w:themeColor="text1"/>
          <w:szCs w:val="28"/>
        </w:rPr>
        <w:t xml:space="preserve"> или в налоговых органах отсутствуют сведения, на которые ссылается заявитель, обработка сообщения завершается без внесения сведений в </w:t>
      </w:r>
      <w:r w:rsidR="001B1DEC" w:rsidRPr="001B1DEC">
        <w:rPr>
          <w:rFonts w:eastAsia="Times New Roman" w:cs="Times New Roman"/>
          <w:color w:val="000000" w:themeColor="text1"/>
          <w:szCs w:val="28"/>
        </w:rPr>
        <w:t>Единый реестр субъектов МСП</w:t>
      </w:r>
      <w:r w:rsidRPr="001B1DEC">
        <w:rPr>
          <w:rFonts w:eastAsia="Times New Roman" w:cs="Times New Roman"/>
          <w:color w:val="000000" w:themeColor="text1"/>
          <w:szCs w:val="28"/>
        </w:rPr>
        <w:t>.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 w:rsidRPr="006862CD">
        <w:rPr>
          <w:rFonts w:eastAsia="Times New Roman" w:cs="Times New Roman"/>
          <w:b/>
          <w:szCs w:val="28"/>
        </w:rPr>
        <w:t>Ситуация №2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Налогоплательщик соответствует всем критериям для включения </w:t>
      </w:r>
      <w:r w:rsidR="001B1DEC" w:rsidRPr="001B1DE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 xml:space="preserve">, но по каким-либо причинам по состоянию на 1 июля текущего года </w:t>
      </w:r>
      <w:r w:rsidRPr="004A30B2">
        <w:rPr>
          <w:rFonts w:eastAsia="Times New Roman" w:cs="Times New Roman"/>
          <w:b/>
          <w:szCs w:val="28"/>
        </w:rPr>
        <w:t>не представил налоговую отчетность</w:t>
      </w:r>
      <w:r w:rsidRPr="006862CD">
        <w:rPr>
          <w:rFonts w:eastAsia="Times New Roman" w:cs="Times New Roman"/>
          <w:szCs w:val="28"/>
        </w:rPr>
        <w:t xml:space="preserve"> (представил </w:t>
      </w:r>
      <w:r w:rsidRPr="004A30B2">
        <w:rPr>
          <w:rFonts w:eastAsia="Times New Roman" w:cs="Times New Roman"/>
          <w:b/>
          <w:szCs w:val="28"/>
        </w:rPr>
        <w:t>не в полном объеме</w:t>
      </w:r>
      <w:r w:rsidRPr="006862CD">
        <w:rPr>
          <w:rFonts w:eastAsia="Times New Roman" w:cs="Times New Roman"/>
          <w:szCs w:val="28"/>
        </w:rPr>
        <w:t xml:space="preserve">), содержащую сведения о доходах и среднесписочной численности работников за предшествующий календарный год и по этой причине был исключен из </w:t>
      </w:r>
      <w:r w:rsidR="001B1DEC" w:rsidRPr="001B1DEC">
        <w:rPr>
          <w:rFonts w:eastAsia="Times New Roman" w:cs="Times New Roman"/>
          <w:szCs w:val="28"/>
        </w:rPr>
        <w:t>Един</w:t>
      </w:r>
      <w:r w:rsidR="001B1DEC">
        <w:rPr>
          <w:rFonts w:eastAsia="Times New Roman" w:cs="Times New Roman"/>
          <w:szCs w:val="28"/>
        </w:rPr>
        <w:t>ого</w:t>
      </w:r>
      <w:r w:rsidR="001B1DEC" w:rsidRPr="001B1DEC">
        <w:rPr>
          <w:rFonts w:eastAsia="Times New Roman" w:cs="Times New Roman"/>
          <w:szCs w:val="28"/>
        </w:rPr>
        <w:t xml:space="preserve"> реестр</w:t>
      </w:r>
      <w:r w:rsidR="001B1DEC">
        <w:rPr>
          <w:rFonts w:eastAsia="Times New Roman" w:cs="Times New Roman"/>
          <w:szCs w:val="28"/>
        </w:rPr>
        <w:t>а</w:t>
      </w:r>
      <w:r w:rsidR="001B1DEC" w:rsidRPr="001B1DEC">
        <w:rPr>
          <w:rFonts w:eastAsia="Times New Roman" w:cs="Times New Roman"/>
          <w:szCs w:val="28"/>
        </w:rPr>
        <w:t xml:space="preserve"> субъектов МСП</w:t>
      </w:r>
      <w:r w:rsidRPr="006862CD">
        <w:rPr>
          <w:rFonts w:eastAsia="Times New Roman" w:cs="Times New Roman"/>
          <w:szCs w:val="28"/>
        </w:rPr>
        <w:t>.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  <w:r w:rsidRPr="006862CD">
        <w:rPr>
          <w:rFonts w:eastAsia="Times New Roman" w:cs="Times New Roman"/>
          <w:b/>
          <w:szCs w:val="28"/>
          <w:u w:val="single"/>
        </w:rPr>
        <w:t>Действия налогоплательщика.</w:t>
      </w:r>
    </w:p>
    <w:p w:rsidR="001B1DEC" w:rsidRPr="006862CD" w:rsidRDefault="001B1DEC" w:rsidP="006862CD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В данной ситуации налогоплательщику для включения сведений в </w:t>
      </w:r>
      <w:r w:rsidR="001B1DEC" w:rsidRPr="001B1DE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 xml:space="preserve"> </w:t>
      </w:r>
      <w:r w:rsidRPr="004A30B2">
        <w:rPr>
          <w:rFonts w:eastAsia="Times New Roman" w:cs="Times New Roman"/>
          <w:b/>
          <w:szCs w:val="28"/>
        </w:rPr>
        <w:t xml:space="preserve">необходимо </w:t>
      </w:r>
      <w:r w:rsidRPr="006862CD">
        <w:rPr>
          <w:rFonts w:eastAsia="Times New Roman" w:cs="Times New Roman"/>
          <w:szCs w:val="28"/>
        </w:rPr>
        <w:t>представить налоговую отчетность (если она ранее не была представлена) или уточненную налоговую отчетность (если ранее представлена отчетность не в полном объеме).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После представления указанной налоговой отчетности 10 числа месяца следующего за месяцем представления налоговой отчетности при очередном расчете реестра налогоплательщик будет включен в </w:t>
      </w:r>
      <w:r w:rsidR="001B1DEC" w:rsidRPr="001B1DEC">
        <w:rPr>
          <w:rFonts w:eastAsia="Times New Roman" w:cs="Times New Roman"/>
          <w:szCs w:val="28"/>
        </w:rPr>
        <w:t>Един</w:t>
      </w:r>
      <w:bookmarkStart w:id="0" w:name="_GoBack"/>
      <w:bookmarkEnd w:id="0"/>
      <w:r w:rsidR="001B1DEC" w:rsidRPr="001B1DEC">
        <w:rPr>
          <w:rFonts w:eastAsia="Times New Roman" w:cs="Times New Roman"/>
          <w:szCs w:val="28"/>
        </w:rPr>
        <w:t>ый реестр субъектов МСП</w:t>
      </w:r>
      <w:r w:rsidRPr="006862CD">
        <w:rPr>
          <w:rFonts w:eastAsia="Times New Roman" w:cs="Times New Roman"/>
          <w:szCs w:val="28"/>
        </w:rPr>
        <w:t>.</w:t>
      </w:r>
    </w:p>
    <w:p w:rsidR="0020712B" w:rsidRPr="006862CD" w:rsidRDefault="0020712B" w:rsidP="006862CD">
      <w:pPr>
        <w:ind w:firstLine="709"/>
        <w:jc w:val="both"/>
        <w:rPr>
          <w:rFonts w:cs="Times New Roman"/>
          <w:szCs w:val="28"/>
        </w:rPr>
      </w:pPr>
    </w:p>
    <w:sectPr w:rsidR="0020712B" w:rsidRPr="006862CD" w:rsidSect="006E0D2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862CD"/>
    <w:rsid w:val="001B1DEC"/>
    <w:rsid w:val="0020712B"/>
    <w:rsid w:val="004438E6"/>
    <w:rsid w:val="004A30B2"/>
    <w:rsid w:val="006862CD"/>
    <w:rsid w:val="006E0D28"/>
    <w:rsid w:val="00894DE4"/>
    <w:rsid w:val="009E29C2"/>
    <w:rsid w:val="00A36B63"/>
    <w:rsid w:val="00A740BC"/>
    <w:rsid w:val="00B00AE7"/>
    <w:rsid w:val="00C2232B"/>
    <w:rsid w:val="00CF2227"/>
    <w:rsid w:val="00D131D7"/>
    <w:rsid w:val="00D37CCC"/>
    <w:rsid w:val="00E60B17"/>
    <w:rsid w:val="00F310F6"/>
    <w:rsid w:val="00FB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0B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60B1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60B1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60B1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60B1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0B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0B1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E60B1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60B1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54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07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209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72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05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7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78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14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8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0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3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84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9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37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3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7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8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99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1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0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6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5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6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96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3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33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8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sp.nalog.ru/appeal-create.html" TargetMode="External"/><Relationship Id="rId4" Type="http://schemas.openxmlformats.org/officeDocument/2006/relationships/hyperlink" Target="http://pravo.gov.ru/proxy/ips/?docbody=&amp;nd=102115928&amp;intelsearch=%EE%F2+24.07.2007+%B9+209-%D4%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Клавденкова Светлана Юрьевна</dc:creator>
  <cp:lastModifiedBy>Ekon2</cp:lastModifiedBy>
  <cp:revision>4</cp:revision>
  <dcterms:created xsi:type="dcterms:W3CDTF">2025-07-16T09:07:00Z</dcterms:created>
  <dcterms:modified xsi:type="dcterms:W3CDTF">2026-06-17T13:18:00Z</dcterms:modified>
</cp:coreProperties>
</file>