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77" w:rsidRDefault="004F7F77" w:rsidP="004F7F77">
      <w:pPr>
        <w:spacing w:after="0" w:line="240" w:lineRule="auto"/>
        <w:jc w:val="center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Соцконтракт</w:t>
      </w:r>
      <w:proofErr w:type="spellEnd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: как получить деньги на открытие бизнеса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hyperlink r:id="rId5" w:history="1">
        <w:r>
          <w:rPr>
            <w:rFonts w:ascii="yandex-sans" w:eastAsia="Times New Roman" w:hAnsi="yandex-sans" w:cs="Arial"/>
            <w:b/>
            <w:bCs/>
            <w:color w:val="1071AE"/>
            <w:sz w:val="23"/>
            <w:szCs w:val="23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age" href="https://yarcevo.admin-smolensk.ru/files/642/image.png" style="width:24pt;height:24pt" o:button="t"/>
          </w:pict>
        </w:r>
      </w:hyperlink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Что такое социальный контракт?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Социальный контракт — это мера поддержки для граждан с низким уровнем дохода или безработных. По правилам программы орган соцзащиты обязуется оказать финансовую помощь, а заявитель – грамотно распорядиться деньгами и выйти на стабильный источник дохода. Например, пройти обучение, трудоустроиться или начать свое дело.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 xml:space="preserve">Сколько денег можно получить по </w:t>
      </w:r>
      <w:proofErr w:type="spellStart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соцконтракту</w:t>
      </w:r>
      <w:proofErr w:type="spellEnd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?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Размер выплаты зависит от вида контракта: на бизнес можно получить до 350 000 рублей, на ведение личного подсобного хозяйства — до 200 000 рублей. Деньги выдаются безвозмездно, но нужно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предоставлять отчеты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о том, куда они потрачены.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Срок заключения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также зависит от его вида, так, договор на открытие дела заключается на срок не более 12 месяцев. Это означает, что в течение года гражданин обязуется запустить бизнес. При этом он может быть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самозанятым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или ИП на момент подачи заявления или оформить статус уже после заключения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.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В случае положительного решения комиссии, средства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приходят на карту заявителя. НДФЛ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не облагается.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 xml:space="preserve">Кто может получить </w:t>
      </w:r>
      <w:proofErr w:type="spellStart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соцконтракт</w:t>
      </w:r>
      <w:proofErr w:type="spellEnd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?</w:t>
      </w:r>
    </w:p>
    <w:p w:rsidR="004F7F77" w:rsidRDefault="004F7F77" w:rsidP="004F7F77">
      <w:pPr>
        <w:numPr>
          <w:ilvl w:val="0"/>
          <w:numId w:val="1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только гражданин Российской Федерации с постоянной регистрацией в регионе, где планируется подать заявление на субсидию. Если регистрация временная, то нужно получить справку в своем регионе о том, что там вы не заключали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;</w:t>
      </w:r>
    </w:p>
    <w:p w:rsidR="004F7F77" w:rsidRDefault="004F7F77" w:rsidP="004F7F77">
      <w:pPr>
        <w:numPr>
          <w:ilvl w:val="0"/>
          <w:numId w:val="1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доход должен быть ниже регионального прожиточного минимума. Прожиточный минимум в Смоленской области в 2024 году в расчете на душу населения составляет </w:t>
      </w: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15 144 рубля.</w:t>
      </w: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 Получить статус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нуждающегося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можно как самостоятельно, так и в составе семьи. В этом случае учитывается среднедушевой доход заявителя, его супруга или супруги, детей до 18 лет и детей до 23 лет, если они учатся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очно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. Имущество в собственности также учитывается, например, если по доходу семья попадает в категорию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малоимущих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, но владеет несколькими автомобилями и дорогой недвижимостью, нуждающимися могут и не признать.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 xml:space="preserve">Какие основные документы нужны для получения </w:t>
      </w:r>
      <w:proofErr w:type="spellStart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?</w:t>
      </w:r>
    </w:p>
    <w:p w:rsidR="004F7F77" w:rsidRDefault="004F7F77" w:rsidP="004F7F77">
      <w:pPr>
        <w:numPr>
          <w:ilvl w:val="0"/>
          <w:numId w:val="2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Заявление на заключение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;</w:t>
      </w:r>
    </w:p>
    <w:p w:rsidR="004F7F77" w:rsidRDefault="004F7F77" w:rsidP="004F7F77">
      <w:pPr>
        <w:numPr>
          <w:ilvl w:val="0"/>
          <w:numId w:val="2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Комплект документов: паспорт, свидетельство о браке и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свидетельство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о рождении детей (при наличии), справка о доходах и суммах налога физического лица, ИНН работающих членов семьи, свидетельство о праве собственности;</w:t>
      </w:r>
    </w:p>
    <w:p w:rsidR="004F7F77" w:rsidRDefault="004F7F77" w:rsidP="004F7F77">
      <w:pPr>
        <w:numPr>
          <w:ilvl w:val="0"/>
          <w:numId w:val="2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Бизнес-план.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 xml:space="preserve">5 важных правил </w:t>
      </w:r>
      <w:proofErr w:type="spellStart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 xml:space="preserve"> на открытие бизнеса:</w:t>
      </w:r>
    </w:p>
    <w:p w:rsidR="004F7F77" w:rsidRDefault="004F7F77" w:rsidP="004F7F77">
      <w:pPr>
        <w:numPr>
          <w:ilvl w:val="0"/>
          <w:numId w:val="3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Бизнес, открытый по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соцконтракту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, должен просуществовать минимум 2 года. Один год действует договор с государством на получение субсидии, и один год после истечения срока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орган соцзащиты контролирует процесс ведения бизнеса.</w:t>
      </w:r>
    </w:p>
    <w:p w:rsidR="004F7F77" w:rsidRDefault="004F7F77" w:rsidP="004F7F77">
      <w:pPr>
        <w:numPr>
          <w:ilvl w:val="0"/>
          <w:numId w:val="3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Бизнес должен являться основным источником дохода.</w:t>
      </w:r>
    </w:p>
    <w:p w:rsidR="004F7F77" w:rsidRDefault="004F7F77" w:rsidP="004F7F77">
      <w:pPr>
        <w:numPr>
          <w:ilvl w:val="0"/>
          <w:numId w:val="3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Необходимо сохранять все документы, подтверждающие оплату аренды, оборудования и расходных материалов. Их надо будет приносить лично в соцзащиту в качестве подтверждения, что средства потрачены по назначению.</w:t>
      </w:r>
    </w:p>
    <w:p w:rsidR="004F7F77" w:rsidRDefault="004F7F77" w:rsidP="004F7F77">
      <w:pPr>
        <w:numPr>
          <w:ilvl w:val="0"/>
          <w:numId w:val="3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В течение двух лет специалисты органов соцзащиты могу приезжать с проверками, чтобы убедиться, что бизнес действительно работает, а закупленное оборудование на месте, хранится надлежащим образом и используется по назначению.</w:t>
      </w:r>
    </w:p>
    <w:p w:rsidR="004F7F77" w:rsidRDefault="004F7F77" w:rsidP="004F7F77">
      <w:pPr>
        <w:numPr>
          <w:ilvl w:val="0"/>
          <w:numId w:val="3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Ежемесячно в течение года нужно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отчитываться о доходах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.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Полученные средства предприниматель сможет потратить:</w:t>
      </w:r>
    </w:p>
    <w:p w:rsidR="004F7F77" w:rsidRDefault="004F7F77" w:rsidP="004F7F77">
      <w:pPr>
        <w:numPr>
          <w:ilvl w:val="0"/>
          <w:numId w:val="4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на приобретение основных средств (оборудования), материально-производственных запасов;</w:t>
      </w:r>
    </w:p>
    <w:p w:rsidR="004F7F77" w:rsidRDefault="004F7F77" w:rsidP="004F7F77">
      <w:pPr>
        <w:numPr>
          <w:ilvl w:val="0"/>
          <w:numId w:val="4"/>
        </w:numPr>
        <w:spacing w:after="12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на оплату аренды, но не более 15% назначенной выплаты.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lastRenderedPageBreak/>
        <w:t>Как Центр «Мой бизнес» помогает предпринимателям Смоленской области при заключении социального контракта: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- помощь в выборе формы бизнеса и режима налогообложения;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- помощь в составлении бизнес-плана для заключения социального контракта;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- еженедельное обучение основам составления бизнес-планов в очной форме и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онлайн-формате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;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- обучение основам ведения бизнеса.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Подать заявку на консультацию можно по ссылке: </w:t>
      </w: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https://cpp67.ru/mery-podderzhki/social-contract/</w:t>
      </w: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.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По вопросам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обучения по составлению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бизнес-плана для заключения социального контракта в Смоленске обращайтесь по телефонам </w:t>
      </w: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(4812) 63-80-38, доб.6.</w:t>
      </w:r>
    </w:p>
    <w:p w:rsidR="004F7F77" w:rsidRDefault="004F7F77" w:rsidP="004F7F77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Консультации по вопросам получения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проводят в Отделе социальной защиты населения в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Новодугиском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 районе  по адресу: с. Новодугино, ул.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Советская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,  д. 1, тел. </w:t>
      </w: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(848-138) 2-15-32,  2-12-30</w:t>
      </w:r>
    </w:p>
    <w:p w:rsidR="004F7F77" w:rsidRDefault="004F7F77" w:rsidP="004F7F77">
      <w:pPr>
        <w:spacing w:after="0"/>
        <w:jc w:val="center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pict>
          <v:rect id="_x0000_i1026" style="width:467.75pt;height:1.5pt" o:hralign="center" o:hrstd="t" o:hr="t" fillcolor="#a0a0a0" stroked="f"/>
        </w:pict>
      </w:r>
    </w:p>
    <w:p w:rsidR="00B90F3F" w:rsidRDefault="00B90F3F"/>
    <w:sectPr w:rsidR="00B90F3F" w:rsidSect="00B9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406"/>
    <w:multiLevelType w:val="multilevel"/>
    <w:tmpl w:val="33A6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C44CF"/>
    <w:multiLevelType w:val="multilevel"/>
    <w:tmpl w:val="7EDE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17F0B"/>
    <w:multiLevelType w:val="multilevel"/>
    <w:tmpl w:val="1A34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95801"/>
    <w:multiLevelType w:val="multilevel"/>
    <w:tmpl w:val="DFA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F77"/>
    <w:rsid w:val="004F7F77"/>
    <w:rsid w:val="00B9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rcevo.admin-smolensk.ru/files/642/image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2024-12-05T08:04:00Z</dcterms:created>
  <dcterms:modified xsi:type="dcterms:W3CDTF">2024-12-05T08:05:00Z</dcterms:modified>
</cp:coreProperties>
</file>