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23" w:rsidRPr="00EB5123" w:rsidRDefault="00EB5123" w:rsidP="00EB5123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B51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Государственная социальная помощь на основании социального контракта</w:t>
      </w:r>
    </w:p>
    <w:p w:rsidR="00EB5123" w:rsidRPr="00EB5123" w:rsidRDefault="005E15DA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71AE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"https://pochinok.admin-smolensk.ru/files/1232/img_0709.png" </w:instrText>
      </w: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</w:p>
    <w:p w:rsidR="007F465D" w:rsidRPr="007F465D" w:rsidRDefault="005E15DA" w:rsidP="005F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proofErr w:type="spellStart"/>
      <w:r w:rsidR="00EB5123"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</w:t>
      </w:r>
      <w:proofErr w:type="spellEnd"/>
      <w:r w:rsidR="00EB5123"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: как получить д</w:t>
      </w:r>
      <w:r w:rsidR="00F7573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еньги на открытие бизнеса в 2026</w:t>
      </w:r>
      <w:r w:rsidR="00EB5123"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году?</w:t>
      </w:r>
    </w:p>
    <w:p w:rsidR="007F465D" w:rsidRPr="007F465D" w:rsidRDefault="00EB5123" w:rsidP="005F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Что такое социальный контракт? </w:t>
      </w:r>
    </w:p>
    <w:p w:rsidR="00EB5123" w:rsidRDefault="00EB5123" w:rsidP="005F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Социальный контракт — это мера поддержки для граждан с низким уровнем дохода или безработных. По правилам программы орган соцзащиты обязуется оказать финансовую помощь, а заявитель – грамотно распорядиться деньгами и выйти на стабильный источник дохода. Например, пройти обучение, трудоустроиться или начать свое дело.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Сколько денег можно получить по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соцконтракту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?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Размер выплаты зависит от вида контракта: на бизнес можно получить до 350 000 рублей, на ведение личного подсобного хозяйства — до 200 000 рублей. Деньги выдаются безвозмездно, но нужно </w:t>
      </w:r>
      <w:proofErr w:type="gram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предоставлять отчеты</w:t>
      </w:r>
      <w:proofErr w:type="gram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о том, куда они потрачены.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Срок заключения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также зависит от его вида, так, договор на открытие дела заключается на срок не более 12 месяцев. Это означает, что в течение года гражданин обязуется запустить бизнес. При этом он может быть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самозанятым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или ИП на момент подачи заявления или оформить статус уже после заключения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В случае положительного решения комиссии, средства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приходят на карту заявителя. НДФЛ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не облагается.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Кто может получить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?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•только гражданин Российской Федерации с постоянной регистрацией в регионе, где планируется подать заявление на субсидию. Если регистрация временная, то нужно получить справку в своем регионе о том, что там вы не заключали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•доход должен быть ниже регионального прожиточного минимума. Прожиточный мин</w:t>
      </w:r>
      <w:r w:rsidR="00F7573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имум в Смоленской области в 2026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году в расчете на </w:t>
      </w:r>
      <w:r w:rsidR="00F7573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душу населения составляет 18 750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рубл</w:t>
      </w:r>
      <w:r w:rsidR="00F7573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ей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. Получить статус </w:t>
      </w:r>
      <w:proofErr w:type="gram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нуждающегося</w:t>
      </w:r>
      <w:proofErr w:type="gram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можно как самостоятельно, так и в составе семьи. В этом случае учитывается среднедушевой доход заявителя, его супруга или супруги, детей до 18 лет и детей до 23 лет, если они учатся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очно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. Имущество в собственности также учитывается, например, если по доходу семья попадает в категорию </w:t>
      </w:r>
      <w:proofErr w:type="gram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малоимущих</w:t>
      </w:r>
      <w:proofErr w:type="gram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, но владеет несколькими автомобилями и дорогой недвижимостью, нуждающимися могут и не признать.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Какие основные документы нужны для получения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?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1.Заявление на заключение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2.Комплект документов: паспорт, свидетельство о браке и </w:t>
      </w:r>
      <w:proofErr w:type="gram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свидетельство</w:t>
      </w:r>
      <w:proofErr w:type="gram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о рождении детей (при наличии), справка о доходах и суммах налога физического лица, ИНН работающих членов семьи, свидетельство о праве собственности;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lastRenderedPageBreak/>
        <w:t>3.Бизнес-план.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5 важных правил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на открытие бизнеса: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1.Бизнес, открытый по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соцконтракту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, должен просуществовать минимум 2 года. Один год действует договор с государством на получение субсидии, и один год после истечения срока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соцконтракта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орган соцзащиты контролирует процесс ведения бизнеса.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2.Бизнес должен являться основным источником дохода.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3.Необходимо сохранять все документы, подтверждающие оплату аренды, оборудования и расходных материалов. </w:t>
      </w:r>
      <w:proofErr w:type="gram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Их надо будет приносить лично в соцзащиту в качестве подтверждения, что средства потрачены по назначению.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4.В течение двух лет специалисты органов соцзащиты могу приезжать с проверками, чтобы убедиться, что бизнес действительно работает, а закупленное оборудование на месте, хранится надлежащим образом и используется по назначению.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5.Ежемесячно в течение года нужно отчитываться о доходах.</w:t>
      </w:r>
      <w:proofErr w:type="gram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Полученные средства предприниматель сможет потратить: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•на приобретение основных средств (оборудования), материально-производственных запасов;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•на оплату аренды, но не более 15% назначенной выплаты.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Как Центр «Мой бизнес» помогает предпринимателям Смоленской области при заключении социального контракта: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- помощь в выборе формы бизнеса и режима налогообложения;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- помощь в составлении бизнес-плана для заключения социального контракта;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 xml:space="preserve">- еженедельное обучение основам составления бизнес-планов в очной форме и </w:t>
      </w:r>
      <w:proofErr w:type="spellStart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онлайн-формате</w:t>
      </w:r>
      <w:proofErr w:type="spellEnd"/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;</w:t>
      </w:r>
      <w:r w:rsidRPr="007F465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br/>
        <w:t>- обучение основам ведения бизнеса.</w:t>
      </w:r>
    </w:p>
    <w:p w:rsidR="00F75735" w:rsidRPr="007F465D" w:rsidRDefault="00F75735" w:rsidP="005F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EB5123" w:rsidRPr="007F465D" w:rsidRDefault="00EB5123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F465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F7573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Получить дополнительную информацию в с</w:t>
      </w:r>
      <w:proofErr w:type="gramStart"/>
      <w:r w:rsidR="00F7573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.Н</w:t>
      </w:r>
      <w:proofErr w:type="gramEnd"/>
      <w:r w:rsidR="00F7573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оводугино можно в</w:t>
      </w:r>
    </w:p>
    <w:p w:rsidR="00EB5123" w:rsidRPr="007F465D" w:rsidRDefault="00F75735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СОГКУ «Центр реализации государственных гарантий социальной защиты»</w:t>
      </w:r>
      <w:r w:rsidR="00EB5123" w:rsidRPr="007F465D">
        <w:rPr>
          <w:rFonts w:ascii="Times New Roman" w:hAnsi="Times New Roman" w:cs="Times New Roman"/>
          <w:sz w:val="28"/>
          <w:szCs w:val="28"/>
        </w:rPr>
        <w:t xml:space="preserve"> тел. 8-48138-2-12-3</w:t>
      </w:r>
      <w:r>
        <w:rPr>
          <w:rFonts w:ascii="Times New Roman" w:hAnsi="Times New Roman" w:cs="Times New Roman"/>
          <w:sz w:val="28"/>
          <w:szCs w:val="28"/>
        </w:rPr>
        <w:t>0</w:t>
      </w:r>
      <w:r w:rsidR="00EB5123" w:rsidRPr="007F465D">
        <w:rPr>
          <w:rFonts w:ascii="Times New Roman" w:hAnsi="Times New Roman" w:cs="Times New Roman"/>
          <w:sz w:val="28"/>
          <w:szCs w:val="28"/>
        </w:rPr>
        <w:t>, 8-48138-2-15-32.</w:t>
      </w:r>
    </w:p>
    <w:p w:rsidR="00E00BF1" w:rsidRPr="007F465D" w:rsidRDefault="00E00BF1" w:rsidP="00EB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0BF1" w:rsidRPr="007F465D" w:rsidSect="00E0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123"/>
    <w:rsid w:val="005E15DA"/>
    <w:rsid w:val="005F4E1E"/>
    <w:rsid w:val="007F465D"/>
    <w:rsid w:val="008B0673"/>
    <w:rsid w:val="00D5492F"/>
    <w:rsid w:val="00E00BF1"/>
    <w:rsid w:val="00EB5123"/>
    <w:rsid w:val="00F7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1"/>
  </w:style>
  <w:style w:type="paragraph" w:styleId="1">
    <w:name w:val="heading 1"/>
    <w:basedOn w:val="a"/>
    <w:link w:val="10"/>
    <w:uiPriority w:val="9"/>
    <w:qFormat/>
    <w:rsid w:val="00EB5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23"/>
    <w:rPr>
      <w:b/>
      <w:bCs/>
    </w:rPr>
  </w:style>
  <w:style w:type="character" w:styleId="a5">
    <w:name w:val="Hyperlink"/>
    <w:basedOn w:val="a0"/>
    <w:uiPriority w:val="99"/>
    <w:semiHidden/>
    <w:unhideWhenUsed/>
    <w:rsid w:val="00EB5123"/>
    <w:rPr>
      <w:color w:val="0000FF"/>
      <w:u w:val="single"/>
    </w:rPr>
  </w:style>
  <w:style w:type="character" w:styleId="a6">
    <w:name w:val="Emphasis"/>
    <w:basedOn w:val="a0"/>
    <w:uiPriority w:val="20"/>
    <w:qFormat/>
    <w:rsid w:val="00EB51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0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2024-09-12T07:39:00Z</dcterms:created>
  <dcterms:modified xsi:type="dcterms:W3CDTF">2026-05-20T07:49:00Z</dcterms:modified>
</cp:coreProperties>
</file>