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6A" w:rsidRDefault="005B6C6A" w:rsidP="005B6C6A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r>
        <w:rPr>
          <w:rFonts w:eastAsia="Times New Roman" w:cs="Times New Roman"/>
          <w:b/>
          <w:kern w:val="36"/>
          <w:szCs w:val="28"/>
          <w:u w:val="single"/>
        </w:rPr>
        <w:t>О реестре субъектов малого и среднего предпринимательства</w:t>
      </w:r>
    </w:p>
    <w:p w:rsidR="005B6C6A" w:rsidRDefault="005B6C6A" w:rsidP="005B6C6A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</w:p>
    <w:p w:rsidR="005B6C6A" w:rsidRDefault="005B6C6A" w:rsidP="005B6C6A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r>
        <w:rPr>
          <w:rFonts w:eastAsia="Times New Roman" w:cs="Times New Roman"/>
          <w:b/>
          <w:kern w:val="36"/>
          <w:szCs w:val="28"/>
          <w:u w:val="single"/>
        </w:rPr>
        <w:t>Субъект малого и среднего предпринимательства исключен из реестра, что делать?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Порядок включения и исключения сведений о юридических лицах и об индивидуальных предпринимателях в единый реестр субъектов малого и среднего предпринимательства (далее – Единый реестр субъектов МСП) установлен </w:t>
      </w:r>
      <w:hyperlink r:id="rId4" w:history="1">
        <w:r>
          <w:rPr>
            <w:rStyle w:val="a5"/>
            <w:szCs w:val="28"/>
          </w:rPr>
          <w:t>Федеральным законом от 24.07.2007 № 209-ФЗ</w:t>
        </w:r>
      </w:hyperlink>
      <w:r>
        <w:rPr>
          <w:rFonts w:eastAsia="Times New Roman" w:cs="Times New Roman"/>
          <w:szCs w:val="28"/>
        </w:rPr>
        <w:t xml:space="preserve"> «О развитии малого и среднего предпринимательства в Российской Федерации».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Формирование Единого реестра субъектов МСП производится на основании показателей: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дохода из налоговых деклараций (в том числе по специальным налоговым режимам);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</w:rPr>
      </w:pPr>
      <w:r>
        <w:rPr>
          <w:rFonts w:eastAsia="Times New Roman" w:cs="Times New Roman"/>
          <w:spacing w:val="-2"/>
          <w:szCs w:val="28"/>
        </w:rPr>
        <w:t>- сведений о среднесписочной численности работников за предшествующий год.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Каков порядок действий налогоплательщика, если сведения о нем исключены из Единого реестра субъектов МСП?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Ситуация №1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Налогоплательщик </w:t>
      </w:r>
      <w:r>
        <w:rPr>
          <w:rFonts w:eastAsia="Times New Roman" w:cs="Times New Roman"/>
          <w:szCs w:val="28"/>
          <w:u w:val="single"/>
        </w:rPr>
        <w:t>соответствует всем критериям</w:t>
      </w:r>
      <w:r>
        <w:rPr>
          <w:rFonts w:eastAsia="Times New Roman" w:cs="Times New Roman"/>
          <w:szCs w:val="28"/>
        </w:rPr>
        <w:t xml:space="preserve"> для включения в Единый реестр субъектов МСП, налоговая отчетность своевременно и в полном объеме представлена в налоговые органы, </w:t>
      </w:r>
      <w:r>
        <w:rPr>
          <w:rFonts w:eastAsia="Times New Roman" w:cs="Times New Roman"/>
          <w:szCs w:val="28"/>
          <w:u w:val="single"/>
        </w:rPr>
        <w:t>но при этом сведения</w:t>
      </w:r>
      <w:r>
        <w:rPr>
          <w:rFonts w:eastAsia="Times New Roman" w:cs="Times New Roman"/>
          <w:szCs w:val="28"/>
        </w:rPr>
        <w:t xml:space="preserve"> из Единого реестра субъектов МСП </w:t>
      </w:r>
      <w:r>
        <w:rPr>
          <w:rFonts w:eastAsia="Times New Roman" w:cs="Times New Roman"/>
          <w:szCs w:val="28"/>
          <w:u w:val="single"/>
        </w:rPr>
        <w:t>исключены</w:t>
      </w:r>
      <w:r>
        <w:rPr>
          <w:rFonts w:eastAsia="Times New Roman" w:cs="Times New Roman"/>
          <w:szCs w:val="28"/>
        </w:rPr>
        <w:t>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этом случае юридические лица или индивидуальные предприниматели могут направить обращение для восстановления в Едином реестре субъектов МСП. 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Для этого через сервис «</w:t>
      </w:r>
      <w:r>
        <w:rPr>
          <w:rFonts w:eastAsia="Times New Roman" w:cs="Times New Roman"/>
          <w:szCs w:val="28"/>
          <w:u w:val="single"/>
        </w:rPr>
        <w:t>Единый реестр субъектов малого и среднего предпринимательства</w:t>
      </w:r>
      <w:r>
        <w:rPr>
          <w:rFonts w:eastAsia="Times New Roman" w:cs="Times New Roman"/>
          <w:szCs w:val="28"/>
        </w:rPr>
        <w:t xml:space="preserve">» на официальном сайте ФНС направляется специальное сообщение об отсутствии сведений в Едином реестре субъектов МСП. 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Для направления сообщения используется функция сервиса </w:t>
      </w:r>
      <w:r>
        <w:rPr>
          <w:rFonts w:eastAsia="Times New Roman" w:cs="Times New Roman"/>
          <w:b/>
          <w:szCs w:val="28"/>
        </w:rPr>
        <w:t>«</w:t>
      </w:r>
      <w:hyperlink r:id="rId5" w:history="1">
        <w:r>
          <w:rPr>
            <w:rStyle w:val="a5"/>
            <w:b/>
            <w:szCs w:val="28"/>
          </w:rPr>
          <w:t>Вас нет в реестре или данные некорректны?</w:t>
        </w:r>
      </w:hyperlink>
      <w:r>
        <w:rPr>
          <w:rFonts w:eastAsia="Times New Roman" w:cs="Times New Roman"/>
          <w:b/>
          <w:szCs w:val="28"/>
        </w:rPr>
        <w:t>»</w:t>
      </w:r>
      <w:r>
        <w:rPr>
          <w:rFonts w:eastAsia="Times New Roman" w:cs="Times New Roman"/>
          <w:szCs w:val="28"/>
        </w:rPr>
        <w:t>. Сообщение может быть сформировано любым лицом, указавшим адрес электронной почты, на который по завершению рассмотрения поступит информационное сообщение о результате рассмотрения.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Далее введите в соответствующие поля ИНН или ОГРН (ОГРНИП), заполните данные о режиме налогообложения, доходах и численности работников за прошлый год, структуре уставного капитала и отправьте заявку на проверку сведений.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Сообщение поступает </w:t>
      </w:r>
      <w:r>
        <w:rPr>
          <w:rFonts w:eastAsia="Times New Roman" w:cs="Times New Roman"/>
          <w:szCs w:val="28"/>
          <w:u w:val="single"/>
        </w:rPr>
        <w:t>на рассмотрение в налоговый орган</w:t>
      </w:r>
      <w:r>
        <w:rPr>
          <w:rFonts w:eastAsia="Times New Roman" w:cs="Times New Roman"/>
          <w:szCs w:val="28"/>
        </w:rPr>
        <w:t xml:space="preserve"> по месту нахождения юридического лица (месту жительства индивидуального предпринимателя). Сообщению присваивается номер, по которому можно отслеживать его статус в этом же разделе на сайте ФНС.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Если сведения, указанные заявителем в сообщении, </w:t>
      </w:r>
      <w:r>
        <w:rPr>
          <w:rFonts w:eastAsia="Times New Roman" w:cs="Times New Roman"/>
          <w:b/>
          <w:szCs w:val="28"/>
          <w:u w:val="single"/>
        </w:rPr>
        <w:t>будут признаны достоверными</w:t>
      </w:r>
      <w:r>
        <w:rPr>
          <w:rFonts w:eastAsia="Times New Roman" w:cs="Times New Roman"/>
          <w:szCs w:val="28"/>
        </w:rPr>
        <w:t>, данные о налогоплательщике вновь включат в Единый реестр субъектов МСП при его ежемесячном обновлении.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Если же информация заявителя будет признана недостоверной или в налоговых органах отсутствуют сведения, на которые ссылается заявитель, обработка сообщения завершается без внесения сведений в Единый реестр субъектов МСП.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Ситуация №2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 xml:space="preserve">Налогоплательщик соответствует всем критериям для включения Единый реестр субъектов МСП, но по каким-либо причинам по состоянию на 1 июля текущего года </w:t>
      </w:r>
      <w:r>
        <w:rPr>
          <w:rFonts w:eastAsia="Times New Roman" w:cs="Times New Roman"/>
          <w:b/>
          <w:szCs w:val="28"/>
        </w:rPr>
        <w:t>не представил налоговую отчетность</w:t>
      </w:r>
      <w:r>
        <w:rPr>
          <w:rFonts w:eastAsia="Times New Roman" w:cs="Times New Roman"/>
          <w:szCs w:val="28"/>
        </w:rPr>
        <w:t xml:space="preserve"> (представил </w:t>
      </w:r>
      <w:r>
        <w:rPr>
          <w:rFonts w:eastAsia="Times New Roman" w:cs="Times New Roman"/>
          <w:b/>
          <w:szCs w:val="28"/>
        </w:rPr>
        <w:t>не в полном объеме</w:t>
      </w:r>
      <w:r>
        <w:rPr>
          <w:rFonts w:eastAsia="Times New Roman" w:cs="Times New Roman"/>
          <w:szCs w:val="28"/>
        </w:rPr>
        <w:t>), содержащую сведения о доходах и среднесписочной численности работников за предшествующий календарный год и по этой причине был исключен из Единого реестра субъектов МСП.</w:t>
      </w:r>
      <w:proofErr w:type="gramEnd"/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данной ситуации налогоплательщику для включения сведений в Единый реестр субъектов МСП </w:t>
      </w:r>
      <w:r>
        <w:rPr>
          <w:rFonts w:eastAsia="Times New Roman" w:cs="Times New Roman"/>
          <w:b/>
          <w:szCs w:val="28"/>
        </w:rPr>
        <w:t xml:space="preserve">необходимо </w:t>
      </w:r>
      <w:r>
        <w:rPr>
          <w:rFonts w:eastAsia="Times New Roman" w:cs="Times New Roman"/>
          <w:szCs w:val="28"/>
        </w:rPr>
        <w:t>представить налоговую отчетность (если она ранее не была представлена) или уточненную налоговую отчетность (если ранее представлена отчетность не в полном объеме).</w:t>
      </w:r>
    </w:p>
    <w:p w:rsidR="005B6C6A" w:rsidRDefault="005B6C6A" w:rsidP="005B6C6A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После представления указанной налоговой отчетности 10 числа месяца следующего за месяцем представления налоговой отчетности при очередном расчете реестра налогоплательщик будет включен в Един</w:t>
      </w:r>
      <w:bookmarkStart w:id="0" w:name="_GoBack"/>
      <w:bookmarkEnd w:id="0"/>
      <w:r>
        <w:rPr>
          <w:rFonts w:eastAsia="Times New Roman" w:cs="Times New Roman"/>
          <w:szCs w:val="28"/>
        </w:rPr>
        <w:t>ый реестр субъектов МСП.</w:t>
      </w:r>
    </w:p>
    <w:p w:rsidR="005B6C6A" w:rsidRDefault="005B6C6A" w:rsidP="005B6C6A">
      <w:pPr>
        <w:ind w:firstLine="709"/>
        <w:jc w:val="both"/>
        <w:rPr>
          <w:rFonts w:cs="Times New Roman"/>
          <w:szCs w:val="28"/>
        </w:rPr>
      </w:pPr>
    </w:p>
    <w:p w:rsidR="00EF5ED7" w:rsidRP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EF5ED7" w:rsidRDefault="00EF5ED7" w:rsidP="00EF5ED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53535"/>
          <w:sz w:val="21"/>
          <w:lang w:eastAsia="ru-RU"/>
        </w:rPr>
      </w:pPr>
      <w:r w:rsidRPr="00EF5ED7">
        <w:rPr>
          <w:rFonts w:ascii="Arial" w:eastAsia="Times New Roman" w:hAnsi="Arial" w:cs="Arial"/>
          <w:b/>
          <w:bCs/>
          <w:color w:val="353535"/>
          <w:sz w:val="21"/>
          <w:lang w:eastAsia="ru-RU"/>
        </w:rPr>
        <w:t>Напоминаем, что, находясь в Реестре МСП, организация может воспользоваться всеми мерами государственной поддержки организаций инфраструктуры поддержки бизнеса, созданных в рамках нацпроекта «Малое и среднее предпринимательство».</w:t>
      </w:r>
    </w:p>
    <w:p w:rsidR="00D80749" w:rsidRPr="00EF5ED7" w:rsidRDefault="00D80749" w:rsidP="00D80749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Для получения разъяснений по вопросам поддержки субъектов МСП и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самозанятых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граждан можно обратиться в центр «Мой бизнес» по номеру телефона: +7 (4812) 638-038 (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доб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6), по адресу электронной почты: info@cpp67.ru или лично по адресу: </w:t>
      </w:r>
      <w:proofErr w:type="gram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</w:t>
      </w:r>
      <w:proofErr w:type="gram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Смоленск, ул. </w:t>
      </w:r>
      <w:proofErr w:type="spellStart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Тенишевой</w:t>
      </w:r>
      <w:proofErr w:type="spellEnd"/>
      <w:r w:rsidRPr="00EF5ED7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д. 15, 8 этаж.</w:t>
      </w:r>
    </w:p>
    <w:p w:rsidR="00D80749" w:rsidRPr="00EF5ED7" w:rsidRDefault="00D80749" w:rsidP="00EF5ED7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:rsidR="006E3C7F" w:rsidRDefault="006E3C7F"/>
    <w:sectPr w:rsidR="006E3C7F" w:rsidSect="006E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ED7"/>
    <w:rsid w:val="00113FE8"/>
    <w:rsid w:val="00232EA6"/>
    <w:rsid w:val="002D569C"/>
    <w:rsid w:val="005B6C6A"/>
    <w:rsid w:val="006E3C7F"/>
    <w:rsid w:val="00D80749"/>
    <w:rsid w:val="00EF5ED7"/>
    <w:rsid w:val="00F1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F"/>
  </w:style>
  <w:style w:type="paragraph" w:styleId="1">
    <w:name w:val="heading 1"/>
    <w:basedOn w:val="a"/>
    <w:link w:val="10"/>
    <w:uiPriority w:val="9"/>
    <w:qFormat/>
    <w:rsid w:val="00EF5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ED7"/>
    <w:rPr>
      <w:b/>
      <w:bCs/>
    </w:rPr>
  </w:style>
  <w:style w:type="character" w:styleId="a5">
    <w:name w:val="Hyperlink"/>
    <w:basedOn w:val="a0"/>
    <w:uiPriority w:val="99"/>
    <w:semiHidden/>
    <w:unhideWhenUsed/>
    <w:rsid w:val="005B6C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.nalog.ru/appeal-create.html" TargetMode="External"/><Relationship Id="rId4" Type="http://schemas.openxmlformats.org/officeDocument/2006/relationships/hyperlink" Target="http://pravo.gov.ru/proxy/ips/?docbody=&amp;nd=102115928&amp;intelsearch=%EE%F2+24.07.2007+%B9+209-%D4%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2025-04-11T09:45:00Z</dcterms:created>
  <dcterms:modified xsi:type="dcterms:W3CDTF">2026-01-29T07:43:00Z</dcterms:modified>
</cp:coreProperties>
</file>