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61" w:rsidRPr="004B7217" w:rsidRDefault="00D41022">
      <w:pPr>
        <w:rPr>
          <w:rFonts w:ascii="Times New Roman" w:hAnsi="Times New Roman" w:cs="Times New Roman"/>
          <w:b/>
          <w:sz w:val="24"/>
          <w:szCs w:val="24"/>
        </w:rPr>
      </w:pPr>
      <w:r w:rsidRPr="004B7217">
        <w:rPr>
          <w:rFonts w:ascii="Times New Roman" w:hAnsi="Times New Roman" w:cs="Times New Roman"/>
          <w:b/>
          <w:sz w:val="24"/>
          <w:szCs w:val="24"/>
        </w:rPr>
        <w:t>Информация о результатах рассмотрения заявок</w:t>
      </w:r>
    </w:p>
    <w:p w:rsidR="00D41022" w:rsidRDefault="00D41022" w:rsidP="00D41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535BA9">
        <w:rPr>
          <w:rFonts w:ascii="Times New Roman" w:hAnsi="Times New Roman" w:cs="Times New Roman"/>
          <w:b/>
          <w:sz w:val="28"/>
          <w:szCs w:val="28"/>
        </w:rPr>
        <w:t xml:space="preserve"> по проведению конкурсного отбора субъектов малого предпринимательства по предоставлению грантов в рамках реализации муниципальной программы «Развитие малого и среднего предпринимательства в муниципальном образовании «Новодугинский район»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сообщает о результатах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7A5F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7A5F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предоставлению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41022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рассмотрения заявок – 20 ноября 2024 года, 9 часов 00 минут, с. Новодугино.</w:t>
      </w:r>
    </w:p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2.Д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ата, время и место оценки заявок участников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4102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41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 2024 года, 11</w:t>
      </w:r>
      <w:r w:rsidRPr="00D41022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с. Новодугино.</w:t>
      </w:r>
    </w:p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нформация об участниках отбора, заявки которых были рассмотрены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9464" w:type="dxa"/>
        <w:tblLayout w:type="fixed"/>
        <w:tblLook w:val="04A0"/>
      </w:tblPr>
      <w:tblGrid>
        <w:gridCol w:w="817"/>
        <w:gridCol w:w="1595"/>
        <w:gridCol w:w="1949"/>
        <w:gridCol w:w="1739"/>
        <w:gridCol w:w="1595"/>
        <w:gridCol w:w="1769"/>
      </w:tblGrid>
      <w:tr w:rsidR="00D41022" w:rsidRPr="00535BA9" w:rsidTr="001D2434">
        <w:tc>
          <w:tcPr>
            <w:tcW w:w="817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4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173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Адрес заявителя, телефон</w:t>
            </w:r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Сумма субсидии по заявке, руб.</w:t>
            </w:r>
          </w:p>
        </w:tc>
        <w:tc>
          <w:tcPr>
            <w:tcW w:w="176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  <w:tr w:rsidR="00D41022" w:rsidRPr="00535BA9" w:rsidTr="001D2434">
        <w:tc>
          <w:tcPr>
            <w:tcW w:w="817" w:type="dxa"/>
          </w:tcPr>
          <w:p w:rsidR="00D41022" w:rsidRPr="00535BA9" w:rsidRDefault="00D41022" w:rsidP="001D24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11.10.2024, 14-00</w:t>
            </w:r>
          </w:p>
        </w:tc>
        <w:tc>
          <w:tcPr>
            <w:tcW w:w="1949" w:type="dxa"/>
          </w:tcPr>
          <w:p w:rsidR="00D41022" w:rsidRPr="00535BA9" w:rsidRDefault="00D41022" w:rsidP="004B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 xml:space="preserve">Романцова </w:t>
            </w:r>
            <w:r w:rsidR="004B72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3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Новодугинский район, с. Днепровское, ул. Почтовая, д.20, 8-915-646-99-85</w:t>
            </w:r>
            <w:proofErr w:type="gramEnd"/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6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022" w:rsidRPr="00535BA9" w:rsidTr="001D2434">
        <w:tc>
          <w:tcPr>
            <w:tcW w:w="817" w:type="dxa"/>
          </w:tcPr>
          <w:p w:rsidR="00D41022" w:rsidRPr="00535BA9" w:rsidRDefault="00D41022" w:rsidP="001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12.11.2024, 09-19</w:t>
            </w:r>
          </w:p>
        </w:tc>
        <w:tc>
          <w:tcPr>
            <w:tcW w:w="194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Прохоров Иван Иванович</w:t>
            </w:r>
          </w:p>
        </w:tc>
        <w:tc>
          <w:tcPr>
            <w:tcW w:w="173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Новодугинский район, с. Новодугино, ул. Чкалова, д. 47, кв. 2 8-906-517-20-96</w:t>
            </w:r>
            <w:proofErr w:type="gramEnd"/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6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022" w:rsidRPr="00535BA9" w:rsidTr="001D2434">
        <w:tc>
          <w:tcPr>
            <w:tcW w:w="817" w:type="dxa"/>
          </w:tcPr>
          <w:p w:rsidR="00D41022" w:rsidRPr="00535BA9" w:rsidRDefault="00D41022" w:rsidP="001D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12.11.2024, 12-50</w:t>
            </w:r>
          </w:p>
        </w:tc>
        <w:tc>
          <w:tcPr>
            <w:tcW w:w="194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Савченкова Юлия Николаевна</w:t>
            </w:r>
          </w:p>
        </w:tc>
        <w:tc>
          <w:tcPr>
            <w:tcW w:w="173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Новодугинский район, д. </w:t>
            </w:r>
            <w:proofErr w:type="spellStart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Липецы</w:t>
            </w:r>
            <w:proofErr w:type="spellEnd"/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, 8-951-719-45-64</w:t>
            </w:r>
          </w:p>
        </w:tc>
        <w:tc>
          <w:tcPr>
            <w:tcW w:w="1595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69" w:type="dxa"/>
          </w:tcPr>
          <w:p w:rsidR="00D41022" w:rsidRPr="00535BA9" w:rsidRDefault="00D41022" w:rsidP="001D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41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нформация об участниках отбора, заявки которых были отклонены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Отклоненных заявок нет.</w:t>
      </w:r>
    </w:p>
    <w:p w:rsidR="006A605B" w:rsidRDefault="006A605B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Pr="006A6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оследовательность оценки заявок участников отбора, присвоенные заявкам участников конкурса значения по каждому из предусмотренных критериев оценки заявок участников, принятое на основании результатов оценки решение о присвоении заявкам порядковых номеров</w:t>
      </w:r>
    </w:p>
    <w:p w:rsidR="00D41022" w:rsidRDefault="00D41022" w:rsidP="00D41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№ 1 с приложенными документами ИП Романцовой </w:t>
      </w:r>
      <w:r w:rsidR="004B7217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 Алексеевны по оборудованию салона лазерной эпиляции соответствует критериям отбора.</w:t>
      </w: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запрашиваемого гранта составляет 400 000 (Четыреста) тысяч рублей 00 копеек.</w:t>
      </w: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Pr="00A45C93" w:rsidRDefault="00D41022" w:rsidP="00D410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12"/>
        <w:gridCol w:w="2126"/>
        <w:gridCol w:w="1701"/>
      </w:tblGrid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Присвоенные баллы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15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20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 переработка пищевых продуктов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швейное производство, ремонт и пошив одежды, изготовление вязаных изделий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сельскохозяйственного производства или видов деятельности, связанных с сельским хозяйством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тепличного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туристического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обуви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бытовых услуг населению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другие виды деятельности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Pr="00743FE5" w:rsidRDefault="00D41022" w:rsidP="00D41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FE5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ИП </w:t>
      </w:r>
      <w:r>
        <w:rPr>
          <w:rFonts w:ascii="Times New Roman" w:hAnsi="Times New Roman" w:cs="Times New Roman"/>
          <w:sz w:val="28"/>
          <w:szCs w:val="28"/>
        </w:rPr>
        <w:t>Прохорова Ивана Ивановича</w:t>
      </w:r>
      <w:r w:rsidRPr="00743FE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открытию, </w:t>
      </w:r>
      <w:r w:rsidRPr="00743FE5">
        <w:rPr>
          <w:rFonts w:ascii="Times New Roman" w:hAnsi="Times New Roman" w:cs="Times New Roman"/>
          <w:sz w:val="28"/>
          <w:szCs w:val="28"/>
        </w:rPr>
        <w:t>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43FE5">
        <w:rPr>
          <w:rFonts w:ascii="Times New Roman" w:hAnsi="Times New Roman" w:cs="Times New Roman"/>
          <w:sz w:val="28"/>
          <w:szCs w:val="28"/>
        </w:rPr>
        <w:t xml:space="preserve"> салона соответствует критериям отбора.</w:t>
      </w: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запрашиваемого гранта составляет 400 000 (Четыреста) тысяч рублей 00 копеек.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12"/>
        <w:gridCol w:w="2126"/>
        <w:gridCol w:w="1701"/>
      </w:tblGrid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Присвоенные баллы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15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регистрации в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 индивидуального предпринимателя, юридического лица или справка о постановке на учет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– 20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 переработка пищевых продуктов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швейное производство, ремонт и пошив одежды, изготовление вязаных изделий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сельскохозяйственного производства или видов деятельности, связанных с сельским хозяйством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тепличного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туристического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обуви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бытовых услуг населению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другие виды деятельности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Pr="00743FE5" w:rsidRDefault="00D41022" w:rsidP="00D41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FE5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ИП </w:t>
      </w:r>
      <w:r>
        <w:rPr>
          <w:rFonts w:ascii="Times New Roman" w:hAnsi="Times New Roman" w:cs="Times New Roman"/>
          <w:sz w:val="28"/>
          <w:szCs w:val="28"/>
        </w:rPr>
        <w:t>Савченковой Юлии Николаевны</w:t>
      </w:r>
      <w:r w:rsidRPr="00743FE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созданию, организации, </w:t>
      </w:r>
      <w:r w:rsidRPr="00743FE5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цветочной фермы «Смолевка» </w:t>
      </w:r>
      <w:r w:rsidRPr="00743FE5">
        <w:rPr>
          <w:rFonts w:ascii="Times New Roman" w:hAnsi="Times New Roman" w:cs="Times New Roman"/>
          <w:sz w:val="28"/>
          <w:szCs w:val="28"/>
        </w:rPr>
        <w:t xml:space="preserve"> соответствует критериям отбора.</w:t>
      </w: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запрашиваемого гранта составляет 400 000 (Четыреста) тысяч рублей 00 копеек.</w:t>
      </w: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12"/>
        <w:gridCol w:w="2126"/>
        <w:gridCol w:w="1701"/>
      </w:tblGrid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Присвоенные баллы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15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20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 переработка пищевых продуктов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швейное производство, ремонт и пошив одежды, изготовление вязаных изделий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сельскохозяйственного производства или видов деятельности, связанных с сельским хозяйством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тепличного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туристического комплекса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обуви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бытовых услуг населению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другие виды деятельности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1022" w:rsidRPr="00A45C93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022" w:rsidTr="001D2434">
        <w:tc>
          <w:tcPr>
            <w:tcW w:w="562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41022" w:rsidRPr="00A45C93" w:rsidRDefault="00D41022" w:rsidP="001D24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2126" w:type="dxa"/>
          </w:tcPr>
          <w:p w:rsidR="00D41022" w:rsidRPr="00A45C93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022" w:rsidRDefault="00D41022" w:rsidP="001D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D41022" w:rsidRPr="00452A04" w:rsidRDefault="00D41022" w:rsidP="00D4102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Default="00914E19" w:rsidP="006A60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605B">
        <w:rPr>
          <w:rFonts w:ascii="Times New Roman" w:hAnsi="Times New Roman" w:cs="Times New Roman"/>
          <w:color w:val="000000"/>
          <w:sz w:val="28"/>
          <w:szCs w:val="28"/>
        </w:rPr>
        <w:t>.Н</w:t>
      </w:r>
      <w:r w:rsidR="006A605B" w:rsidRPr="006A605B">
        <w:rPr>
          <w:rFonts w:ascii="Times New Roman" w:hAnsi="Times New Roman" w:cs="Times New Roman"/>
          <w:color w:val="000000"/>
          <w:sz w:val="28"/>
          <w:szCs w:val="28"/>
        </w:rPr>
        <w:t>аименование получателя субсидии, с которым заключается соглашение, и размер предоставляемой ему субсидии</w:t>
      </w:r>
      <w:r w:rsidR="006A60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05B" w:rsidRPr="00535BA9" w:rsidRDefault="006A605B" w:rsidP="006A6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>По заявке № 1 состав и содержание документов, представленных с заявкой, соответствует целям предоставления грантов. В соответствии с критериями отбора претендентов заявке присвоено 40 баллов.</w:t>
      </w:r>
    </w:p>
    <w:tbl>
      <w:tblPr>
        <w:tblStyle w:val="a4"/>
        <w:tblW w:w="8537" w:type="dxa"/>
        <w:tblInd w:w="1069" w:type="dxa"/>
        <w:tblLayout w:type="fixed"/>
        <w:tblLook w:val="04A0"/>
      </w:tblPr>
      <w:tblGrid>
        <w:gridCol w:w="594"/>
        <w:gridCol w:w="2017"/>
        <w:gridCol w:w="2044"/>
        <w:gridCol w:w="2044"/>
        <w:gridCol w:w="1838"/>
      </w:tblGrid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Ф.И.О. членов комиссии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«за» присуждение баллов заявке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«против»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Филиппова Л.П.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Домнина Н.П.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Казакова М.Н.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Александров А.Н.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Дементьев А.А.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59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Рожко Е.Л.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05B" w:rsidRPr="00535BA9" w:rsidRDefault="006A605B" w:rsidP="006A605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A605B" w:rsidRPr="00535BA9" w:rsidRDefault="006A605B" w:rsidP="006A605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lastRenderedPageBreak/>
        <w:t>Признать ИП Романцову Елену Алексеевну победителем конкурсного отбора на получение гранта в сумме 400 000 (Четыреста) тысяч рублей 00 копеек для оборудования салона лазерной эпиляции.</w:t>
      </w:r>
    </w:p>
    <w:p w:rsidR="006A605B" w:rsidRPr="00535BA9" w:rsidRDefault="006A605B" w:rsidP="006A6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 xml:space="preserve"> По заявке № 2 состав и содержание документов, представленных с заявкой, соответствует целям предоставления грантов. В соответствии с критериями отбора претендентов заявке присвоено 40 баллов.</w:t>
      </w:r>
    </w:p>
    <w:tbl>
      <w:tblPr>
        <w:tblStyle w:val="a4"/>
        <w:tblW w:w="0" w:type="auto"/>
        <w:tblInd w:w="1069" w:type="dxa"/>
        <w:tblLook w:val="04A0"/>
      </w:tblPr>
      <w:tblGrid>
        <w:gridCol w:w="587"/>
        <w:gridCol w:w="1741"/>
        <w:gridCol w:w="2007"/>
        <w:gridCol w:w="2007"/>
        <w:gridCol w:w="2160"/>
      </w:tblGrid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Ф.И.О. членов комиссии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«за» присуждение баллов заявке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«против»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Филиппова Л.П.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Домнина Н.П.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Казакова М.Н.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Александров А.Н.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Дементьев А.А.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Рожко Е.Л.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05B" w:rsidRPr="00535BA9" w:rsidRDefault="006A605B" w:rsidP="006A60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605B" w:rsidRPr="00535BA9" w:rsidRDefault="006A605B" w:rsidP="006A605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>Признать ИП Прохорова Ивана Ивановича  победителем конкурсного отбора на получение гранта в сумме 400 000 (Четыреста) тысяч рублей 00 копеек для открытия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BA9">
        <w:rPr>
          <w:rFonts w:ascii="Times New Roman" w:hAnsi="Times New Roman" w:cs="Times New Roman"/>
          <w:sz w:val="28"/>
          <w:szCs w:val="28"/>
        </w:rPr>
        <w:t>оборудования тат</w:t>
      </w:r>
      <w:proofErr w:type="gramStart"/>
      <w:r w:rsidRPr="00535BA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35BA9">
        <w:rPr>
          <w:rFonts w:ascii="Times New Roman" w:hAnsi="Times New Roman" w:cs="Times New Roman"/>
          <w:sz w:val="28"/>
          <w:szCs w:val="28"/>
        </w:rPr>
        <w:t xml:space="preserve"> салона.</w:t>
      </w:r>
    </w:p>
    <w:p w:rsidR="006A605B" w:rsidRPr="00535BA9" w:rsidRDefault="006A605B" w:rsidP="006A60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>По заявке № 3 состав и содержание документов, представленных с заявкой, соответствует целям предоставления грантов. В соответствии с критериями отбора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 заявке присвоено 39</w:t>
      </w:r>
      <w:r w:rsidRPr="00535BA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5B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69" w:type="dxa"/>
        <w:tblLook w:val="04A0"/>
      </w:tblPr>
      <w:tblGrid>
        <w:gridCol w:w="587"/>
        <w:gridCol w:w="1741"/>
        <w:gridCol w:w="2007"/>
        <w:gridCol w:w="2007"/>
        <w:gridCol w:w="2160"/>
      </w:tblGrid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Ф.И.О. членов комиссии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«за» присуждение баллов заявке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Проголосовали «против»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Филиппова Л.П.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Домнина Н.П.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Pr="00535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Александров А.Н.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Дементьев А.А.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605B" w:rsidRPr="00535BA9" w:rsidTr="001D2434">
        <w:tc>
          <w:tcPr>
            <w:tcW w:w="85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Рожко Е.Л.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044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6A605B" w:rsidRPr="00535BA9" w:rsidRDefault="006A605B" w:rsidP="001D2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05B" w:rsidRPr="00535BA9" w:rsidRDefault="006A605B" w:rsidP="006A605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A605B" w:rsidRPr="00535BA9" w:rsidRDefault="006A605B" w:rsidP="006A605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 xml:space="preserve">Признать ИП Савченкову Юлию Николаевну   победителем конкурсного отбора на получение гранта в сумме 400 000 (Четыреста) тысяч рублей 00 копеек для </w:t>
      </w:r>
      <w:r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Pr="00535BA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BA9">
        <w:rPr>
          <w:rFonts w:ascii="Times New Roman" w:hAnsi="Times New Roman" w:cs="Times New Roman"/>
          <w:sz w:val="28"/>
          <w:szCs w:val="28"/>
        </w:rPr>
        <w:t xml:space="preserve">оборудования цветочной фермы «Смолевка».  </w:t>
      </w:r>
    </w:p>
    <w:p w:rsidR="006A605B" w:rsidRPr="006A605B" w:rsidRDefault="006A605B" w:rsidP="006A60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22" w:rsidRPr="00D41022" w:rsidRDefault="00D41022" w:rsidP="00D41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22" w:rsidRPr="00D41022" w:rsidRDefault="00D41022" w:rsidP="00D4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Default="00D41022" w:rsidP="00D4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Pr="00667A5F" w:rsidRDefault="00D41022" w:rsidP="00D4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22" w:rsidRDefault="00D41022"/>
    <w:sectPr w:rsidR="00D41022" w:rsidSect="00F0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A45"/>
    <w:multiLevelType w:val="hybridMultilevel"/>
    <w:tmpl w:val="AEA0B45E"/>
    <w:lvl w:ilvl="0" w:tplc="EA3A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509A7"/>
    <w:multiLevelType w:val="hybridMultilevel"/>
    <w:tmpl w:val="8618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155"/>
    <w:multiLevelType w:val="hybridMultilevel"/>
    <w:tmpl w:val="0F3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5F5"/>
    <w:multiLevelType w:val="hybridMultilevel"/>
    <w:tmpl w:val="92F43C50"/>
    <w:lvl w:ilvl="0" w:tplc="EA3A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22"/>
    <w:rsid w:val="004B7217"/>
    <w:rsid w:val="006A605B"/>
    <w:rsid w:val="00914E19"/>
    <w:rsid w:val="00D41022"/>
    <w:rsid w:val="00E553D2"/>
    <w:rsid w:val="00F0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22"/>
    <w:pPr>
      <w:ind w:left="720"/>
      <w:contextualSpacing/>
    </w:pPr>
  </w:style>
  <w:style w:type="table" w:styleId="a4">
    <w:name w:val="Table Grid"/>
    <w:basedOn w:val="a1"/>
    <w:uiPriority w:val="59"/>
    <w:rsid w:val="00D4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2024-11-29T13:46:00Z</dcterms:created>
  <dcterms:modified xsi:type="dcterms:W3CDTF">2024-12-04T11:36:00Z</dcterms:modified>
</cp:coreProperties>
</file>