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6E" w:rsidRDefault="00B3286E" w:rsidP="008F23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:rsidR="00B3286E" w:rsidRDefault="00B3286E" w:rsidP="008F23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019175"/>
            <wp:effectExtent l="0" t="0" r="0" b="9525"/>
            <wp:docPr id="1" name="Рисунок 1" descr="b_300_225_16777215_00_images_OGE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_300_225_16777215_00_images_OGE_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6E" w:rsidRDefault="00B3286E" w:rsidP="008F23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:rsidR="008F2347" w:rsidRPr="008F2347" w:rsidRDefault="008F2347" w:rsidP="008F23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F2347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Уважаемые выпускники (абитуриенты), родители!</w:t>
      </w:r>
    </w:p>
    <w:p w:rsidR="008F2347" w:rsidRPr="008F2347" w:rsidRDefault="008F2347" w:rsidP="008F234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F234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8F2347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Информируем Вас, что в отделе по  образованию Администрации  муниципального образования «Новодугинский район»  Смоленской области организована работа «горячей линии» по вопросам организации и проведения  государственной ито</w:t>
      </w: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говой аттестации выпускников основного общего образования </w:t>
      </w:r>
      <w:r w:rsidRPr="008F2347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муниципальных казенных общеобразовательных учрежден</w:t>
      </w:r>
      <w:r w:rsidR="00BF4B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ий Новодугинского </w:t>
      </w:r>
      <w:r w:rsidR="0043727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муниципального округа</w:t>
      </w:r>
      <w:r w:rsidR="00BF4B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в 202</w:t>
      </w:r>
      <w:r w:rsidR="0043727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4</w:t>
      </w:r>
      <w:r w:rsidRPr="008F2347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году.</w:t>
      </w:r>
    </w:p>
    <w:p w:rsidR="008F2347" w:rsidRDefault="008F2347" w:rsidP="008F2347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C56E94" w:rsidRPr="00C56E94" w:rsidRDefault="00C56E94" w:rsidP="00C56E94">
      <w:pPr>
        <w:pStyle w:val="a6"/>
        <w:spacing w:before="0" w:beforeAutospacing="0" w:after="0" w:afterAutospacing="0"/>
        <w:jc w:val="center"/>
        <w:rPr>
          <w:rFonts w:ascii="Arial" w:hAnsi="Arial" w:cs="Arial"/>
          <w:sz w:val="22"/>
          <w:szCs w:val="21"/>
        </w:rPr>
      </w:pPr>
      <w:r w:rsidRPr="00C56E94">
        <w:rPr>
          <w:rStyle w:val="a5"/>
          <w:rFonts w:ascii="Arial" w:hAnsi="Arial" w:cs="Arial"/>
          <w:sz w:val="28"/>
        </w:rPr>
        <w:t xml:space="preserve">Телефон «горячей» линии </w:t>
      </w:r>
      <w:proofErr w:type="spellStart"/>
      <w:r w:rsidRPr="00C56E94">
        <w:rPr>
          <w:rStyle w:val="a5"/>
          <w:rFonts w:ascii="Arial" w:hAnsi="Arial" w:cs="Arial"/>
          <w:sz w:val="28"/>
        </w:rPr>
        <w:t>Рособрнадзора</w:t>
      </w:r>
      <w:proofErr w:type="spellEnd"/>
      <w:r w:rsidRPr="00C56E94">
        <w:rPr>
          <w:rStyle w:val="a5"/>
          <w:rFonts w:ascii="Arial" w:hAnsi="Arial" w:cs="Arial"/>
          <w:sz w:val="28"/>
        </w:rPr>
        <w:t xml:space="preserve"> по вопросам организации и проведения ГИА:</w:t>
      </w:r>
    </w:p>
    <w:p w:rsidR="00C56E94" w:rsidRPr="00C56E94" w:rsidRDefault="00C56E94" w:rsidP="00C56E94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353535"/>
          <w:sz w:val="22"/>
          <w:szCs w:val="21"/>
        </w:rPr>
      </w:pPr>
      <w:r w:rsidRPr="00C56E94">
        <w:rPr>
          <w:rStyle w:val="a5"/>
          <w:rFonts w:ascii="Arial" w:hAnsi="Arial" w:cs="Arial"/>
          <w:color w:val="FF0000"/>
          <w:sz w:val="22"/>
          <w:szCs w:val="21"/>
        </w:rPr>
        <w:t>+7 (495) 198-92-38</w:t>
      </w:r>
    </w:p>
    <w:p w:rsidR="00C56E94" w:rsidRPr="008F2347" w:rsidRDefault="00C56E94" w:rsidP="008F2347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B3286E" w:rsidRPr="00B3286E" w:rsidRDefault="00B3286E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286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Телефон «горячей» линии Министерства образования и науки Смоленской </w:t>
      </w:r>
      <w:proofErr w:type="gramStart"/>
      <w:r w:rsidRPr="00B3286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области  по</w:t>
      </w:r>
      <w:proofErr w:type="gramEnd"/>
      <w:r w:rsidRPr="00B3286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вопросам организации ОГЭ:</w:t>
      </w:r>
    </w:p>
    <w:p w:rsidR="00B3286E" w:rsidRPr="00B3286E" w:rsidRDefault="00B3286E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286E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+7 (4812) 29-27-46</w:t>
      </w:r>
    </w:p>
    <w:p w:rsidR="00B3286E" w:rsidRDefault="00B3286E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3286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Телефон «горячей» линии комитета образования Администрации муниц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ипального образования «Новодугинский</w:t>
      </w:r>
      <w:r w:rsidRPr="00B3286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район» Смоленской области по вопросам организации и проведения ОГЭ:</w:t>
      </w:r>
    </w:p>
    <w:p w:rsidR="00B3286E" w:rsidRDefault="00B3286E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8 </w:t>
      </w:r>
      <w:r w:rsidRPr="00B3286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(48138) 2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-</w:t>
      </w:r>
      <w:r w:rsidRPr="00B3286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</w:t>
      </w:r>
      <w:r w:rsidR="00437272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17-56</w:t>
      </w:r>
    </w:p>
    <w:p w:rsidR="00B3286E" w:rsidRDefault="00B3286E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Default="00437272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Pr="00437272" w:rsidRDefault="00437272" w:rsidP="00437272">
      <w:pPr>
        <w:shd w:val="clear" w:color="auto" w:fill="FFFFFF"/>
        <w:spacing w:after="176" w:line="240" w:lineRule="auto"/>
        <w:outlineLvl w:val="0"/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</w:pPr>
      <w:r w:rsidRPr="00437272"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  <w:t>Участникам</w:t>
      </w:r>
    </w:p>
    <w:p w:rsidR="00437272" w:rsidRPr="00437272" w:rsidRDefault="00486DD7" w:rsidP="00437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6" w:history="1">
        <w:r w:rsidR="00437272" w:rsidRPr="00437272">
          <w:rPr>
            <w:rFonts w:ascii="Arial" w:eastAsia="Times New Roman" w:hAnsi="Arial" w:cs="Arial"/>
            <w:b/>
            <w:bCs/>
            <w:color w:val="3181E3"/>
            <w:sz w:val="21"/>
            <w:lang w:eastAsia="ru-RU"/>
          </w:rPr>
          <w:t>Допуск к ГИА</w:t>
        </w:r>
      </w:hyperlink>
    </w:p>
    <w:p w:rsidR="00437272" w:rsidRPr="00437272" w:rsidRDefault="00486DD7" w:rsidP="00437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7" w:history="1">
        <w:r w:rsidR="00437272" w:rsidRPr="00437272">
          <w:rPr>
            <w:rFonts w:ascii="Arial" w:eastAsia="Times New Roman" w:hAnsi="Arial" w:cs="Arial"/>
            <w:b/>
            <w:bCs/>
            <w:color w:val="3181E3"/>
            <w:sz w:val="21"/>
            <w:lang w:eastAsia="ru-RU"/>
          </w:rPr>
          <w:t>Обязательные экзамены и экзамены по выбору</w:t>
        </w:r>
      </w:hyperlink>
    </w:p>
    <w:p w:rsidR="00437272" w:rsidRPr="00437272" w:rsidRDefault="00486DD7" w:rsidP="00437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8" w:history="1">
        <w:r w:rsidR="00437272" w:rsidRPr="00437272">
          <w:rPr>
            <w:rFonts w:ascii="Arial" w:eastAsia="Times New Roman" w:hAnsi="Arial" w:cs="Arial"/>
            <w:b/>
            <w:bCs/>
            <w:color w:val="3181E3"/>
            <w:sz w:val="21"/>
            <w:lang w:eastAsia="ru-RU"/>
          </w:rPr>
          <w:t>Подготовка к ГИА</w:t>
        </w:r>
      </w:hyperlink>
    </w:p>
    <w:p w:rsidR="00437272" w:rsidRPr="00437272" w:rsidRDefault="00486DD7" w:rsidP="00437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9" w:history="1">
        <w:r w:rsidR="00437272" w:rsidRPr="00437272">
          <w:rPr>
            <w:rFonts w:ascii="Arial" w:eastAsia="Times New Roman" w:hAnsi="Arial" w:cs="Arial"/>
            <w:b/>
            <w:bCs/>
            <w:color w:val="3181E3"/>
            <w:sz w:val="21"/>
            <w:lang w:eastAsia="ru-RU"/>
          </w:rPr>
          <w:t>Результаты ГИА</w:t>
        </w:r>
      </w:hyperlink>
    </w:p>
    <w:p w:rsidR="00437272" w:rsidRPr="00437272" w:rsidRDefault="00486DD7" w:rsidP="00437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10" w:history="1">
        <w:r w:rsidR="00437272" w:rsidRPr="00437272">
          <w:rPr>
            <w:rFonts w:ascii="Arial" w:eastAsia="Times New Roman" w:hAnsi="Arial" w:cs="Arial"/>
            <w:b/>
            <w:bCs/>
            <w:color w:val="3181E3"/>
            <w:sz w:val="21"/>
            <w:lang w:eastAsia="ru-RU"/>
          </w:rPr>
          <w:t>Участникам с ОВЗ</w:t>
        </w:r>
      </w:hyperlink>
    </w:p>
    <w:p w:rsidR="00437272" w:rsidRPr="00437272" w:rsidRDefault="00486DD7" w:rsidP="00437272">
      <w:pPr>
        <w:shd w:val="clear" w:color="auto" w:fill="FFFFFF"/>
        <w:spacing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11" w:history="1">
        <w:r w:rsidR="00437272" w:rsidRPr="00437272">
          <w:rPr>
            <w:rFonts w:ascii="Arial" w:eastAsia="Times New Roman" w:hAnsi="Arial" w:cs="Arial"/>
            <w:b/>
            <w:bCs/>
            <w:color w:val="3181E3"/>
            <w:sz w:val="21"/>
            <w:lang w:eastAsia="ru-RU"/>
          </w:rPr>
          <w:t>Советы участникам и их родителям</w:t>
        </w:r>
      </w:hyperlink>
    </w:p>
    <w:p w:rsidR="00437272" w:rsidRDefault="00437272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Default="00437272" w:rsidP="00437272">
      <w:pPr>
        <w:pStyle w:val="1"/>
        <w:shd w:val="clear" w:color="auto" w:fill="FFFFFF"/>
        <w:spacing w:before="0" w:beforeAutospacing="0" w:after="330" w:afterAutospacing="0" w:line="300" w:lineRule="atLeast"/>
        <w:jc w:val="center"/>
        <w:rPr>
          <w:rFonts w:ascii="Calibri" w:hAnsi="Calibri" w:cs="Calibri"/>
          <w:b w:val="0"/>
          <w:bCs w:val="0"/>
          <w:caps/>
          <w:color w:val="202731"/>
          <w:sz w:val="36"/>
          <w:szCs w:val="36"/>
        </w:rPr>
      </w:pPr>
    </w:p>
    <w:p w:rsidR="00437272" w:rsidRDefault="00437272" w:rsidP="00437272">
      <w:pPr>
        <w:pStyle w:val="1"/>
        <w:shd w:val="clear" w:color="auto" w:fill="FFFFFF"/>
        <w:spacing w:before="0" w:beforeAutospacing="0" w:after="330" w:afterAutospacing="0" w:line="300" w:lineRule="atLeast"/>
        <w:jc w:val="center"/>
        <w:rPr>
          <w:rFonts w:ascii="Calibri" w:hAnsi="Calibri" w:cs="Calibri"/>
          <w:b w:val="0"/>
          <w:bCs w:val="0"/>
          <w:caps/>
          <w:color w:val="202731"/>
          <w:sz w:val="36"/>
          <w:szCs w:val="36"/>
        </w:rPr>
      </w:pPr>
      <w:r>
        <w:rPr>
          <w:rFonts w:ascii="Calibri" w:hAnsi="Calibri" w:cs="Calibri"/>
          <w:b w:val="0"/>
          <w:bCs w:val="0"/>
          <w:caps/>
          <w:color w:val="202731"/>
          <w:sz w:val="36"/>
          <w:szCs w:val="36"/>
        </w:rPr>
        <w:t>РАСПИСАНИЕ ГИА 202</w:t>
      </w:r>
      <w:r w:rsidR="00B000C9">
        <w:rPr>
          <w:rFonts w:ascii="Calibri" w:hAnsi="Calibri" w:cs="Calibri"/>
          <w:b w:val="0"/>
          <w:bCs w:val="0"/>
          <w:caps/>
          <w:color w:val="202731"/>
          <w:sz w:val="36"/>
          <w:szCs w:val="36"/>
        </w:rPr>
        <w:t>6</w:t>
      </w:r>
      <w:r>
        <w:rPr>
          <w:rFonts w:ascii="Calibri" w:hAnsi="Calibri" w:cs="Calibri"/>
          <w:b w:val="0"/>
          <w:bCs w:val="0"/>
          <w:caps/>
          <w:color w:val="202731"/>
          <w:sz w:val="36"/>
          <w:szCs w:val="36"/>
        </w:rPr>
        <w:t xml:space="preserve"> год</w:t>
      </w:r>
    </w:p>
    <w:p w:rsidR="00B000C9" w:rsidRDefault="00B000C9" w:rsidP="00B000C9">
      <w:pPr>
        <w:pStyle w:val="a6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2" w:history="1">
        <w:r>
          <w:rPr>
            <w:rStyle w:val="a7"/>
            <w:rFonts w:ascii="Arial" w:hAnsi="Arial" w:cs="Arial"/>
            <w:color w:val="1071AE"/>
            <w:sz w:val="21"/>
            <w:szCs w:val="21"/>
          </w:rPr>
          <w:t>Приказ № 799-1905 от 07.11.2025г. Об утвер</w:t>
        </w:r>
        <w:r>
          <w:rPr>
            <w:rStyle w:val="a7"/>
            <w:rFonts w:ascii="Arial" w:hAnsi="Arial" w:cs="Arial"/>
            <w:color w:val="1071AE"/>
            <w:sz w:val="21"/>
            <w:szCs w:val="21"/>
          </w:rPr>
          <w:t>ж</w:t>
        </w:r>
        <w:r>
          <w:rPr>
            <w:rStyle w:val="a7"/>
            <w:rFonts w:ascii="Arial" w:hAnsi="Arial" w:cs="Arial"/>
            <w:color w:val="1071AE"/>
            <w:sz w:val="21"/>
            <w:szCs w:val="21"/>
          </w:rPr>
          <w:t>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</w:t>
        </w:r>
      </w:hyperlink>
    </w:p>
    <w:p w:rsidR="00B000C9" w:rsidRDefault="00B000C9" w:rsidP="00B000C9">
      <w:pPr>
        <w:pStyle w:val="a6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</w:p>
    <w:p w:rsidR="00B000C9" w:rsidRDefault="00B000C9" w:rsidP="00B000C9">
      <w:pPr>
        <w:pStyle w:val="a6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3" w:history="1">
        <w:r>
          <w:rPr>
            <w:rStyle w:val="a7"/>
            <w:rFonts w:ascii="Arial" w:hAnsi="Arial" w:cs="Arial"/>
            <w:color w:val="1071AE"/>
            <w:sz w:val="21"/>
            <w:szCs w:val="21"/>
          </w:rPr>
          <w:t>Приказ № 800-1906 от 07.11.2025г. 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</w:t>
        </w:r>
      </w:hyperlink>
    </w:p>
    <w:p w:rsidR="00437272" w:rsidRDefault="00437272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Default="00437272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Default="00437272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ДОКУМЕНТЫ</w:t>
      </w:r>
    </w:p>
    <w:p w:rsidR="00034031" w:rsidRDefault="00034031" w:rsidP="00B000C9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Default="00486DD7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  <w:hyperlink r:id="rId14" w:history="1">
        <w:r w:rsidR="00437272">
          <w:rPr>
            <w:rStyle w:val="a5"/>
            <w:rFonts w:ascii="Arial" w:hAnsi="Arial" w:cs="Arial"/>
            <w:color w:val="3181E3"/>
            <w:sz w:val="21"/>
            <w:szCs w:val="21"/>
          </w:rPr>
          <w:t>Федеральные законы</w:t>
        </w:r>
      </w:hyperlink>
    </w:p>
    <w:p w:rsidR="00437272" w:rsidRDefault="00437272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</w:p>
    <w:p w:rsidR="00437272" w:rsidRDefault="00486DD7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  <w:hyperlink r:id="rId15" w:history="1">
        <w:r w:rsidR="00437272">
          <w:rPr>
            <w:rStyle w:val="a5"/>
            <w:rFonts w:ascii="Arial" w:hAnsi="Arial" w:cs="Arial"/>
            <w:color w:val="3181E3"/>
            <w:sz w:val="21"/>
            <w:szCs w:val="21"/>
          </w:rPr>
          <w:t>Правительство РФ</w:t>
        </w:r>
      </w:hyperlink>
    </w:p>
    <w:p w:rsidR="00437272" w:rsidRDefault="00437272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</w:p>
    <w:p w:rsidR="00437272" w:rsidRDefault="00486DD7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  <w:hyperlink r:id="rId16" w:history="1">
        <w:proofErr w:type="spellStart"/>
        <w:r w:rsidR="00437272">
          <w:rPr>
            <w:rStyle w:val="a5"/>
            <w:rFonts w:ascii="Arial" w:hAnsi="Arial" w:cs="Arial"/>
            <w:color w:val="3181E3"/>
            <w:sz w:val="21"/>
            <w:szCs w:val="21"/>
            <w:u w:val="single"/>
          </w:rPr>
          <w:t>Минпросвещения</w:t>
        </w:r>
        <w:proofErr w:type="spellEnd"/>
        <w:r w:rsidR="00437272">
          <w:rPr>
            <w:rStyle w:val="a5"/>
            <w:rFonts w:ascii="Arial" w:hAnsi="Arial" w:cs="Arial"/>
            <w:color w:val="3181E3"/>
            <w:sz w:val="21"/>
            <w:szCs w:val="21"/>
            <w:u w:val="single"/>
          </w:rPr>
          <w:t xml:space="preserve"> России</w:t>
        </w:r>
      </w:hyperlink>
    </w:p>
    <w:p w:rsidR="00437272" w:rsidRDefault="00437272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</w:p>
    <w:p w:rsidR="00437272" w:rsidRDefault="00486DD7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  <w:hyperlink r:id="rId17" w:history="1">
        <w:proofErr w:type="spellStart"/>
        <w:r w:rsidR="00437272">
          <w:rPr>
            <w:rStyle w:val="a5"/>
            <w:rFonts w:ascii="Arial" w:hAnsi="Arial" w:cs="Arial"/>
            <w:color w:val="3181E3"/>
            <w:sz w:val="21"/>
            <w:szCs w:val="21"/>
          </w:rPr>
          <w:t>Рособрнадзор</w:t>
        </w:r>
        <w:proofErr w:type="spellEnd"/>
      </w:hyperlink>
    </w:p>
    <w:p w:rsidR="00437272" w:rsidRDefault="00437272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</w:p>
    <w:p w:rsidR="00437272" w:rsidRDefault="00486DD7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  <w:hyperlink r:id="rId18" w:history="1">
        <w:r w:rsidR="00437272">
          <w:rPr>
            <w:rStyle w:val="a5"/>
            <w:rFonts w:ascii="Arial" w:hAnsi="Arial" w:cs="Arial"/>
            <w:color w:val="3181E3"/>
            <w:sz w:val="21"/>
            <w:szCs w:val="21"/>
          </w:rPr>
          <w:t>Региональные документы</w:t>
        </w:r>
      </w:hyperlink>
    </w:p>
    <w:p w:rsidR="00034031" w:rsidRDefault="00034031" w:rsidP="0043727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</w:p>
    <w:p w:rsidR="00034031" w:rsidRPr="00D56A06" w:rsidRDefault="00486DD7" w:rsidP="00034031">
      <w:pPr>
        <w:spacing w:after="0" w:line="240" w:lineRule="auto"/>
        <w:jc w:val="both"/>
        <w:rPr>
          <w:sz w:val="24"/>
          <w:szCs w:val="24"/>
        </w:rPr>
      </w:pPr>
      <w:hyperlink r:id="rId19" w:history="1">
        <w:r w:rsidR="00034031" w:rsidRPr="001450E1">
          <w:rPr>
            <w:rStyle w:val="a7"/>
            <w:color w:val="FF0000"/>
            <w:sz w:val="32"/>
            <w:szCs w:val="32"/>
          </w:rPr>
          <w:t>План</w:t>
        </w:r>
      </w:hyperlink>
      <w:r w:rsidR="00034031" w:rsidRPr="001450E1">
        <w:rPr>
          <w:color w:val="FF0000"/>
          <w:sz w:val="32"/>
          <w:szCs w:val="32"/>
          <w:u w:val="single"/>
        </w:rPr>
        <w:t xml:space="preserve"> мероприятий</w:t>
      </w:r>
      <w:r w:rsidR="00034031" w:rsidRPr="001450E1">
        <w:rPr>
          <w:color w:val="FF0000"/>
          <w:sz w:val="24"/>
          <w:szCs w:val="24"/>
        </w:rPr>
        <w:t xml:space="preserve"> </w:t>
      </w:r>
      <w:r w:rsidR="00B000C9">
        <w:rPr>
          <w:color w:val="FF0000"/>
          <w:sz w:val="24"/>
          <w:szCs w:val="24"/>
        </w:rPr>
        <w:t>(дорожная карта)</w:t>
      </w:r>
      <w:r w:rsidR="00D56A06">
        <w:rPr>
          <w:color w:val="FF0000"/>
          <w:sz w:val="24"/>
          <w:szCs w:val="24"/>
        </w:rPr>
        <w:t xml:space="preserve">  </w:t>
      </w:r>
      <w:hyperlink r:id="rId20" w:history="1">
        <w:r w:rsidR="00D56A06" w:rsidRPr="00D56A06">
          <w:rPr>
            <w:color w:val="0000FF"/>
            <w:u w:val="single"/>
          </w:rPr>
          <w:t>При</w:t>
        </w:r>
        <w:r w:rsidR="00D56A06" w:rsidRPr="00D56A06">
          <w:rPr>
            <w:color w:val="0000FF"/>
            <w:u w:val="single"/>
          </w:rPr>
          <w:t>к</w:t>
        </w:r>
        <w:r w:rsidR="00D56A06" w:rsidRPr="00D56A06">
          <w:rPr>
            <w:color w:val="0000FF"/>
            <w:u w:val="single"/>
          </w:rPr>
          <w:t>а</w:t>
        </w:r>
        <w:r w:rsidR="00D56A06" w:rsidRPr="00D56A06">
          <w:rPr>
            <w:color w:val="0000FF"/>
            <w:u w:val="single"/>
          </w:rPr>
          <w:t>з. Дорожная карта, 2026 .</w:t>
        </w:r>
        <w:proofErr w:type="spellStart"/>
        <w:r w:rsidR="00D56A06" w:rsidRPr="00D56A06">
          <w:rPr>
            <w:color w:val="0000FF"/>
            <w:u w:val="single"/>
          </w:rPr>
          <w:t>pdf</w:t>
        </w:r>
        <w:proofErr w:type="spellEnd"/>
        <w:r w:rsidR="00D56A06" w:rsidRPr="00D56A06">
          <w:rPr>
            <w:color w:val="0000FF"/>
            <w:u w:val="single"/>
          </w:rPr>
          <w:t xml:space="preserve"> — Яндекс Диск</w:t>
        </w:r>
      </w:hyperlink>
    </w:p>
    <w:p w:rsidR="00034031" w:rsidRDefault="00034031" w:rsidP="00034031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D56A06" w:rsidRDefault="00D56A06" w:rsidP="00034031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Pr="00D56A06">
        <w:rPr>
          <w:color w:val="FF0000"/>
          <w:sz w:val="24"/>
          <w:szCs w:val="24"/>
        </w:rPr>
        <w:t>https://disk.yandex.ru/i/79kxx-yhQoLlAw</w:t>
      </w:r>
    </w:p>
    <w:p w:rsidR="00D56A06" w:rsidRDefault="00D56A06" w:rsidP="00034031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C56E94" w:rsidRDefault="00034031" w:rsidP="00034031">
      <w:pPr>
        <w:spacing w:after="0" w:line="240" w:lineRule="auto"/>
        <w:jc w:val="both"/>
        <w:rPr>
          <w:sz w:val="24"/>
          <w:szCs w:val="24"/>
        </w:rPr>
      </w:pPr>
      <w:r w:rsidRPr="001450E1">
        <w:rPr>
          <w:sz w:val="24"/>
          <w:szCs w:val="24"/>
        </w:rPr>
        <w:t xml:space="preserve">Об </w:t>
      </w:r>
      <w:proofErr w:type="gramStart"/>
      <w:r w:rsidRPr="001450E1">
        <w:rPr>
          <w:sz w:val="24"/>
          <w:szCs w:val="24"/>
        </w:rPr>
        <w:t>утверждении  «</w:t>
      </w:r>
      <w:proofErr w:type="gramEnd"/>
      <w:r w:rsidRPr="001450E1">
        <w:rPr>
          <w:sz w:val="24"/>
          <w:szCs w:val="24"/>
        </w:rPr>
        <w:t>дорожной карты»</w:t>
      </w:r>
      <w:r w:rsidR="00B000C9">
        <w:rPr>
          <w:sz w:val="24"/>
          <w:szCs w:val="24"/>
        </w:rPr>
        <w:t xml:space="preserve"> по подготовке и </w:t>
      </w:r>
      <w:r w:rsidRPr="001450E1">
        <w:rPr>
          <w:sz w:val="24"/>
          <w:szCs w:val="24"/>
        </w:rPr>
        <w:t>проведению</w:t>
      </w:r>
      <w:r>
        <w:rPr>
          <w:sz w:val="24"/>
          <w:szCs w:val="24"/>
        </w:rPr>
        <w:t xml:space="preserve"> </w:t>
      </w:r>
      <w:r w:rsidRPr="001450E1">
        <w:rPr>
          <w:sz w:val="24"/>
          <w:szCs w:val="24"/>
        </w:rPr>
        <w:t>государственной                  итоговой</w:t>
      </w:r>
      <w:r w:rsidR="00B000C9">
        <w:rPr>
          <w:sz w:val="24"/>
          <w:szCs w:val="24"/>
        </w:rPr>
        <w:t xml:space="preserve"> </w:t>
      </w:r>
      <w:r w:rsidRPr="001450E1">
        <w:rPr>
          <w:sz w:val="24"/>
          <w:szCs w:val="24"/>
        </w:rPr>
        <w:t xml:space="preserve">аттестации по образовательным программам основного общего и среднего общего образования на территории муниципального образования «Новодугинский </w:t>
      </w:r>
      <w:r w:rsidR="00B000C9">
        <w:rPr>
          <w:sz w:val="24"/>
          <w:szCs w:val="24"/>
        </w:rPr>
        <w:t>муниципальный округ</w:t>
      </w:r>
      <w:r w:rsidRPr="001450E1">
        <w:rPr>
          <w:sz w:val="24"/>
          <w:szCs w:val="24"/>
        </w:rPr>
        <w:t>» Смоленской области в 202</w:t>
      </w:r>
      <w:r w:rsidR="00B000C9">
        <w:rPr>
          <w:sz w:val="24"/>
          <w:szCs w:val="24"/>
        </w:rPr>
        <w:t>6</w:t>
      </w:r>
    </w:p>
    <w:p w:rsidR="00034031" w:rsidRPr="001450E1" w:rsidRDefault="00034031" w:rsidP="00034031">
      <w:pPr>
        <w:spacing w:after="0" w:line="240" w:lineRule="auto"/>
        <w:jc w:val="both"/>
        <w:rPr>
          <w:sz w:val="24"/>
          <w:szCs w:val="24"/>
        </w:rPr>
      </w:pPr>
      <w:r w:rsidRPr="001450E1">
        <w:rPr>
          <w:sz w:val="24"/>
          <w:szCs w:val="24"/>
        </w:rPr>
        <w:t xml:space="preserve">  году</w:t>
      </w:r>
    </w:p>
    <w:p w:rsidR="00034031" w:rsidRDefault="00034031" w:rsidP="00034031">
      <w:pPr>
        <w:pStyle w:val="a6"/>
        <w:spacing w:before="0" w:beforeAutospacing="0" w:after="0" w:afterAutospacing="0"/>
        <w:jc w:val="both"/>
        <w:rPr>
          <w:color w:val="FF0000"/>
          <w:sz w:val="40"/>
          <w:szCs w:val="40"/>
        </w:rPr>
      </w:pPr>
    </w:p>
    <w:p w:rsidR="00437272" w:rsidRDefault="00437272" w:rsidP="00B3286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437272" w:rsidRPr="00437272" w:rsidRDefault="00437272" w:rsidP="00437272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21"/>
          <w:szCs w:val="21"/>
        </w:rPr>
      </w:pPr>
    </w:p>
    <w:p w:rsidR="00437272" w:rsidRPr="00437272" w:rsidRDefault="00437272" w:rsidP="00437272">
      <w:pPr>
        <w:shd w:val="clear" w:color="auto" w:fill="FFFFFF"/>
        <w:spacing w:after="176" w:line="240" w:lineRule="auto"/>
        <w:outlineLvl w:val="0"/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</w:pPr>
      <w:r w:rsidRPr="00437272"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  <w:t>Апелляция</w:t>
      </w:r>
    </w:p>
    <w:p w:rsidR="00437272" w:rsidRPr="00437272" w:rsidRDefault="00437272" w:rsidP="00437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  <w:r w:rsidRPr="00437272">
        <w:rPr>
          <w:rFonts w:ascii="Verdana" w:eastAsia="Times New Roman" w:hAnsi="Verdana" w:cs="Arial"/>
          <w:color w:val="1F262D"/>
          <w:sz w:val="18"/>
          <w:szCs w:val="18"/>
          <w:lang w:eastAsia="ru-RU"/>
        </w:rPr>
        <w:br/>
      </w:r>
      <w:r w:rsidRPr="00437272">
        <w:rPr>
          <w:rFonts w:ascii="Verdana" w:eastAsia="Times New Roman" w:hAnsi="Verdana" w:cs="Arial"/>
          <w:color w:val="1F262D"/>
          <w:sz w:val="18"/>
          <w:szCs w:val="18"/>
          <w:lang w:eastAsia="ru-RU"/>
        </w:rPr>
        <w:br/>
      </w:r>
      <w:r w:rsidRPr="00437272">
        <w:rPr>
          <w:rFonts w:ascii="Arial" w:eastAsia="Times New Roman" w:hAnsi="Arial" w:cs="Arial"/>
          <w:color w:val="1F262D"/>
          <w:sz w:val="21"/>
          <w:szCs w:val="21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437272" w:rsidRPr="00437272" w:rsidRDefault="00437272" w:rsidP="004372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lastRenderedPageBreak/>
        <w:t>о нарушении установленного порядка проведения ЕГЭ по соответствующему учебному предмету;</w:t>
      </w:r>
    </w:p>
    <w:p w:rsidR="00437272" w:rsidRPr="00437272" w:rsidRDefault="00437272" w:rsidP="004372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о несогласии с выставленными баллами. </w:t>
      </w:r>
    </w:p>
    <w:p w:rsidR="00437272" w:rsidRPr="00437272" w:rsidRDefault="00437272" w:rsidP="004372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КК не рассматривает апелляции по вопросам:</w:t>
      </w:r>
    </w:p>
    <w:p w:rsidR="00437272" w:rsidRPr="00437272" w:rsidRDefault="00437272" w:rsidP="004372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содержания и структуры заданий по учебным предметам,</w:t>
      </w:r>
    </w:p>
    <w:p w:rsidR="00437272" w:rsidRPr="00437272" w:rsidRDefault="00437272" w:rsidP="004372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437272" w:rsidRPr="00437272" w:rsidRDefault="00437272" w:rsidP="004372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нарушения участником ГИА требований, установленных Порядком;</w:t>
      </w:r>
    </w:p>
    <w:p w:rsidR="00437272" w:rsidRPr="00437272" w:rsidRDefault="00437272" w:rsidP="004372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неправильного оформления экзаменационной работы.</w:t>
      </w:r>
    </w:p>
    <w:p w:rsidR="00437272" w:rsidRPr="00437272" w:rsidRDefault="00437272" w:rsidP="004372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КК не рассматривает черновики участника ГИА в качестве материалов апелляции.</w:t>
      </w:r>
    </w:p>
    <w:p w:rsidR="00437272" w:rsidRPr="00437272" w:rsidRDefault="00437272" w:rsidP="004372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Информация о сроках, местах и порядке подачи и рассмотрения апелляций публикуется </w:t>
      </w:r>
      <w:r w:rsidRPr="00437272">
        <w:rPr>
          <w:rFonts w:ascii="Arial" w:eastAsia="Times New Roman" w:hAnsi="Arial" w:cs="Arial"/>
          <w:b/>
          <w:bCs/>
          <w:color w:val="1F262D"/>
          <w:sz w:val="21"/>
          <w:szCs w:val="21"/>
          <w:lang w:eastAsia="ru-RU"/>
        </w:rPr>
        <w:t>не позднее чем за месяц до начала экзаменов</w:t>
      </w: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 на официальных сайтах ОИВ, учредителей, загранучреждений, организаций, осуществляющих образовательную деятельность, или специализированных сайтах.</w:t>
      </w:r>
    </w:p>
    <w:p w:rsidR="00437272" w:rsidRPr="00437272" w:rsidRDefault="00437272" w:rsidP="004372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437272" w:rsidRPr="00437272" w:rsidRDefault="00486DD7" w:rsidP="00437272">
      <w:pPr>
        <w:pBdr>
          <w:top w:val="single" w:sz="6" w:space="0" w:color="E0E0E0"/>
          <w:bottom w:val="single" w:sz="6" w:space="14" w:color="E0E0E0"/>
        </w:pBdr>
        <w:shd w:val="clear" w:color="auto" w:fill="F6F6F6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hyperlink r:id="rId21" w:history="1">
        <w:r w:rsidR="00437272" w:rsidRPr="00437272">
          <w:rPr>
            <w:rFonts w:ascii="Verdana" w:eastAsia="Times New Roman" w:hAnsi="Verdana" w:cs="Arial"/>
            <w:color w:val="3181E3"/>
            <w:sz w:val="21"/>
            <w:lang w:eastAsia="ru-RU"/>
          </w:rPr>
          <w:t>Апелляция о нарушении установленного порядка проведения ГИА</w:t>
        </w:r>
      </w:hyperlink>
    </w:p>
    <w:p w:rsidR="00437272" w:rsidRPr="00437272" w:rsidRDefault="00486DD7" w:rsidP="00437272">
      <w:pPr>
        <w:pBdr>
          <w:top w:val="single" w:sz="6" w:space="0" w:color="E0E0E0"/>
          <w:bottom w:val="single" w:sz="6" w:space="14" w:color="E0E0E0"/>
        </w:pBdr>
        <w:shd w:val="clear" w:color="auto" w:fill="F6F6F6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hyperlink r:id="rId22" w:history="1">
        <w:r w:rsidR="00437272" w:rsidRPr="00437272">
          <w:rPr>
            <w:rFonts w:ascii="Verdana" w:eastAsia="Times New Roman" w:hAnsi="Verdana" w:cs="Arial"/>
            <w:color w:val="3181E3"/>
            <w:sz w:val="18"/>
            <w:lang w:eastAsia="ru-RU"/>
          </w:rPr>
          <w:t>Апел</w:t>
        </w:r>
        <w:r w:rsidR="00437272" w:rsidRPr="00437272">
          <w:rPr>
            <w:rFonts w:ascii="Verdana" w:eastAsia="Times New Roman" w:hAnsi="Verdana" w:cs="Arial"/>
            <w:color w:val="3181E3"/>
            <w:sz w:val="21"/>
            <w:lang w:eastAsia="ru-RU"/>
          </w:rPr>
          <w:t>ляция о несогласии с результатами ЕГЭ</w:t>
        </w:r>
      </w:hyperlink>
    </w:p>
    <w:p w:rsidR="00437272" w:rsidRPr="00437272" w:rsidRDefault="00486DD7" w:rsidP="00437272">
      <w:pPr>
        <w:pBdr>
          <w:top w:val="single" w:sz="6" w:space="0" w:color="E0E0E0"/>
          <w:bottom w:val="single" w:sz="6" w:space="14" w:color="E0E0E0"/>
        </w:pBdr>
        <w:shd w:val="clear" w:color="auto" w:fill="F6F6F6"/>
        <w:spacing w:after="0" w:line="240" w:lineRule="auto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hyperlink r:id="rId23" w:history="1">
        <w:r w:rsidR="00437272" w:rsidRPr="00437272">
          <w:rPr>
            <w:rFonts w:ascii="Verdana" w:eastAsia="Times New Roman" w:hAnsi="Verdana" w:cs="Arial"/>
            <w:color w:val="3181E3"/>
            <w:sz w:val="21"/>
            <w:lang w:eastAsia="ru-RU"/>
          </w:rPr>
          <w:t>Бланк апелляции о несогласии с выставленными баллами</w:t>
        </w:r>
      </w:hyperlink>
    </w:p>
    <w:p w:rsidR="00437272" w:rsidRPr="00437272" w:rsidRDefault="00437272" w:rsidP="004372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Verdana" w:eastAsia="Times New Roman" w:hAnsi="Verdana" w:cs="Arial"/>
          <w:b/>
          <w:bCs/>
          <w:color w:val="1F262D"/>
          <w:sz w:val="18"/>
          <w:szCs w:val="18"/>
          <w:lang w:eastAsia="ru-RU"/>
        </w:rPr>
        <w:t>! 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437272" w:rsidRPr="00437272" w:rsidRDefault="00437272" w:rsidP="004372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Verdana" w:eastAsia="Times New Roman" w:hAnsi="Verdana" w:cs="Arial"/>
          <w:color w:val="1F262D"/>
          <w:sz w:val="18"/>
          <w:szCs w:val="18"/>
          <w:lang w:eastAsia="ru-RU"/>
        </w:rPr>
        <w:t> </w:t>
      </w:r>
    </w:p>
    <w:p w:rsidR="00437272" w:rsidRPr="00437272" w:rsidRDefault="00437272" w:rsidP="0043727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Verdana" w:eastAsia="Times New Roman" w:hAnsi="Verdana" w:cs="Arial"/>
          <w:b/>
          <w:bCs/>
          <w:color w:val="1F262D"/>
          <w:sz w:val="21"/>
          <w:lang w:eastAsia="ru-RU"/>
        </w:rPr>
        <w:t>Прием апелляций конфликтной комиссией</w:t>
      </w:r>
    </w:p>
    <w:p w:rsidR="00437272" w:rsidRPr="00437272" w:rsidRDefault="00437272" w:rsidP="0043727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 xml:space="preserve">Адрес: г. Смоленск, ул. Октябрьской революции, д.20А, ГАУ ДПО СОИРО, </w:t>
      </w:r>
      <w:proofErr w:type="spellStart"/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каб</w:t>
      </w:r>
      <w:proofErr w:type="spellEnd"/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. 210.</w:t>
      </w:r>
    </w:p>
    <w:p w:rsidR="00437272" w:rsidRPr="00437272" w:rsidRDefault="00437272" w:rsidP="0043727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b/>
          <w:bCs/>
          <w:color w:val="1F262D"/>
          <w:sz w:val="21"/>
          <w:lang w:eastAsia="ru-RU"/>
        </w:rPr>
        <w:t>Время работы</w:t>
      </w: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: понедельник - пятница с 9.00 до 13.00 и с 14.00 до 18.00.</w:t>
      </w:r>
    </w:p>
    <w:p w:rsidR="00437272" w:rsidRPr="00437272" w:rsidRDefault="00437272" w:rsidP="00437272">
      <w:pPr>
        <w:shd w:val="clear" w:color="auto" w:fill="FFFFFF"/>
        <w:spacing w:line="240" w:lineRule="auto"/>
        <w:rPr>
          <w:rFonts w:ascii="Verdana" w:eastAsia="Times New Roman" w:hAnsi="Verdana" w:cs="Arial"/>
          <w:color w:val="1F262D"/>
          <w:sz w:val="18"/>
          <w:szCs w:val="18"/>
          <w:lang w:eastAsia="ru-RU"/>
        </w:rPr>
      </w:pPr>
      <w:r w:rsidRPr="00437272">
        <w:rPr>
          <w:rFonts w:ascii="Arial" w:eastAsia="Times New Roman" w:hAnsi="Arial" w:cs="Arial"/>
          <w:b/>
          <w:bCs/>
          <w:color w:val="1F262D"/>
          <w:sz w:val="21"/>
          <w:lang w:eastAsia="ru-RU"/>
        </w:rPr>
        <w:t>Телефон: </w:t>
      </w: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8 (4812) </w:t>
      </w:r>
      <w:r w:rsidRPr="00437272">
        <w:rPr>
          <w:rFonts w:ascii="Verdana" w:eastAsia="Times New Roman" w:hAnsi="Verdana" w:cs="Arial"/>
          <w:color w:val="1F262D"/>
          <w:sz w:val="18"/>
          <w:szCs w:val="18"/>
          <w:lang w:eastAsia="ru-RU"/>
        </w:rPr>
        <w:t>38-94-51</w:t>
      </w:r>
      <w:r w:rsidRPr="00437272">
        <w:rPr>
          <w:rFonts w:ascii="Arial" w:eastAsia="Times New Roman" w:hAnsi="Arial" w:cs="Arial"/>
          <w:color w:val="1F262D"/>
          <w:sz w:val="21"/>
          <w:szCs w:val="21"/>
          <w:lang w:eastAsia="ru-RU"/>
        </w:rPr>
        <w:t>.</w:t>
      </w:r>
    </w:p>
    <w:p w:rsidR="00B3286E" w:rsidRPr="00B3286E" w:rsidRDefault="00B3286E" w:rsidP="00B3286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3286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График  обработки экзаменационных работ основного этапа ГИА- 9 </w:t>
      </w:r>
      <w:bookmarkStart w:id="0" w:name="_GoBack"/>
      <w:bookmarkEnd w:id="0"/>
    </w:p>
    <w:p w:rsidR="00B3286E" w:rsidRPr="00B3286E" w:rsidRDefault="00B3286E" w:rsidP="00B3286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 </w:t>
      </w: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/>
        <w:t>Результаты ГИА признаются удовлетворительными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 </w:t>
      </w: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/>
      </w: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/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B3286E" w:rsidRPr="00B3286E" w:rsidRDefault="00B3286E" w:rsidP="00B3286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обработки экзаменационных работ, утверждения результатов ГИА-9 и официальный день их объявления не могут быть позднее соответствующих сроков, указанных в Графиках.  </w:t>
      </w:r>
    </w:p>
    <w:p w:rsidR="00B3286E" w:rsidRPr="00B3286E" w:rsidRDefault="00B3286E" w:rsidP="00B3286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утверждения результатов ГИА-9 и официальный день их объявления корректируются с учетом фактического утверждения ГЭК результатов ГИА-9.</w:t>
      </w:r>
    </w:p>
    <w:p w:rsidR="00B3286E" w:rsidRPr="00B3286E" w:rsidRDefault="00B3286E" w:rsidP="00B3286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328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Для получения официальных результатов ОГЭ следует обращаться в   образовательное учреждение.</w:t>
      </w:r>
    </w:p>
    <w:p w:rsidR="00E634F2" w:rsidRDefault="00E634F2" w:rsidP="008F23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272" w:rsidRDefault="00437272" w:rsidP="008F23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272" w:rsidRPr="00437272" w:rsidRDefault="00437272" w:rsidP="00437272">
      <w:pPr>
        <w:shd w:val="clear" w:color="auto" w:fill="FFFFFF"/>
        <w:spacing w:after="176" w:line="240" w:lineRule="auto"/>
        <w:outlineLvl w:val="0"/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</w:pPr>
      <w:r w:rsidRPr="00437272"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  <w:t>Полезные ресурсы</w:t>
      </w:r>
    </w:p>
    <w:p w:rsidR="00437272" w:rsidRPr="00437272" w:rsidRDefault="00486DD7" w:rsidP="004372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24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Министерство просвещения Российской Федерации</w:t>
        </w:r>
      </w:hyperlink>
    </w:p>
    <w:p w:rsidR="00437272" w:rsidRPr="00437272" w:rsidRDefault="00486DD7" w:rsidP="004372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25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Федеральная служба по надзору в сфере образования и науки</w:t>
        </w:r>
      </w:hyperlink>
    </w:p>
    <w:p w:rsidR="00437272" w:rsidRPr="00437272" w:rsidRDefault="00486DD7" w:rsidP="00437272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26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Федеральный портал «Российское образование»</w:t>
        </w:r>
      </w:hyperlink>
    </w:p>
    <w:p w:rsidR="00437272" w:rsidRPr="00437272" w:rsidRDefault="00486DD7" w:rsidP="004372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27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Единое окно доступа к образовательным ресурсам</w:t>
        </w:r>
      </w:hyperlink>
    </w:p>
    <w:p w:rsidR="00437272" w:rsidRPr="00437272" w:rsidRDefault="00486DD7" w:rsidP="004372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28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Официальный информационный портал государственной итоговой аттестации </w:t>
        </w:r>
      </w:hyperlink>
    </w:p>
    <w:p w:rsidR="00437272" w:rsidRPr="00437272" w:rsidRDefault="00486DD7" w:rsidP="004372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29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Официальный информационный портал единого государственного экзамена</w:t>
        </w:r>
      </w:hyperlink>
    </w:p>
    <w:p w:rsidR="00437272" w:rsidRPr="00437272" w:rsidRDefault="00486DD7" w:rsidP="004372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30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ФГБНУ "Федеральный институт педагогических измерений"</w:t>
        </w:r>
      </w:hyperlink>
    </w:p>
    <w:p w:rsidR="00437272" w:rsidRPr="00437272" w:rsidRDefault="00486DD7" w:rsidP="004372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31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ФГБУ "Федеральный центр тестирования"</w:t>
        </w:r>
      </w:hyperlink>
    </w:p>
    <w:p w:rsidR="00437272" w:rsidRPr="00437272" w:rsidRDefault="00486DD7" w:rsidP="004372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32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"Все для поступающих" </w:t>
        </w:r>
      </w:hyperlink>
    </w:p>
    <w:p w:rsidR="00437272" w:rsidRPr="00437272" w:rsidRDefault="00486DD7" w:rsidP="00437272">
      <w:pPr>
        <w:numPr>
          <w:ilvl w:val="0"/>
          <w:numId w:val="10"/>
        </w:numPr>
        <w:shd w:val="clear" w:color="auto" w:fill="FFFFFF"/>
        <w:spacing w:line="240" w:lineRule="auto"/>
        <w:ind w:left="0"/>
        <w:jc w:val="both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hyperlink r:id="rId33" w:history="1">
        <w:r w:rsidR="00437272" w:rsidRPr="00437272">
          <w:rPr>
            <w:rFonts w:ascii="Tahoma" w:eastAsia="Times New Roman" w:hAnsi="Tahoma" w:cs="Tahoma"/>
            <w:color w:val="0080B4"/>
            <w:sz w:val="21"/>
            <w:lang w:eastAsia="ru-RU"/>
          </w:rPr>
          <w:t>Портал "ВСЕОБУЧ"</w:t>
        </w:r>
      </w:hyperlink>
    </w:p>
    <w:p w:rsidR="00437272" w:rsidRDefault="00437272" w:rsidP="008F23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272" w:rsidRPr="00437272" w:rsidRDefault="00437272" w:rsidP="00437272">
      <w:pPr>
        <w:shd w:val="clear" w:color="auto" w:fill="FFFFFF"/>
        <w:spacing w:after="176" w:line="240" w:lineRule="auto"/>
        <w:outlineLvl w:val="0"/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  <w:t>Проверить р</w:t>
      </w:r>
      <w:r w:rsidRPr="00437272">
        <w:rPr>
          <w:rFonts w:ascii="Arial" w:eastAsia="Times New Roman" w:hAnsi="Arial" w:cs="Arial"/>
          <w:color w:val="060606"/>
          <w:kern w:val="36"/>
          <w:sz w:val="45"/>
          <w:szCs w:val="45"/>
          <w:lang w:eastAsia="ru-RU"/>
        </w:rPr>
        <w:t>езультаты ОГЭ</w:t>
      </w:r>
    </w:p>
    <w:p w:rsidR="00D56A06" w:rsidRDefault="00D56A06" w:rsidP="00D56A06">
      <w:pPr>
        <w:pStyle w:val="a6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505050"/>
        </w:rPr>
      </w:pPr>
    </w:p>
    <w:p w:rsidR="00D56A06" w:rsidRDefault="00D56A06" w:rsidP="00D56A0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05050"/>
          <w:sz w:val="21"/>
          <w:szCs w:val="21"/>
        </w:rPr>
      </w:pPr>
      <w:r>
        <w:rPr>
          <w:rStyle w:val="a5"/>
          <w:rFonts w:ascii="Arial" w:hAnsi="Arial" w:cs="Arial"/>
          <w:color w:val="505050"/>
        </w:rPr>
        <w:t>Уважаемые участники ОГЭ!</w:t>
      </w:r>
    </w:p>
    <w:p w:rsidR="00D56A06" w:rsidRDefault="00D56A06" w:rsidP="00D56A06"/>
    <w:p w:rsidR="00D56A06" w:rsidRPr="000342B2" w:rsidRDefault="00D56A06" w:rsidP="00D56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Обработка и проверка экзаменационных работ занимает не более десяти календарных дней. </w:t>
      </w:r>
    </w:p>
    <w:p w:rsidR="00D56A06" w:rsidRPr="000342B2" w:rsidRDefault="00D56A06" w:rsidP="00D56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 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Результаты ГИА признаются удовлетворительными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 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D56A06" w:rsidRPr="000342B2" w:rsidRDefault="00D56A06" w:rsidP="00D56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Сроки обработки экзаменационных работ, утверждения результатов ГИА-9 и официальный день их объявления не могут быть позднее соответствующих сроков, указанных в Графиках.  </w:t>
      </w:r>
    </w:p>
    <w:p w:rsidR="00D56A06" w:rsidRPr="000342B2" w:rsidRDefault="00D56A06" w:rsidP="00D56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Сроки утверждения результатов ГИА-9 и официальный день их объявления корректируются с учетом фактического утверждения ГЭК результатов ГИА-9.</w:t>
      </w:r>
    </w:p>
    <w:p w:rsidR="00D56A06" w:rsidRDefault="00D56A06" w:rsidP="00D56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D56A06" w:rsidRPr="000342B2" w:rsidRDefault="00D56A06" w:rsidP="00D56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   </w:t>
      </w:r>
      <w:r w:rsidRPr="000342B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Результаты экзаменов можно узнать на официальном информационном портале </w:t>
      </w:r>
      <w:hyperlink r:id="rId34" w:history="1">
        <w:r w:rsidRPr="000342B2">
          <w:rPr>
            <w:rFonts w:ascii="Arial" w:eastAsia="Times New Roman" w:hAnsi="Arial" w:cs="Arial"/>
            <w:color w:val="3181E3"/>
            <w:sz w:val="24"/>
            <w:szCs w:val="24"/>
            <w:u w:val="single"/>
            <w:lang w:eastAsia="ru-RU"/>
          </w:rPr>
          <w:t>https://sdr.ixora.ru/?ysclid=lx2vcytk64692120224</w:t>
        </w:r>
      </w:hyperlink>
    </w:p>
    <w:p w:rsidR="00D56A06" w:rsidRDefault="00D56A06" w:rsidP="00D56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D56A06" w:rsidRPr="000342B2" w:rsidRDefault="00D56A06" w:rsidP="00D56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  <w:hyperlink r:id="rId35" w:history="1">
        <w:r w:rsidRPr="000342B2">
          <w:rPr>
            <w:rFonts w:ascii="Arial" w:eastAsia="Times New Roman" w:hAnsi="Arial" w:cs="Arial"/>
            <w:color w:val="3181E3"/>
            <w:sz w:val="24"/>
            <w:szCs w:val="24"/>
            <w:u w:val="single"/>
            <w:lang w:eastAsia="ru-RU"/>
          </w:rPr>
          <w:t>График обработки экзаменационных работ основного периода ГИА-9 в 2026 году</w:t>
        </w:r>
      </w:hyperlink>
    </w:p>
    <w:p w:rsidR="00D56A06" w:rsidRDefault="00D56A06" w:rsidP="00D56A06"/>
    <w:p w:rsidR="00034031" w:rsidRDefault="00034031" w:rsidP="00D56A0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D56A06" w:rsidRDefault="00D56A06" w:rsidP="00D56A0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D56A06" w:rsidRDefault="00D56A06" w:rsidP="00D56A0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D56A06" w:rsidRDefault="00D56A06" w:rsidP="00D56A0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034031" w:rsidRDefault="00034031" w:rsidP="00034031">
      <w:pPr>
        <w:pStyle w:val="1"/>
        <w:shd w:val="clear" w:color="auto" w:fill="FFFFFF"/>
        <w:spacing w:before="0" w:beforeAutospacing="0" w:after="176" w:afterAutospacing="0"/>
        <w:rPr>
          <w:rFonts w:ascii="Arial" w:hAnsi="Arial" w:cs="Arial"/>
          <w:b w:val="0"/>
          <w:bCs w:val="0"/>
          <w:color w:val="060606"/>
          <w:sz w:val="45"/>
          <w:szCs w:val="45"/>
        </w:rPr>
      </w:pPr>
      <w:r>
        <w:rPr>
          <w:rFonts w:ascii="Arial" w:hAnsi="Arial" w:cs="Arial"/>
          <w:b w:val="0"/>
          <w:bCs w:val="0"/>
          <w:color w:val="060606"/>
          <w:sz w:val="45"/>
          <w:szCs w:val="45"/>
        </w:rPr>
        <w:lastRenderedPageBreak/>
        <w:t>Советы участникам и их родителям</w:t>
      </w:r>
    </w:p>
    <w:p w:rsidR="00034031" w:rsidRDefault="00034031" w:rsidP="00034031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стоит бояться ошибок. Известно, что не ошибается тот, кто ничего не делает.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b/>
          <w:bCs/>
          <w:color w:val="1F262D"/>
          <w:sz w:val="18"/>
          <w:szCs w:val="18"/>
          <w:shd w:val="clear" w:color="auto" w:fill="FFFFFF"/>
        </w:rPr>
        <w:t>Некоторые полезные приемы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b/>
          <w:bCs/>
          <w:color w:val="1F262D"/>
          <w:sz w:val="18"/>
          <w:szCs w:val="18"/>
          <w:shd w:val="clear" w:color="auto" w:fill="FFFFFF"/>
        </w:rPr>
        <w:t>Рекомендации по заучиванию материала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Главное – распределение повторений во времени.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Повторять рекомендуется сразу в течение 15-20 минут, через 8-9 часов и через 24 часа.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Полезно повторять материал за 15-20 минут до сна и утром, на свежую голову. При каждом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повторении нужно осмысливать ошибки и обращать внимание на более трудные места.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505050"/>
          <w:sz w:val="21"/>
          <w:szCs w:val="21"/>
        </w:rPr>
        <w:t> </w:t>
      </w:r>
    </w:p>
    <w:p w:rsidR="00034031" w:rsidRDefault="00034031" w:rsidP="00034031">
      <w:pPr>
        <w:pStyle w:val="1"/>
        <w:shd w:val="clear" w:color="auto" w:fill="FFFFFF"/>
        <w:spacing w:before="0" w:beforeAutospacing="0" w:after="0" w:afterAutospacing="0" w:line="300" w:lineRule="atLeast"/>
        <w:jc w:val="both"/>
        <w:rPr>
          <w:rFonts w:ascii="Calibri" w:hAnsi="Calibri" w:cs="Calibri"/>
          <w:b w:val="0"/>
          <w:bCs w:val="0"/>
          <w:color w:val="202731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21"/>
          <w:szCs w:val="21"/>
        </w:rPr>
        <w:t>СОВЕТЫ РОДИТЕЛЯМ</w:t>
      </w:r>
    </w:p>
    <w:p w:rsidR="00437272" w:rsidRPr="008F2347" w:rsidRDefault="00034031" w:rsidP="00034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Поведение родителей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нерешенных заданий.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 любимый(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Организация занятий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аудиалы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кинестетики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 </w:t>
      </w:r>
      <w:hyperlink r:id="rId36" w:history="1">
        <w:r>
          <w:rPr>
            <w:rStyle w:val="a7"/>
            <w:rFonts w:ascii="Verdana" w:hAnsi="Verdana" w:cs="Arial"/>
            <w:color w:val="333333"/>
            <w:sz w:val="18"/>
            <w:szCs w:val="18"/>
            <w:shd w:val="clear" w:color="auto" w:fill="FFFFFF"/>
          </w:rPr>
          <w:t>правилами проведения ОГЭ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и заполнения бланков, особенностями экзамена поможет разрешить эту ситуацию.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lastRenderedPageBreak/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Обеспечьте своему выпускнику удобное место для занятий, чтобы ему нравилось там заниматься!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Питание и режим дня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Накануне экзамена ребенок должен отдохнуть и как следует выспаться. Проследите за этим.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 утра перед экзаменом дайте ребёнку шоколадку… разумеется, чтобы глюкоза стимулировала мозговую деятельность… </w:t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Verdana" w:hAnsi="Verdana" w:cs="Arial"/>
          <w:color w:val="1F262D"/>
          <w:sz w:val="18"/>
          <w:szCs w:val="1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Материалы подготовлены на основе книг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Ф.Йейтса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</w:t>
      </w:r>
    </w:p>
    <w:sectPr w:rsidR="00437272" w:rsidRPr="008F2347" w:rsidSect="00DC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6C8"/>
    <w:multiLevelType w:val="multilevel"/>
    <w:tmpl w:val="8FB6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B1285"/>
    <w:multiLevelType w:val="multilevel"/>
    <w:tmpl w:val="4A7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4597A"/>
    <w:multiLevelType w:val="multilevel"/>
    <w:tmpl w:val="B27E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65D35"/>
    <w:multiLevelType w:val="multilevel"/>
    <w:tmpl w:val="1E44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168D0"/>
    <w:multiLevelType w:val="multilevel"/>
    <w:tmpl w:val="661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34A07"/>
    <w:multiLevelType w:val="multilevel"/>
    <w:tmpl w:val="4588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15884"/>
    <w:multiLevelType w:val="multilevel"/>
    <w:tmpl w:val="FA4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64D07"/>
    <w:multiLevelType w:val="multilevel"/>
    <w:tmpl w:val="8B7A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74E98"/>
    <w:multiLevelType w:val="multilevel"/>
    <w:tmpl w:val="EA0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645AD"/>
    <w:multiLevelType w:val="multilevel"/>
    <w:tmpl w:val="A3E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347"/>
    <w:rsid w:val="00034031"/>
    <w:rsid w:val="00437272"/>
    <w:rsid w:val="00486DD7"/>
    <w:rsid w:val="008F2347"/>
    <w:rsid w:val="00B000C9"/>
    <w:rsid w:val="00B3286E"/>
    <w:rsid w:val="00BF4B2D"/>
    <w:rsid w:val="00C56E94"/>
    <w:rsid w:val="00D56A06"/>
    <w:rsid w:val="00DC3FA8"/>
    <w:rsid w:val="00E6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8D78"/>
  <w15:docId w15:val="{769BD542-FFB9-49ED-8F72-D0D0A35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A8"/>
  </w:style>
  <w:style w:type="paragraph" w:styleId="1">
    <w:name w:val="heading 1"/>
    <w:basedOn w:val="a"/>
    <w:link w:val="10"/>
    <w:uiPriority w:val="9"/>
    <w:qFormat/>
    <w:rsid w:val="0043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86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328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4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37272"/>
    <w:rPr>
      <w:color w:val="0000FF"/>
      <w:u w:val="single"/>
    </w:rPr>
  </w:style>
  <w:style w:type="paragraph" w:customStyle="1" w:styleId="t-box-pdf">
    <w:name w:val="t-box-pdf"/>
    <w:basedOn w:val="a"/>
    <w:rsid w:val="004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x-doc">
    <w:name w:val="t-box-doc"/>
    <w:basedOn w:val="a"/>
    <w:rsid w:val="004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x-xls">
    <w:name w:val="t-box-xls"/>
    <w:basedOn w:val="a"/>
    <w:rsid w:val="004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000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38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8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5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fonovo-admin.ru/files/1519/prikaz-07-11-25-8001906-o.pdf" TargetMode="External"/><Relationship Id="rId18" Type="http://schemas.openxmlformats.org/officeDocument/2006/relationships/hyperlink" Target="https://gia.gov67.ru/documenty/dokumenty-gia9/regionalnye-dokumenty10/" TargetMode="External"/><Relationship Id="rId26" Type="http://schemas.openxmlformats.org/officeDocument/2006/relationships/hyperlink" Target="http://www.edu.ru/" TargetMode="External"/><Relationship Id="rId21" Type="http://schemas.openxmlformats.org/officeDocument/2006/relationships/hyperlink" Target="https://gia.gov67.ru/files/309/apellyaciya.docx" TargetMode="External"/><Relationship Id="rId34" Type="http://schemas.openxmlformats.org/officeDocument/2006/relationships/hyperlink" Target="https://sdr.ixora.ru/?ysclid=lx2vcytk64692120224" TargetMode="External"/><Relationship Id="rId7" Type="http://schemas.openxmlformats.org/officeDocument/2006/relationships/hyperlink" Target="http://gia.gov67.ru/oge1/uchastnikam/obyazatelnye-ekzameny-i-ekzameny-po-vyboru/" TargetMode="External"/><Relationship Id="rId12" Type="http://schemas.openxmlformats.org/officeDocument/2006/relationships/hyperlink" Target="https://safonovo-admin.ru/files/1519/prikaz-07-11-2025-no-799-.pdf" TargetMode="External"/><Relationship Id="rId17" Type="http://schemas.openxmlformats.org/officeDocument/2006/relationships/hyperlink" Target="http://gia.gov67.ru/documenty/dokumenty-gia9/rosobrnadzor1/" TargetMode="External"/><Relationship Id="rId25" Type="http://schemas.openxmlformats.org/officeDocument/2006/relationships/hyperlink" Target="http://www.obrnadzor.gov.ru/" TargetMode="External"/><Relationship Id="rId33" Type="http://schemas.openxmlformats.org/officeDocument/2006/relationships/hyperlink" Target="http://www.edu-all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ia.gov67.ru/documenty/dokumenty-gia9/minprosvescheniya-rossii1/" TargetMode="External"/><Relationship Id="rId20" Type="http://schemas.openxmlformats.org/officeDocument/2006/relationships/hyperlink" Target="https://disk.yandex.ru/i/79kxx-yhQoLlAw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a.gov67.ru/oge1/uchastnikam/dopusk-k-gia1/" TargetMode="External"/><Relationship Id="rId11" Type="http://schemas.openxmlformats.org/officeDocument/2006/relationships/hyperlink" Target="http://gia.gov67.ru/oge1/uchastnikam/sovety-uchastnikam-i-ih-roditelyam/" TargetMode="External"/><Relationship Id="rId24" Type="http://schemas.openxmlformats.org/officeDocument/2006/relationships/hyperlink" Target="https://edu.gov.ru/" TargetMode="External"/><Relationship Id="rId32" Type="http://schemas.openxmlformats.org/officeDocument/2006/relationships/hyperlink" Target="http://www.edunews.ru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gia.gov67.ru/documenty/dokumenty-gia9/pravitelstvo-rf1/" TargetMode="External"/><Relationship Id="rId23" Type="http://schemas.openxmlformats.org/officeDocument/2006/relationships/hyperlink" Target="https://gia.gov67.ru/files/309/1-ap.xlsx" TargetMode="External"/><Relationship Id="rId28" Type="http://schemas.openxmlformats.org/officeDocument/2006/relationships/hyperlink" Target="http://gia.edu.ru/" TargetMode="External"/><Relationship Id="rId36" Type="http://schemas.openxmlformats.org/officeDocument/2006/relationships/hyperlink" Target="http://gia.edu.ru/ru/graduates_classes/participants/" TargetMode="External"/><Relationship Id="rId10" Type="http://schemas.openxmlformats.org/officeDocument/2006/relationships/hyperlink" Target="http://gia.gov67.ru/oge1/uchastnikam/uchastnikam-s-ovz/" TargetMode="External"/><Relationship Id="rId19" Type="http://schemas.openxmlformats.org/officeDocument/2006/relationships/hyperlink" Target="https://disk.yandex.ru/i/wrXB1tvU196xEw" TargetMode="External"/><Relationship Id="rId31" Type="http://schemas.openxmlformats.org/officeDocument/2006/relationships/hyperlink" Target="http://www.rus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a.gov67.ru/proverit-rezultaty-gia/rezultaty-oge/" TargetMode="External"/><Relationship Id="rId14" Type="http://schemas.openxmlformats.org/officeDocument/2006/relationships/hyperlink" Target="http://gia.gov67.ru/documenty/dokumenty-gia9/federalnye-zakony/" TargetMode="External"/><Relationship Id="rId22" Type="http://schemas.openxmlformats.org/officeDocument/2006/relationships/hyperlink" Target="https://gia.gov67.ru/files/309/apellyaciya-o-nesoglasii-.docx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fipi.ru/" TargetMode="External"/><Relationship Id="rId35" Type="http://schemas.openxmlformats.org/officeDocument/2006/relationships/hyperlink" Target="https://gia.gov67.ru/files/506/grafik-obrabotki-ekzamena.pdf" TargetMode="External"/><Relationship Id="rId8" Type="http://schemas.openxmlformats.org/officeDocument/2006/relationships/hyperlink" Target="http://gia.gov67.ru/oge1/uchastnikam/podgotovka-k-gi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10</cp:revision>
  <dcterms:created xsi:type="dcterms:W3CDTF">2023-05-18T10:26:00Z</dcterms:created>
  <dcterms:modified xsi:type="dcterms:W3CDTF">2026-05-25T10:01:00Z</dcterms:modified>
</cp:coreProperties>
</file>