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B3" w:rsidRPr="005556B3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6B3">
        <w:rPr>
          <w:rFonts w:ascii="Times New Roman" w:hAnsi="Times New Roman" w:cs="Times New Roman"/>
          <w:b/>
          <w:sz w:val="28"/>
          <w:szCs w:val="28"/>
        </w:rPr>
        <w:t>О Всероссийской горячей линии по профилактике клещевого энцефалита и инфекций, передающихся клещами</w:t>
      </w:r>
    </w:p>
    <w:p w:rsidR="005556B3" w:rsidRPr="005556B3" w:rsidRDefault="005556B3" w:rsidP="005556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6B3" w:rsidRDefault="005556B3" w:rsidP="00555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6B3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Смоленской области информирует, что в период с 27.04.2026 по 10.05.2026 организована работа тематической «горячей линии» и консультаций по профилактике клещевого энцефалита и инфекций, передающихся клещами. </w:t>
      </w:r>
    </w:p>
    <w:p w:rsidR="005556B3" w:rsidRDefault="005556B3" w:rsidP="00555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6B3">
        <w:rPr>
          <w:rFonts w:ascii="Times New Roman" w:hAnsi="Times New Roman" w:cs="Times New Roman"/>
          <w:sz w:val="28"/>
          <w:szCs w:val="28"/>
        </w:rPr>
        <w:t>В рамках этой акции специалисты Управления Роспотребнадзора по Смоленской области и ФБУЗ «Центр гигиены и эпидемиологии в Смоленской области» по телефонам «горячих линий» проконсультируют всех желающих по вопросам правил индивидуальной защиты от нападения клещей, что делать и куда обращаться, если произошло присасывание клеща, куда обращаться в случае положительного результата на энцефалит при исследовании клеща, какие основные признаки болезни, где и</w:t>
      </w:r>
      <w:proofErr w:type="gramEnd"/>
      <w:r w:rsidRPr="005556B3">
        <w:rPr>
          <w:rFonts w:ascii="Times New Roman" w:hAnsi="Times New Roman" w:cs="Times New Roman"/>
          <w:sz w:val="28"/>
          <w:szCs w:val="28"/>
        </w:rPr>
        <w:t xml:space="preserve"> как можно сделать прививку от клещевого вирусного энцефалита. </w:t>
      </w:r>
    </w:p>
    <w:p w:rsidR="005556B3" w:rsidRDefault="005556B3" w:rsidP="00555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6B3">
        <w:rPr>
          <w:rFonts w:ascii="Times New Roman" w:hAnsi="Times New Roman" w:cs="Times New Roman"/>
          <w:sz w:val="28"/>
          <w:szCs w:val="28"/>
        </w:rPr>
        <w:t xml:space="preserve">Консультации специалистами будут проводиться по телефонам: </w:t>
      </w:r>
    </w:p>
    <w:p w:rsidR="005556B3" w:rsidRDefault="005556B3" w:rsidP="00555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B3">
        <w:rPr>
          <w:rFonts w:ascii="Times New Roman" w:hAnsi="Times New Roman" w:cs="Times New Roman"/>
          <w:sz w:val="28"/>
          <w:szCs w:val="28"/>
        </w:rPr>
        <w:t>– единый консультационный центр – 8-800-555-49-43;</w:t>
      </w:r>
    </w:p>
    <w:p w:rsidR="005556B3" w:rsidRDefault="005556B3" w:rsidP="00555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B3">
        <w:rPr>
          <w:rFonts w:ascii="Times New Roman" w:hAnsi="Times New Roman" w:cs="Times New Roman"/>
          <w:sz w:val="28"/>
          <w:szCs w:val="28"/>
        </w:rPr>
        <w:t>– отдел эпидемиологического надзора – 8-4812-30-47-96;</w:t>
      </w:r>
    </w:p>
    <w:p w:rsidR="005556B3" w:rsidRDefault="005556B3" w:rsidP="005556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6B3">
        <w:rPr>
          <w:rFonts w:ascii="Times New Roman" w:hAnsi="Times New Roman" w:cs="Times New Roman"/>
          <w:sz w:val="28"/>
          <w:szCs w:val="28"/>
        </w:rPr>
        <w:t xml:space="preserve">– консультационный центр ФБУЗ – 8 4812 64 60 26. </w:t>
      </w:r>
    </w:p>
    <w:p w:rsidR="008F0DFD" w:rsidRPr="005556B3" w:rsidRDefault="005556B3" w:rsidP="005556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56B3">
        <w:rPr>
          <w:rFonts w:ascii="Times New Roman" w:hAnsi="Times New Roman" w:cs="Times New Roman"/>
          <w:sz w:val="28"/>
          <w:szCs w:val="28"/>
        </w:rPr>
        <w:t>Телефоны территориальных отделов Управления размещены на официальном сайте Управления Роспотребнадзора по Смоленской области (http://67.rospotrebnadzor.ru/about/structure/divisions/).</w:t>
      </w:r>
    </w:p>
    <w:sectPr w:rsidR="008F0DFD" w:rsidRPr="0055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6B3"/>
    <w:rsid w:val="005556B3"/>
    <w:rsid w:val="008F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2026-04-30T06:14:00Z</dcterms:created>
  <dcterms:modified xsi:type="dcterms:W3CDTF">2026-04-30T06:16:00Z</dcterms:modified>
</cp:coreProperties>
</file>