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94" w:rsidRPr="00B71594" w:rsidRDefault="00B71594" w:rsidP="00B71594">
      <w:pPr>
        <w:spacing w:after="375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B71594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Субъект малого и среднего предпринимательства исключен из реестра, что делать?</w:t>
      </w:r>
    </w:p>
    <w:p w:rsidR="00B71594" w:rsidRPr="00B71594" w:rsidRDefault="00B71594" w:rsidP="00B715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Порядок включения и исключения сведений о юридических лицах и об индивидуальных предпринимателях в единый реестр субъектов малого и среднего предпринимательства (далее – Единый реестр субъектов МСП) установлен </w:t>
      </w:r>
      <w:hyperlink r:id="rId5" w:history="1">
        <w:r w:rsidRPr="00B71594">
          <w:rPr>
            <w:rFonts w:ascii="Arial" w:eastAsia="Times New Roman" w:hAnsi="Arial" w:cs="Arial"/>
            <w:color w:val="1071AE"/>
            <w:sz w:val="21"/>
            <w:lang w:eastAsia="ru-RU"/>
          </w:rPr>
          <w:t>Федеральным законом от 24.07.2007 № 209-ФЗ</w:t>
        </w:r>
      </w:hyperlink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«О развитии малого и среднего предпринимательства в Российской Федерации».</w:t>
      </w:r>
    </w:p>
    <w:p w:rsidR="00B71594" w:rsidRPr="00B71594" w:rsidRDefault="00B71594" w:rsidP="00B715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Формирование Единого реестра субъектов МСП производится на основании показателей:</w:t>
      </w:r>
    </w:p>
    <w:p w:rsidR="00B71594" w:rsidRPr="00B71594" w:rsidRDefault="00B71594" w:rsidP="00B71594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дохода из налоговых деклараций (в том числе по специальным налоговым режимам);</w:t>
      </w:r>
    </w:p>
    <w:p w:rsidR="00B71594" w:rsidRPr="00B71594" w:rsidRDefault="00B71594" w:rsidP="00B71594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сведений о среднесписочной численности работников за предшествующий год.</w:t>
      </w:r>
    </w:p>
    <w:p w:rsidR="00B71594" w:rsidRPr="00B71594" w:rsidRDefault="00B71594" w:rsidP="00B715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Каков порядок действий налогоплательщика, если сведения о нем исключены из Единого реестра субъектов МСП?</w:t>
      </w:r>
    </w:p>
    <w:p w:rsidR="00B71594" w:rsidRPr="00B71594" w:rsidRDefault="00B71594" w:rsidP="00B715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Ситуация №1</w:t>
      </w:r>
    </w:p>
    <w:p w:rsidR="00B71594" w:rsidRPr="00B71594" w:rsidRDefault="00B71594" w:rsidP="00B715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Налогоплательщик соответствует всем критериям для включения в Единый реестр субъектов МСП, налоговая отчетность своевременно и в полном объеме представлена в налоговые органы, но при этом сведения из Единого реестра субъектов МСП исключены.</w:t>
      </w:r>
    </w:p>
    <w:p w:rsidR="00B71594" w:rsidRPr="00B71594" w:rsidRDefault="00B71594" w:rsidP="00B715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Действия налогоплательщика</w:t>
      </w:r>
    </w:p>
    <w:p w:rsidR="00B71594" w:rsidRPr="00B71594" w:rsidRDefault="00B71594" w:rsidP="00B715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 этом случае юридические лица или индивидуальные предприниматели могут направить обращение для восстановления в Едином реестре субъектов МСП.</w:t>
      </w:r>
    </w:p>
    <w:p w:rsidR="00B71594" w:rsidRPr="00B71594" w:rsidRDefault="00B71594" w:rsidP="00B715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Для этого через сервис «Единый реестр субъектов малого и среднего предпринимательства» на официальном сайте ФНС направляется специальное сообщение об отсутствии сведений в Едином реестре субъектов МСП.</w:t>
      </w:r>
    </w:p>
    <w:p w:rsidR="00B71594" w:rsidRPr="00B71594" w:rsidRDefault="00B71594" w:rsidP="00B715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Для направления сообщения используется функция сервиса «</w:t>
      </w:r>
      <w:hyperlink r:id="rId6" w:history="1">
        <w:r w:rsidRPr="00B71594">
          <w:rPr>
            <w:rFonts w:ascii="Arial" w:eastAsia="Times New Roman" w:hAnsi="Arial" w:cs="Arial"/>
            <w:color w:val="1071AE"/>
            <w:sz w:val="21"/>
            <w:lang w:eastAsia="ru-RU"/>
          </w:rPr>
          <w:t>Вас нет в реестре или данные некорректны?</w:t>
        </w:r>
      </w:hyperlink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». Сообщение может быть сформировано любым лицом, указавшим адрес электронной почты, на который по завершению рассмотрения поступит информационное сообщение о результате рассмотрения.</w:t>
      </w:r>
    </w:p>
    <w:p w:rsidR="00B71594" w:rsidRPr="00B71594" w:rsidRDefault="00B71594" w:rsidP="00B715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Далее введите в соответствующие поля ИНН или ОГРН (ОГРНИП), заполните данные о режиме налогообложения, доходах и численности работников за прошлый год, структуре уставного капитала и отправьте заявку на проверку сведений.</w:t>
      </w:r>
    </w:p>
    <w:p w:rsidR="00B71594" w:rsidRPr="00B71594" w:rsidRDefault="00B71594" w:rsidP="00B715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Сообщение поступает на рассмотрение в налоговый орган по месту нахождения юридического лица (месту жительства индивидуального предпринимателя). Сообщению присваивается номер, по которому можно отслеживать его статус в этом же разделе на сайте ФНС.</w:t>
      </w:r>
    </w:p>
    <w:p w:rsidR="00B71594" w:rsidRPr="00B71594" w:rsidRDefault="00B71594" w:rsidP="00B715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Если сведения, указанные заявителем в сообщении, будут признаны достоверными, данные о налогоплательщике вновь включат в Единый реестр субъектов МСП при его ежемесячном обновлении.</w:t>
      </w:r>
    </w:p>
    <w:p w:rsidR="00B71594" w:rsidRPr="00B71594" w:rsidRDefault="00B71594" w:rsidP="00B715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Если же информация заявителя будет признана недостоверной или в налоговых органах отсутствуют сведения, на которые ссылается заявитель, обработка сообщения завершается без внесения сведений в Единый реестр субъектов МСП.</w:t>
      </w:r>
    </w:p>
    <w:p w:rsidR="00B71594" w:rsidRPr="00B71594" w:rsidRDefault="00B71594" w:rsidP="00B715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Ситуация №2</w:t>
      </w:r>
    </w:p>
    <w:p w:rsidR="00B71594" w:rsidRPr="00B71594" w:rsidRDefault="00B71594" w:rsidP="00B715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proofErr w:type="gramStart"/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Налогоплательщик соответствует всем критериям для включения Единый реестр субъектов МСП, но по каким-либо причинам по состоянию на 1 июля текущего года не представил налоговую отчетность (представил не в полном объеме), содержащую сведения о доходах и среднесписочной численности работников за предшествующий календарный год и по этой причине был исключен из Единого реестра субъектов МСП.</w:t>
      </w:r>
      <w:proofErr w:type="gramEnd"/>
    </w:p>
    <w:p w:rsidR="00B71594" w:rsidRPr="00B71594" w:rsidRDefault="00B71594" w:rsidP="00B715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Действия налогоплательщика</w:t>
      </w:r>
    </w:p>
    <w:p w:rsidR="00B71594" w:rsidRPr="00B71594" w:rsidRDefault="00B71594" w:rsidP="00B715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 данной ситуации налогоплательщику для включения сведений в Единый реестр субъектов МСП необходимо представить налоговую отчетность (если она ранее не была представлена) или уточненную налоговую отчетность (если ранее представлена отчетность не в полном объеме).</w:t>
      </w:r>
    </w:p>
    <w:p w:rsidR="00B71594" w:rsidRPr="00B71594" w:rsidRDefault="00B71594" w:rsidP="00B71594">
      <w:pPr>
        <w:spacing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715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После представления указанной налоговой отчетности 10 числа месяца следующего за месяцем представления налоговой отчетности при очередном расчете реестра налогоплательщик будет включен в Единый реестр субъектов МСП.</w:t>
      </w:r>
    </w:p>
    <w:p w:rsidR="005B3716" w:rsidRDefault="005B3716"/>
    <w:sectPr w:rsidR="005B3716" w:rsidSect="005B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30D5A"/>
    <w:multiLevelType w:val="multilevel"/>
    <w:tmpl w:val="860C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594"/>
    <w:rsid w:val="005B3716"/>
    <w:rsid w:val="00B71594"/>
    <w:rsid w:val="00BD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16"/>
  </w:style>
  <w:style w:type="paragraph" w:styleId="1">
    <w:name w:val="heading 1"/>
    <w:basedOn w:val="a"/>
    <w:link w:val="10"/>
    <w:uiPriority w:val="9"/>
    <w:qFormat/>
    <w:rsid w:val="00B71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5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15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1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709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sp.nalog.ru/appeal-create.html" TargetMode="External"/><Relationship Id="rId5" Type="http://schemas.openxmlformats.org/officeDocument/2006/relationships/hyperlink" Target="http://pravo.gov.ru/proxy/ips/?docbody=&amp;nd=102115928&amp;intelsearch=%EE%F2+24.07.2007+%B9+209-%D4%C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4</cp:revision>
  <dcterms:created xsi:type="dcterms:W3CDTF">2025-12-18T09:00:00Z</dcterms:created>
  <dcterms:modified xsi:type="dcterms:W3CDTF">2025-12-18T09:09:00Z</dcterms:modified>
</cp:coreProperties>
</file>