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233059844"/>
    <w:bookmarkEnd w:id="0"/>
    <w:p w:rsidR="005D2CA7" w:rsidRPr="00034AD8" w:rsidRDefault="005D2CA7" w:rsidP="005D2CA7">
      <w:pPr>
        <w:tabs>
          <w:tab w:val="left" w:pos="4536"/>
        </w:tabs>
        <w:ind w:right="-1"/>
        <w:jc w:val="center"/>
        <w:rPr>
          <w:sz w:val="28"/>
          <w:szCs w:val="28"/>
        </w:rPr>
      </w:pPr>
      <w:r w:rsidRPr="00034AD8">
        <w:rPr>
          <w:sz w:val="28"/>
          <w:szCs w:val="28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2.8pt" o:ole="" fillcolor="window">
            <v:imagedata r:id="rId6" o:title=""/>
          </v:shape>
          <o:OLEObject Type="Embed" ProgID="Word.Picture.8" ShapeID="_x0000_i1025" DrawAspect="Content" ObjectID="_1816175545" r:id="rId7"/>
        </w:object>
      </w:r>
    </w:p>
    <w:p w:rsidR="005D2CA7" w:rsidRPr="00034AD8" w:rsidRDefault="005D2CA7" w:rsidP="005D2CA7">
      <w:pPr>
        <w:ind w:right="-1"/>
        <w:jc w:val="center"/>
        <w:rPr>
          <w:b/>
        </w:rPr>
      </w:pPr>
      <w:r w:rsidRPr="00034AD8">
        <w:rPr>
          <w:b/>
        </w:rPr>
        <w:t xml:space="preserve">АДМИНИСТРАЦИЯ МУНИЦИПАЛЬНОГО ОБРАЗОВАНИЯ </w:t>
      </w:r>
    </w:p>
    <w:p w:rsidR="005D2CA7" w:rsidRPr="00034AD8" w:rsidRDefault="005D2CA7" w:rsidP="005D2CA7">
      <w:pPr>
        <w:ind w:right="-1"/>
        <w:jc w:val="center"/>
        <w:rPr>
          <w:b/>
        </w:rPr>
      </w:pPr>
      <w:r w:rsidRPr="00034AD8">
        <w:rPr>
          <w:b/>
        </w:rPr>
        <w:t>«НОВОДУГИНСКИЙ МУНИЦИПАЛЬНЫЙ ОКРУГ» СМОЛЕНСКОЙ ОБЛАСТИ</w:t>
      </w:r>
    </w:p>
    <w:p w:rsidR="005D2CA7" w:rsidRPr="00034AD8" w:rsidRDefault="005D2CA7" w:rsidP="005D2CA7">
      <w:pPr>
        <w:ind w:right="-1"/>
        <w:jc w:val="center"/>
        <w:rPr>
          <w:b/>
          <w:spacing w:val="60"/>
        </w:rPr>
      </w:pPr>
    </w:p>
    <w:p w:rsidR="005D2CA7" w:rsidRPr="00034AD8" w:rsidRDefault="005D2CA7" w:rsidP="005D2CA7">
      <w:pPr>
        <w:ind w:right="-1"/>
        <w:jc w:val="center"/>
        <w:rPr>
          <w:b/>
          <w:spacing w:val="60"/>
          <w:sz w:val="28"/>
          <w:szCs w:val="28"/>
        </w:rPr>
      </w:pPr>
      <w:r w:rsidRPr="00034AD8">
        <w:rPr>
          <w:b/>
          <w:spacing w:val="60"/>
          <w:sz w:val="28"/>
          <w:szCs w:val="28"/>
        </w:rPr>
        <w:t>ПОСТАНОВЛЕНИЕ</w:t>
      </w:r>
    </w:p>
    <w:p w:rsidR="005D2CA7" w:rsidRPr="00034AD8" w:rsidRDefault="005D2CA7" w:rsidP="005D2CA7">
      <w:pPr>
        <w:ind w:right="-1"/>
        <w:rPr>
          <w:sz w:val="28"/>
          <w:szCs w:val="28"/>
        </w:rPr>
      </w:pPr>
    </w:p>
    <w:p w:rsidR="009A6DBB" w:rsidRPr="00034AD8" w:rsidRDefault="009A6DBB" w:rsidP="005D2CA7">
      <w:pPr>
        <w:ind w:right="-1"/>
        <w:rPr>
          <w:sz w:val="28"/>
          <w:szCs w:val="28"/>
        </w:rPr>
      </w:pPr>
    </w:p>
    <w:p w:rsidR="005D2CA7" w:rsidRPr="00034AD8" w:rsidRDefault="005D2CA7" w:rsidP="005D2CA7">
      <w:pPr>
        <w:ind w:right="-1"/>
        <w:rPr>
          <w:sz w:val="28"/>
          <w:szCs w:val="28"/>
        </w:rPr>
      </w:pPr>
      <w:r w:rsidRPr="00034AD8">
        <w:rPr>
          <w:sz w:val="28"/>
          <w:szCs w:val="28"/>
        </w:rPr>
        <w:t xml:space="preserve">от </w:t>
      </w:r>
      <w:r w:rsidR="00C2038D">
        <w:rPr>
          <w:sz w:val="28"/>
          <w:szCs w:val="28"/>
        </w:rPr>
        <w:t>29.07.2025</w:t>
      </w:r>
      <w:r w:rsidRPr="00034AD8">
        <w:rPr>
          <w:sz w:val="28"/>
          <w:szCs w:val="28"/>
        </w:rPr>
        <w:t xml:space="preserve"> № </w:t>
      </w:r>
      <w:r w:rsidR="00C2038D">
        <w:rPr>
          <w:sz w:val="28"/>
          <w:szCs w:val="28"/>
        </w:rPr>
        <w:t>385</w:t>
      </w:r>
      <w:bookmarkStart w:id="1" w:name="_GoBack"/>
      <w:bookmarkEnd w:id="1"/>
    </w:p>
    <w:p w:rsidR="005D2CA7" w:rsidRDefault="005D2CA7" w:rsidP="005D2CA7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6100" w:rsidRPr="00034AD8" w:rsidRDefault="00196100" w:rsidP="00196100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Pr="00034AD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«Новодугинский муниципальный округ» Смоленской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4AD8">
        <w:rPr>
          <w:rFonts w:ascii="Times New Roman" w:hAnsi="Times New Roman" w:cs="Times New Roman"/>
          <w:b w:val="0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21.04.2025 №</w:t>
      </w:r>
      <w:r w:rsidR="008137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221</w:t>
      </w:r>
    </w:p>
    <w:p w:rsidR="005D2CA7" w:rsidRPr="00034AD8" w:rsidRDefault="005D2CA7" w:rsidP="005D2CA7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2CA7" w:rsidRPr="0059167D" w:rsidRDefault="005D2CA7" w:rsidP="0059167D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AD8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</w:t>
      </w:r>
      <w:r w:rsidRPr="0059167D">
        <w:rPr>
          <w:rFonts w:ascii="Times New Roman" w:hAnsi="Times New Roman" w:cs="Times New Roman"/>
          <w:sz w:val="28"/>
          <w:szCs w:val="28"/>
        </w:rPr>
        <w:t xml:space="preserve">Федеральным законом от 26 июля 2006 года № 135-ФЗ «О защите конкуренции», </w:t>
      </w:r>
      <w:r w:rsidR="00196100" w:rsidRPr="0059167D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15.10.2022 №</w:t>
      </w:r>
      <w:r w:rsidR="005B62B5" w:rsidRPr="0059167D">
        <w:rPr>
          <w:rFonts w:ascii="Times New Roman" w:hAnsi="Times New Roman" w:cs="Times New Roman"/>
          <w:sz w:val="28"/>
          <w:szCs w:val="28"/>
        </w:rPr>
        <w:t xml:space="preserve"> </w:t>
      </w:r>
      <w:r w:rsidR="00196100" w:rsidRPr="0059167D">
        <w:rPr>
          <w:rFonts w:ascii="Times New Roman" w:hAnsi="Times New Roman" w:cs="Times New Roman"/>
          <w:sz w:val="28"/>
          <w:szCs w:val="28"/>
        </w:rPr>
        <w:t xml:space="preserve">3046-р </w:t>
      </w:r>
      <w:r w:rsidR="005B62B5" w:rsidRPr="0059167D">
        <w:rPr>
          <w:rFonts w:ascii="Times New Roman" w:hAnsi="Times New Roman" w:cs="Times New Roman"/>
          <w:sz w:val="28"/>
          <w:szCs w:val="28"/>
        </w:rPr>
        <w:t>«</w:t>
      </w:r>
      <w:r w:rsidR="00196100" w:rsidRPr="005916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предоставлении отсрочки арендной платы по договорам аренды федерального имущества в связи с частичной мобилизацией», </w:t>
      </w:r>
      <w:r w:rsidRPr="0059167D">
        <w:rPr>
          <w:rFonts w:ascii="Times New Roman" w:hAnsi="Times New Roman" w:cs="Times New Roman"/>
          <w:sz w:val="28"/>
          <w:szCs w:val="28"/>
        </w:rPr>
        <w:t>Уставом муниципального образования «Новодугинский  муниципальный округ» Смолен</w:t>
      </w:r>
      <w:r w:rsidR="0081378A">
        <w:rPr>
          <w:rFonts w:ascii="Times New Roman" w:hAnsi="Times New Roman" w:cs="Times New Roman"/>
          <w:sz w:val="28"/>
          <w:szCs w:val="28"/>
        </w:rPr>
        <w:t>ской области</w:t>
      </w:r>
      <w:r w:rsidRPr="00591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CA7" w:rsidRPr="0059167D" w:rsidRDefault="005D2CA7" w:rsidP="0059167D">
      <w:pPr>
        <w:tabs>
          <w:tab w:val="left" w:pos="8865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59167D">
        <w:rPr>
          <w:sz w:val="28"/>
          <w:szCs w:val="28"/>
        </w:rPr>
        <w:tab/>
      </w:r>
    </w:p>
    <w:p w:rsidR="005D2CA7" w:rsidRPr="0059167D" w:rsidRDefault="005D2CA7" w:rsidP="0059167D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59167D">
        <w:rPr>
          <w:sz w:val="28"/>
          <w:szCs w:val="28"/>
        </w:rPr>
        <w:t xml:space="preserve">Администрация муниципального образования «Новодугинский муниципальный округ» Смоленской области </w:t>
      </w:r>
      <w:r w:rsidRPr="0059167D">
        <w:rPr>
          <w:spacing w:val="60"/>
          <w:sz w:val="28"/>
          <w:szCs w:val="28"/>
        </w:rPr>
        <w:t>постановляет:</w:t>
      </w:r>
    </w:p>
    <w:p w:rsidR="005D2CA7" w:rsidRPr="0059167D" w:rsidRDefault="005D2CA7" w:rsidP="0059167D">
      <w:pPr>
        <w:pStyle w:val="ConsPlusNormal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547D2" w:rsidRPr="0059167D" w:rsidRDefault="006547D2" w:rsidP="005916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0"/>
      <w:bookmarkEnd w:id="2"/>
      <w:r w:rsidRPr="0059167D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59167D">
        <w:rPr>
          <w:rFonts w:eastAsiaTheme="minorHAnsi"/>
          <w:sz w:val="28"/>
          <w:szCs w:val="28"/>
          <w:lang w:eastAsia="en-US"/>
        </w:rPr>
        <w:t xml:space="preserve">Установить, что по договорам аренды имущества, находящегося в муниципальной собственности </w:t>
      </w:r>
      <w:r w:rsidRPr="0059167D">
        <w:rPr>
          <w:sz w:val="28"/>
          <w:szCs w:val="28"/>
        </w:rPr>
        <w:t xml:space="preserve">муниципального образования «Новодугинский муниципальный округ» Смоленской  области  </w:t>
      </w:r>
      <w:r w:rsidRPr="0059167D">
        <w:rPr>
          <w:rFonts w:eastAsiaTheme="minorHAnsi"/>
          <w:sz w:val="28"/>
          <w:szCs w:val="28"/>
          <w:lang w:eastAsia="en-US"/>
        </w:rPr>
        <w:t xml:space="preserve">и составляющего муниципальную казну </w:t>
      </w:r>
      <w:r w:rsidRPr="0059167D">
        <w:rPr>
          <w:sz w:val="28"/>
          <w:szCs w:val="28"/>
        </w:rPr>
        <w:t xml:space="preserve">муниципального образования «Новодугинский муниципальный округ» </w:t>
      </w:r>
      <w:r w:rsidRPr="0059167D">
        <w:rPr>
          <w:rFonts w:eastAsiaTheme="minorHAnsi"/>
          <w:sz w:val="28"/>
          <w:szCs w:val="28"/>
          <w:lang w:eastAsia="en-US"/>
        </w:rPr>
        <w:t xml:space="preserve">Смоленской области (в том числе земельных участков), имущества, находящегося в муниципальной собственности </w:t>
      </w:r>
      <w:r w:rsidRPr="0059167D">
        <w:rPr>
          <w:sz w:val="28"/>
          <w:szCs w:val="28"/>
        </w:rPr>
        <w:t xml:space="preserve">муниципального образования «Новодугинский муниципальный округ» </w:t>
      </w:r>
      <w:r w:rsidRPr="0059167D">
        <w:rPr>
          <w:rFonts w:eastAsiaTheme="minorHAnsi"/>
          <w:sz w:val="28"/>
          <w:szCs w:val="28"/>
          <w:lang w:eastAsia="en-US"/>
        </w:rPr>
        <w:t>Смоленской области и закрепленного на праве оперативного управления за муниципальными казенными и бюджетными учреждениями, а также закрепленного</w:t>
      </w:r>
      <w:proofErr w:type="gramEnd"/>
      <w:r w:rsidRPr="0059167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9167D">
        <w:rPr>
          <w:rFonts w:eastAsiaTheme="minorHAnsi"/>
          <w:sz w:val="28"/>
          <w:szCs w:val="28"/>
          <w:lang w:eastAsia="en-US"/>
        </w:rPr>
        <w:t>на праве хозяйственного ведения за муниципальными унитарными предприятиями,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предприниматели, или физические лица, являющиеся единственным учредителем (участником) юридического лица и его</w:t>
      </w:r>
      <w:proofErr w:type="gramEnd"/>
      <w:r w:rsidRPr="0059167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9167D">
        <w:rPr>
          <w:rFonts w:eastAsiaTheme="minorHAnsi"/>
          <w:sz w:val="28"/>
          <w:szCs w:val="28"/>
          <w:lang w:eastAsia="en-US"/>
        </w:rPr>
        <w:t xml:space="preserve">руководителем, призваны на военную службу по мобилизации в Вооруженные Силы Российской Федерации в соответствии с </w:t>
      </w:r>
      <w:hyperlink r:id="rId8" w:history="1">
        <w:r w:rsidRPr="0059167D">
          <w:rPr>
            <w:rFonts w:eastAsiaTheme="minorHAnsi"/>
            <w:color w:val="0000FF"/>
            <w:sz w:val="28"/>
            <w:szCs w:val="28"/>
            <w:lang w:eastAsia="en-US"/>
          </w:rPr>
          <w:t>Указом</w:t>
        </w:r>
      </w:hyperlink>
      <w:r w:rsidRPr="0059167D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21 сентября 2022 года № 647 «Об объявлении частичной мобилизации в Российской Федерации» (далее - военная служба по мобилизации) или проходят военную </w:t>
      </w:r>
      <w:r w:rsidRPr="0059167D">
        <w:rPr>
          <w:rFonts w:eastAsiaTheme="minorHAnsi"/>
          <w:sz w:val="28"/>
          <w:szCs w:val="28"/>
          <w:lang w:eastAsia="en-US"/>
        </w:rPr>
        <w:lastRenderedPageBreak/>
        <w:t xml:space="preserve">службу по контракту, заключенному в соответствии с </w:t>
      </w:r>
      <w:hyperlink r:id="rId9" w:history="1">
        <w:r w:rsidRPr="0059167D">
          <w:rPr>
            <w:rFonts w:eastAsiaTheme="minorHAnsi"/>
            <w:color w:val="0000FF"/>
            <w:sz w:val="28"/>
            <w:szCs w:val="28"/>
            <w:lang w:eastAsia="en-US"/>
          </w:rPr>
          <w:t>пунктом 7 статьи 38</w:t>
        </w:r>
      </w:hyperlink>
      <w:r w:rsidRPr="0059167D">
        <w:rPr>
          <w:rFonts w:eastAsiaTheme="minorHAnsi"/>
          <w:sz w:val="28"/>
          <w:szCs w:val="28"/>
          <w:lang w:eastAsia="en-US"/>
        </w:rPr>
        <w:t xml:space="preserve"> Федерального закона «О воинской обязанности и военной службе» (далее</w:t>
      </w:r>
      <w:proofErr w:type="gramEnd"/>
      <w:r w:rsidRPr="0059167D">
        <w:rPr>
          <w:rFonts w:eastAsiaTheme="minorHAnsi"/>
          <w:sz w:val="28"/>
          <w:szCs w:val="28"/>
          <w:lang w:eastAsia="en-US"/>
        </w:rPr>
        <w:t xml:space="preserve"> - военная служба по контракту),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6547D2" w:rsidRPr="0059167D" w:rsidRDefault="006547D2" w:rsidP="005916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9167D">
        <w:rPr>
          <w:rFonts w:eastAsiaTheme="minorHAnsi"/>
          <w:sz w:val="28"/>
          <w:szCs w:val="28"/>
          <w:lang w:eastAsia="en-US"/>
        </w:rPr>
        <w:t>1.1 Отсрочка уплаты арендной платы на период прохождения лицом, указанным в настоящем пункте, военной службы по мобилизации, или военной службы по контракту,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по мобилизации, или военной службы по контракту, или оказания добровольного содействия в выполнении</w:t>
      </w:r>
      <w:proofErr w:type="gramEnd"/>
      <w:r w:rsidRPr="0059167D">
        <w:rPr>
          <w:rFonts w:eastAsiaTheme="minorHAnsi"/>
          <w:sz w:val="28"/>
          <w:szCs w:val="28"/>
          <w:lang w:eastAsia="en-US"/>
        </w:rPr>
        <w:t xml:space="preserve"> задач, возложенных на Вооруженные Силы Россий</w:t>
      </w:r>
      <w:r w:rsidR="0059167D">
        <w:rPr>
          <w:rFonts w:eastAsiaTheme="minorHAnsi"/>
          <w:sz w:val="28"/>
          <w:szCs w:val="28"/>
          <w:lang w:eastAsia="en-US"/>
        </w:rPr>
        <w:t>ской Федерации, указанным лицом.</w:t>
      </w:r>
    </w:p>
    <w:p w:rsidR="006547D2" w:rsidRPr="0059167D" w:rsidRDefault="006547D2" w:rsidP="005916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2"/>
      <w:bookmarkEnd w:id="3"/>
      <w:r w:rsidRPr="0059167D">
        <w:rPr>
          <w:rFonts w:eastAsiaTheme="minorHAnsi"/>
          <w:sz w:val="28"/>
          <w:szCs w:val="28"/>
          <w:lang w:eastAsia="en-US"/>
        </w:rPr>
        <w:t>1.2. Возможность расторжения указанных договоров аренды без применения штрафных санкций.</w:t>
      </w:r>
    </w:p>
    <w:p w:rsidR="006547D2" w:rsidRPr="0059167D" w:rsidRDefault="006547D2" w:rsidP="005916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167D">
        <w:rPr>
          <w:rFonts w:eastAsiaTheme="minorHAnsi"/>
          <w:sz w:val="28"/>
          <w:szCs w:val="28"/>
          <w:lang w:eastAsia="en-US"/>
        </w:rPr>
        <w:t>2. Отсрочка уплаты арендной платы, указанная в подпункте 1.1. пункта 1 настоящего постановления, предоставляется на следующих условиях:</w:t>
      </w:r>
    </w:p>
    <w:p w:rsidR="006547D2" w:rsidRPr="0059167D" w:rsidRDefault="006547D2" w:rsidP="005916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167D">
        <w:rPr>
          <w:rFonts w:eastAsiaTheme="minorHAnsi"/>
          <w:sz w:val="28"/>
          <w:szCs w:val="28"/>
          <w:lang w:eastAsia="en-US"/>
        </w:rPr>
        <w:t xml:space="preserve">2.1. Отсутствие использования арендуемого по договору имущества, указанного в </w:t>
      </w:r>
      <w:hyperlink w:anchor="Par0" w:history="1">
        <w:r w:rsidRPr="0059167D">
          <w:rPr>
            <w:rFonts w:eastAsiaTheme="minorHAnsi"/>
            <w:color w:val="0000FF"/>
            <w:sz w:val="28"/>
            <w:szCs w:val="28"/>
            <w:lang w:eastAsia="en-US"/>
          </w:rPr>
          <w:t>пункте 1</w:t>
        </w:r>
      </w:hyperlink>
      <w:r w:rsidRPr="0059167D">
        <w:rPr>
          <w:rFonts w:eastAsiaTheme="minorHAnsi"/>
          <w:sz w:val="28"/>
          <w:szCs w:val="28"/>
          <w:lang w:eastAsia="en-US"/>
        </w:rPr>
        <w:t xml:space="preserve"> настоящего постановления, в период прохождения военной службы по мобилизации, или военной службы по контракту,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0" w:history="1">
        <w:r w:rsidRPr="0059167D">
          <w:rPr>
            <w:rFonts w:eastAsiaTheme="minorHAnsi"/>
            <w:color w:val="0000FF"/>
            <w:sz w:val="28"/>
            <w:szCs w:val="28"/>
            <w:lang w:eastAsia="en-US"/>
          </w:rPr>
          <w:t>пункте 1</w:t>
        </w:r>
      </w:hyperlink>
      <w:r w:rsidR="0059167D">
        <w:rPr>
          <w:rFonts w:eastAsiaTheme="minorHAnsi"/>
          <w:sz w:val="28"/>
          <w:szCs w:val="28"/>
          <w:lang w:eastAsia="en-US"/>
        </w:rPr>
        <w:t xml:space="preserve"> настоящего постановления.</w:t>
      </w:r>
    </w:p>
    <w:p w:rsidR="006547D2" w:rsidRPr="0059167D" w:rsidRDefault="006547D2" w:rsidP="005916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167D">
        <w:rPr>
          <w:rFonts w:eastAsiaTheme="minorHAnsi"/>
          <w:sz w:val="28"/>
          <w:szCs w:val="28"/>
          <w:lang w:eastAsia="en-US"/>
        </w:rPr>
        <w:t xml:space="preserve">2.2. </w:t>
      </w:r>
      <w:proofErr w:type="gramStart"/>
      <w:r w:rsidRPr="0059167D">
        <w:rPr>
          <w:rFonts w:eastAsiaTheme="minorHAnsi"/>
          <w:sz w:val="28"/>
          <w:szCs w:val="28"/>
          <w:lang w:eastAsia="en-US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прохождение военной службы по мобилизации, или копии уведомления о заключении контракта о прохождении военной службы в соответствии с </w:t>
      </w:r>
      <w:hyperlink r:id="rId10" w:history="1">
        <w:r w:rsidRPr="0059167D">
          <w:rPr>
            <w:rFonts w:eastAsiaTheme="minorHAnsi"/>
            <w:color w:val="0000FF"/>
            <w:sz w:val="28"/>
            <w:szCs w:val="28"/>
            <w:lang w:eastAsia="en-US"/>
          </w:rPr>
          <w:t>пунктом 7 статьи 38</w:t>
        </w:r>
      </w:hyperlink>
      <w:r w:rsidR="00D81978">
        <w:rPr>
          <w:rFonts w:eastAsiaTheme="minorHAnsi"/>
          <w:sz w:val="28"/>
          <w:szCs w:val="28"/>
          <w:lang w:eastAsia="en-US"/>
        </w:rPr>
        <w:t xml:space="preserve"> Федерального закона «</w:t>
      </w:r>
      <w:r w:rsidRPr="0059167D">
        <w:rPr>
          <w:rFonts w:eastAsiaTheme="minorHAnsi"/>
          <w:sz w:val="28"/>
          <w:szCs w:val="28"/>
          <w:lang w:eastAsia="en-US"/>
        </w:rPr>
        <w:t>О воинск</w:t>
      </w:r>
      <w:r w:rsidR="00D81978">
        <w:rPr>
          <w:rFonts w:eastAsiaTheme="minorHAnsi"/>
          <w:sz w:val="28"/>
          <w:szCs w:val="28"/>
          <w:lang w:eastAsia="en-US"/>
        </w:rPr>
        <w:t>ой обязанности и военной службе»</w:t>
      </w:r>
      <w:r w:rsidRPr="0059167D">
        <w:rPr>
          <w:rFonts w:eastAsiaTheme="minorHAnsi"/>
          <w:sz w:val="28"/>
          <w:szCs w:val="28"/>
          <w:lang w:eastAsia="en-US"/>
        </w:rPr>
        <w:t xml:space="preserve"> либо контракта о добровольном содействии в выполнении задач, возложенных на Вооруженные Силы Российской Федерации, предоставленного</w:t>
      </w:r>
      <w:proofErr w:type="gramEnd"/>
      <w:r w:rsidRPr="0059167D">
        <w:rPr>
          <w:rFonts w:eastAsiaTheme="minorHAnsi"/>
          <w:sz w:val="28"/>
          <w:szCs w:val="28"/>
          <w:lang w:eastAsia="en-US"/>
        </w:rPr>
        <w:t xml:space="preserve"> федеральным органом исполнительной власти, с которы</w:t>
      </w:r>
      <w:r w:rsidR="0059167D">
        <w:rPr>
          <w:rFonts w:eastAsiaTheme="minorHAnsi"/>
          <w:sz w:val="28"/>
          <w:szCs w:val="28"/>
          <w:lang w:eastAsia="en-US"/>
        </w:rPr>
        <w:t>м заключены указанные контракты.</w:t>
      </w:r>
    </w:p>
    <w:p w:rsidR="006547D2" w:rsidRPr="0059167D" w:rsidRDefault="006547D2" w:rsidP="005916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167D">
        <w:rPr>
          <w:rFonts w:eastAsiaTheme="minorHAnsi"/>
          <w:sz w:val="28"/>
          <w:szCs w:val="28"/>
          <w:lang w:eastAsia="en-US"/>
        </w:rPr>
        <w:t xml:space="preserve">2.3. Арендатору предоставляется отсрочка уплаты арендной платы на период прохождения лицом, указанным в </w:t>
      </w:r>
      <w:hyperlink w:anchor="Par0" w:history="1">
        <w:r w:rsidRPr="0059167D">
          <w:rPr>
            <w:rFonts w:eastAsiaTheme="minorHAnsi"/>
            <w:color w:val="0000FF"/>
            <w:sz w:val="28"/>
            <w:szCs w:val="28"/>
            <w:lang w:eastAsia="en-US"/>
          </w:rPr>
          <w:t>пункте 1</w:t>
        </w:r>
      </w:hyperlink>
      <w:r w:rsidRPr="0059167D">
        <w:rPr>
          <w:rFonts w:eastAsiaTheme="minorHAnsi"/>
          <w:sz w:val="28"/>
          <w:szCs w:val="28"/>
          <w:lang w:eastAsia="en-US"/>
        </w:rPr>
        <w:t xml:space="preserve"> настоящего постановления, военной службы по мобилизации, или военной службы по контракту,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по мобилизации, или военной службы по контракту, или оказания добровольного содействия в выполнении задач, возложенных на Вооруженные Силы Российской Ф</w:t>
      </w:r>
      <w:r w:rsidR="0059167D">
        <w:rPr>
          <w:rFonts w:eastAsiaTheme="minorHAnsi"/>
          <w:sz w:val="28"/>
          <w:szCs w:val="28"/>
          <w:lang w:eastAsia="en-US"/>
        </w:rPr>
        <w:t>едерации, указанным лицом.</w:t>
      </w:r>
    </w:p>
    <w:p w:rsidR="006547D2" w:rsidRPr="0059167D" w:rsidRDefault="006547D2" w:rsidP="005916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167D">
        <w:rPr>
          <w:rFonts w:eastAsiaTheme="minorHAnsi"/>
          <w:sz w:val="28"/>
          <w:szCs w:val="28"/>
          <w:lang w:eastAsia="en-US"/>
        </w:rPr>
        <w:t>2.4.</w:t>
      </w:r>
      <w:r w:rsidR="0059167D" w:rsidRPr="0059167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9167D" w:rsidRPr="0059167D">
        <w:rPr>
          <w:rFonts w:eastAsiaTheme="minorHAnsi"/>
          <w:sz w:val="28"/>
          <w:szCs w:val="28"/>
          <w:lang w:eastAsia="en-US"/>
        </w:rPr>
        <w:t>З</w:t>
      </w:r>
      <w:r w:rsidR="0081378A">
        <w:rPr>
          <w:rFonts w:eastAsiaTheme="minorHAnsi"/>
          <w:sz w:val="28"/>
          <w:szCs w:val="28"/>
          <w:lang w:eastAsia="en-US"/>
        </w:rPr>
        <w:t>а</w:t>
      </w:r>
      <w:r w:rsidRPr="0059167D">
        <w:rPr>
          <w:rFonts w:eastAsiaTheme="minorHAnsi"/>
          <w:sz w:val="28"/>
          <w:szCs w:val="28"/>
          <w:lang w:eastAsia="en-US"/>
        </w:rPr>
        <w:t xml:space="preserve">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по мобилизации, или военной службы по контракту,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0" w:history="1">
        <w:r w:rsidRPr="0059167D">
          <w:rPr>
            <w:rFonts w:eastAsiaTheme="minorHAnsi"/>
            <w:color w:val="0000FF"/>
            <w:sz w:val="28"/>
            <w:szCs w:val="28"/>
            <w:lang w:eastAsia="en-US"/>
          </w:rPr>
          <w:t>пункте 1</w:t>
        </w:r>
      </w:hyperlink>
      <w:r w:rsidRPr="0059167D">
        <w:rPr>
          <w:rFonts w:eastAsiaTheme="minorHAnsi"/>
          <w:sz w:val="28"/>
          <w:szCs w:val="28"/>
          <w:lang w:eastAsia="en-US"/>
        </w:rPr>
        <w:t xml:space="preserve"> настоящего постановления, поэтапно, не чаще одного раза в месяц, равными</w:t>
      </w:r>
      <w:proofErr w:type="gramEnd"/>
      <w:r w:rsidRPr="0059167D">
        <w:rPr>
          <w:rFonts w:eastAsiaTheme="minorHAnsi"/>
          <w:sz w:val="28"/>
          <w:szCs w:val="28"/>
          <w:lang w:eastAsia="en-US"/>
        </w:rPr>
        <w:t xml:space="preserve"> платежами, размер которых составляет половину ежемесячной ар</w:t>
      </w:r>
      <w:r w:rsidR="0059167D">
        <w:rPr>
          <w:rFonts w:eastAsiaTheme="minorHAnsi"/>
          <w:sz w:val="28"/>
          <w:szCs w:val="28"/>
          <w:lang w:eastAsia="en-US"/>
        </w:rPr>
        <w:t>ендной платы по договору аренды.</w:t>
      </w:r>
    </w:p>
    <w:p w:rsidR="006547D2" w:rsidRPr="0059167D" w:rsidRDefault="0059167D" w:rsidP="005916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167D">
        <w:rPr>
          <w:rFonts w:eastAsiaTheme="minorHAnsi"/>
          <w:sz w:val="28"/>
          <w:szCs w:val="28"/>
          <w:lang w:eastAsia="en-US"/>
        </w:rPr>
        <w:lastRenderedPageBreak/>
        <w:t>2.5</w:t>
      </w:r>
      <w:proofErr w:type="gramStart"/>
      <w:r w:rsidR="006547D2" w:rsidRPr="0059167D">
        <w:rPr>
          <w:rFonts w:eastAsiaTheme="minorHAnsi"/>
          <w:sz w:val="28"/>
          <w:szCs w:val="28"/>
          <w:lang w:eastAsia="en-US"/>
        </w:rPr>
        <w:t xml:space="preserve"> </w:t>
      </w:r>
      <w:r w:rsidRPr="0059167D">
        <w:rPr>
          <w:rFonts w:eastAsiaTheme="minorHAnsi"/>
          <w:sz w:val="28"/>
          <w:szCs w:val="28"/>
          <w:lang w:eastAsia="en-US"/>
        </w:rPr>
        <w:t>Н</w:t>
      </w:r>
      <w:proofErr w:type="gramEnd"/>
      <w:r w:rsidR="006547D2" w:rsidRPr="0059167D">
        <w:rPr>
          <w:rFonts w:eastAsiaTheme="minorHAnsi"/>
          <w:sz w:val="28"/>
          <w:szCs w:val="28"/>
          <w:lang w:eastAsia="en-US"/>
        </w:rPr>
        <w:t>е допускается установление дополнительных платежей, подлежащих уплате арендатором в с</w:t>
      </w:r>
      <w:r>
        <w:rPr>
          <w:rFonts w:eastAsiaTheme="minorHAnsi"/>
          <w:sz w:val="28"/>
          <w:szCs w:val="28"/>
          <w:lang w:eastAsia="en-US"/>
        </w:rPr>
        <w:t>вязи с предоставлением отсрочки.</w:t>
      </w:r>
    </w:p>
    <w:p w:rsidR="006547D2" w:rsidRPr="0059167D" w:rsidRDefault="0059167D" w:rsidP="005916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167D">
        <w:rPr>
          <w:rFonts w:eastAsiaTheme="minorHAnsi"/>
          <w:sz w:val="28"/>
          <w:szCs w:val="28"/>
          <w:lang w:eastAsia="en-US"/>
        </w:rPr>
        <w:t>2.6.</w:t>
      </w:r>
      <w:r w:rsidR="006547D2" w:rsidRPr="0059167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9167D">
        <w:rPr>
          <w:rFonts w:eastAsiaTheme="minorHAnsi"/>
          <w:sz w:val="28"/>
          <w:szCs w:val="28"/>
          <w:lang w:eastAsia="en-US"/>
        </w:rPr>
        <w:t>Н</w:t>
      </w:r>
      <w:r w:rsidR="006547D2" w:rsidRPr="0059167D">
        <w:rPr>
          <w:rFonts w:eastAsiaTheme="minorHAnsi"/>
          <w:sz w:val="28"/>
          <w:szCs w:val="28"/>
          <w:lang w:eastAsia="en-US"/>
        </w:rPr>
        <w:t xml:space="preserve">а период прохождения лицом, указанным в </w:t>
      </w:r>
      <w:hyperlink w:anchor="Par0" w:history="1">
        <w:r w:rsidR="006547D2" w:rsidRPr="0059167D">
          <w:rPr>
            <w:rFonts w:eastAsiaTheme="minorHAnsi"/>
            <w:color w:val="0000FF"/>
            <w:sz w:val="28"/>
            <w:szCs w:val="28"/>
            <w:lang w:eastAsia="en-US"/>
          </w:rPr>
          <w:t>пункте 1</w:t>
        </w:r>
      </w:hyperlink>
      <w:r w:rsidR="006547D2" w:rsidRPr="0059167D">
        <w:rPr>
          <w:rFonts w:eastAsiaTheme="minorHAnsi"/>
          <w:sz w:val="28"/>
          <w:szCs w:val="28"/>
          <w:lang w:eastAsia="en-US"/>
        </w:rPr>
        <w:t xml:space="preserve"> настоящего постановления, военной службы по мобилизации, или военной службы по контракту,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по мобилизации, или военной службы по контракту, или оказания добровольного содействия в выполнении задач, возложенных</w:t>
      </w:r>
      <w:proofErr w:type="gramEnd"/>
      <w:r w:rsidR="006547D2" w:rsidRPr="0059167D">
        <w:rPr>
          <w:rFonts w:eastAsiaTheme="minorHAnsi"/>
          <w:sz w:val="28"/>
          <w:szCs w:val="28"/>
          <w:lang w:eastAsia="en-US"/>
        </w:rPr>
        <w:t xml:space="preserve">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</w:t>
      </w:r>
      <w:r>
        <w:rPr>
          <w:rFonts w:eastAsiaTheme="minorHAnsi"/>
          <w:sz w:val="28"/>
          <w:szCs w:val="28"/>
          <w:lang w:eastAsia="en-US"/>
        </w:rPr>
        <w:t>предусмотрены договором аренды).</w:t>
      </w:r>
    </w:p>
    <w:p w:rsidR="006547D2" w:rsidRPr="0059167D" w:rsidRDefault="0059167D" w:rsidP="005916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167D">
        <w:rPr>
          <w:rFonts w:eastAsiaTheme="minorHAnsi"/>
          <w:sz w:val="28"/>
          <w:szCs w:val="28"/>
          <w:lang w:eastAsia="en-US"/>
        </w:rPr>
        <w:t>2.7. К</w:t>
      </w:r>
      <w:r w:rsidR="006547D2" w:rsidRPr="0059167D">
        <w:rPr>
          <w:rFonts w:eastAsiaTheme="minorHAnsi"/>
          <w:sz w:val="28"/>
          <w:szCs w:val="28"/>
          <w:lang w:eastAsia="en-US"/>
        </w:rPr>
        <w:t xml:space="preserve">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</w:t>
      </w:r>
      <w:hyperlink w:anchor="Par0" w:history="1">
        <w:r w:rsidR="006547D2" w:rsidRPr="0059167D">
          <w:rPr>
            <w:rFonts w:eastAsiaTheme="minorHAnsi"/>
            <w:color w:val="0000FF"/>
            <w:sz w:val="28"/>
            <w:szCs w:val="28"/>
            <w:lang w:eastAsia="en-US"/>
          </w:rPr>
          <w:t>пункте 1</w:t>
        </w:r>
      </w:hyperlink>
      <w:r w:rsidR="006547D2" w:rsidRPr="0059167D">
        <w:rPr>
          <w:rFonts w:eastAsiaTheme="minorHAnsi"/>
          <w:sz w:val="28"/>
          <w:szCs w:val="28"/>
          <w:lang w:eastAsia="en-US"/>
        </w:rPr>
        <w:t xml:space="preserve"> настоящего постановления, военной службы по мобилизации, или военной службы по контракту,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6547D2" w:rsidRPr="0059167D">
        <w:rPr>
          <w:rFonts w:eastAsiaTheme="minorHAnsi"/>
          <w:sz w:val="28"/>
          <w:szCs w:val="28"/>
          <w:lang w:eastAsia="en-US"/>
        </w:rPr>
        <w:t>использования</w:t>
      </w:r>
      <w:proofErr w:type="gramEnd"/>
      <w:r w:rsidR="006547D2" w:rsidRPr="0059167D">
        <w:rPr>
          <w:rFonts w:eastAsiaTheme="minorHAnsi"/>
          <w:sz w:val="28"/>
          <w:szCs w:val="28"/>
          <w:lang w:eastAsia="en-US"/>
        </w:rPr>
        <w:t xml:space="preserve"> арендуемого по договору имущества, но не более 90 календарных дней со дня окончания периода прохождения военной службы по мобилизации, или военной службы по контракту,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6547D2" w:rsidRPr="0059167D" w:rsidRDefault="006547D2" w:rsidP="005916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167D">
        <w:rPr>
          <w:rFonts w:eastAsiaTheme="minorHAnsi"/>
          <w:sz w:val="28"/>
          <w:szCs w:val="28"/>
          <w:lang w:eastAsia="en-US"/>
        </w:rPr>
        <w:t xml:space="preserve">3. Расторжение договора аренды без применения штрафных санкций, указанное в </w:t>
      </w:r>
      <w:hyperlink w:anchor="Par2" w:history="1">
        <w:r w:rsidRPr="0059167D">
          <w:rPr>
            <w:rFonts w:eastAsiaTheme="minorHAnsi"/>
            <w:color w:val="0000FF"/>
            <w:sz w:val="28"/>
            <w:szCs w:val="28"/>
            <w:lang w:eastAsia="en-US"/>
          </w:rPr>
          <w:t>подпункте 2 пункта 1</w:t>
        </w:r>
      </w:hyperlink>
      <w:r w:rsidRPr="0059167D">
        <w:rPr>
          <w:rFonts w:eastAsiaTheme="minorHAnsi"/>
          <w:sz w:val="28"/>
          <w:szCs w:val="28"/>
          <w:lang w:eastAsia="en-US"/>
        </w:rPr>
        <w:t xml:space="preserve"> настоящего постановления, осуществляется на следующих условиях:</w:t>
      </w:r>
    </w:p>
    <w:p w:rsidR="006547D2" w:rsidRPr="0059167D" w:rsidRDefault="0059167D" w:rsidP="005916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167D">
        <w:rPr>
          <w:rFonts w:eastAsiaTheme="minorHAnsi"/>
          <w:sz w:val="28"/>
          <w:szCs w:val="28"/>
          <w:lang w:eastAsia="en-US"/>
        </w:rPr>
        <w:t>3.1.</w:t>
      </w:r>
      <w:r w:rsidR="006547D2" w:rsidRPr="0059167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9167D">
        <w:rPr>
          <w:rFonts w:eastAsiaTheme="minorHAnsi"/>
          <w:sz w:val="28"/>
          <w:szCs w:val="28"/>
          <w:lang w:eastAsia="en-US"/>
        </w:rPr>
        <w:t>А</w:t>
      </w:r>
      <w:r w:rsidR="006547D2" w:rsidRPr="0059167D">
        <w:rPr>
          <w:rFonts w:eastAsiaTheme="minorHAnsi"/>
          <w:sz w:val="28"/>
          <w:szCs w:val="28"/>
          <w:lang w:eastAsia="en-US"/>
        </w:rPr>
        <w:t xml:space="preserve">рендатор направляет арендодателю уведомление о расторжении договора аренды с приложением копий документов, подтверждающих прохождение военной службы по мобилизации, или копии уведомления о заключении контракта о прохождении военной службы в соответствии с </w:t>
      </w:r>
      <w:hyperlink r:id="rId11" w:history="1">
        <w:r w:rsidR="006547D2" w:rsidRPr="0059167D">
          <w:rPr>
            <w:rFonts w:eastAsiaTheme="minorHAnsi"/>
            <w:color w:val="0000FF"/>
            <w:sz w:val="28"/>
            <w:szCs w:val="28"/>
            <w:lang w:eastAsia="en-US"/>
          </w:rPr>
          <w:t>пунктом 7 статьи 38</w:t>
        </w:r>
      </w:hyperlink>
      <w:r w:rsidR="006547D2" w:rsidRPr="0059167D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047DAB">
        <w:rPr>
          <w:rFonts w:eastAsiaTheme="minorHAnsi"/>
          <w:sz w:val="28"/>
          <w:szCs w:val="28"/>
          <w:lang w:eastAsia="en-US"/>
        </w:rPr>
        <w:t>«</w:t>
      </w:r>
      <w:r w:rsidR="006547D2" w:rsidRPr="0059167D">
        <w:rPr>
          <w:rFonts w:eastAsiaTheme="minorHAnsi"/>
          <w:sz w:val="28"/>
          <w:szCs w:val="28"/>
          <w:lang w:eastAsia="en-US"/>
        </w:rPr>
        <w:t>О воинской обязанности и военной службе</w:t>
      </w:r>
      <w:r w:rsidR="00047DAB">
        <w:rPr>
          <w:rFonts w:eastAsiaTheme="minorHAnsi"/>
          <w:sz w:val="28"/>
          <w:szCs w:val="28"/>
          <w:lang w:eastAsia="en-US"/>
        </w:rPr>
        <w:t>»</w:t>
      </w:r>
      <w:r w:rsidR="006547D2" w:rsidRPr="0059167D">
        <w:rPr>
          <w:rFonts w:eastAsiaTheme="minorHAnsi"/>
          <w:sz w:val="28"/>
          <w:szCs w:val="28"/>
          <w:lang w:eastAsia="en-US"/>
        </w:rPr>
        <w:t xml:space="preserve">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</w:t>
      </w:r>
      <w:proofErr w:type="gramEnd"/>
      <w:r w:rsidR="006547D2" w:rsidRPr="0059167D">
        <w:rPr>
          <w:rFonts w:eastAsiaTheme="minorHAnsi"/>
          <w:sz w:val="28"/>
          <w:szCs w:val="28"/>
          <w:lang w:eastAsia="en-US"/>
        </w:rPr>
        <w:t xml:space="preserve"> исполнительной власти, с которы</w:t>
      </w:r>
      <w:r>
        <w:rPr>
          <w:rFonts w:eastAsiaTheme="minorHAnsi"/>
          <w:sz w:val="28"/>
          <w:szCs w:val="28"/>
          <w:lang w:eastAsia="en-US"/>
        </w:rPr>
        <w:t>м заключены указанные контракты.</w:t>
      </w:r>
    </w:p>
    <w:p w:rsidR="006547D2" w:rsidRPr="0059167D" w:rsidRDefault="0059167D" w:rsidP="005916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167D">
        <w:rPr>
          <w:rFonts w:eastAsiaTheme="minorHAnsi"/>
          <w:sz w:val="28"/>
          <w:szCs w:val="28"/>
          <w:lang w:eastAsia="en-US"/>
        </w:rPr>
        <w:t>3.</w:t>
      </w:r>
      <w:r w:rsidR="006547D2" w:rsidRPr="0059167D">
        <w:rPr>
          <w:rFonts w:eastAsiaTheme="minorHAnsi"/>
          <w:sz w:val="28"/>
          <w:szCs w:val="28"/>
          <w:lang w:eastAsia="en-US"/>
        </w:rPr>
        <w:t>2</w:t>
      </w:r>
      <w:r w:rsidRPr="0059167D">
        <w:rPr>
          <w:rFonts w:eastAsiaTheme="minorHAnsi"/>
          <w:sz w:val="28"/>
          <w:szCs w:val="28"/>
          <w:lang w:eastAsia="en-US"/>
        </w:rPr>
        <w:t>.</w:t>
      </w:r>
      <w:r w:rsidR="006547D2" w:rsidRPr="0059167D">
        <w:rPr>
          <w:rFonts w:eastAsiaTheme="minorHAnsi"/>
          <w:sz w:val="28"/>
          <w:szCs w:val="28"/>
          <w:lang w:eastAsia="en-US"/>
        </w:rPr>
        <w:t xml:space="preserve"> </w:t>
      </w:r>
      <w:r w:rsidRPr="0059167D">
        <w:rPr>
          <w:rFonts w:eastAsiaTheme="minorHAnsi"/>
          <w:sz w:val="28"/>
          <w:szCs w:val="28"/>
          <w:lang w:eastAsia="en-US"/>
        </w:rPr>
        <w:t>Д</w:t>
      </w:r>
      <w:r w:rsidR="006547D2" w:rsidRPr="0059167D">
        <w:rPr>
          <w:rFonts w:eastAsiaTheme="minorHAnsi"/>
          <w:sz w:val="28"/>
          <w:szCs w:val="28"/>
          <w:lang w:eastAsia="en-US"/>
        </w:rPr>
        <w:t>оговор аренды подлежит расторжению со дня получения арендодателем уведомлени</w:t>
      </w:r>
      <w:r>
        <w:rPr>
          <w:rFonts w:eastAsiaTheme="minorHAnsi"/>
          <w:sz w:val="28"/>
          <w:szCs w:val="28"/>
          <w:lang w:eastAsia="en-US"/>
        </w:rPr>
        <w:t>я о расторжении договора аренды.</w:t>
      </w:r>
    </w:p>
    <w:p w:rsidR="006547D2" w:rsidRPr="0059167D" w:rsidRDefault="0059167D" w:rsidP="005916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167D">
        <w:rPr>
          <w:rFonts w:eastAsiaTheme="minorHAnsi"/>
          <w:sz w:val="28"/>
          <w:szCs w:val="28"/>
          <w:lang w:eastAsia="en-US"/>
        </w:rPr>
        <w:t>3.</w:t>
      </w:r>
      <w:r w:rsidR="006547D2" w:rsidRPr="0059167D">
        <w:rPr>
          <w:rFonts w:eastAsiaTheme="minorHAnsi"/>
          <w:sz w:val="28"/>
          <w:szCs w:val="28"/>
          <w:lang w:eastAsia="en-US"/>
        </w:rPr>
        <w:t>3</w:t>
      </w:r>
      <w:r w:rsidRPr="0059167D">
        <w:rPr>
          <w:rFonts w:eastAsiaTheme="minorHAnsi"/>
          <w:sz w:val="28"/>
          <w:szCs w:val="28"/>
          <w:lang w:eastAsia="en-US"/>
        </w:rPr>
        <w:t>.</w:t>
      </w:r>
      <w:r w:rsidR="006547D2" w:rsidRPr="0059167D">
        <w:rPr>
          <w:rFonts w:eastAsiaTheme="minorHAnsi"/>
          <w:sz w:val="28"/>
          <w:szCs w:val="28"/>
          <w:lang w:eastAsia="en-US"/>
        </w:rPr>
        <w:t xml:space="preserve"> </w:t>
      </w:r>
      <w:r w:rsidRPr="0059167D">
        <w:rPr>
          <w:rFonts w:eastAsiaTheme="minorHAnsi"/>
          <w:sz w:val="28"/>
          <w:szCs w:val="28"/>
          <w:lang w:eastAsia="en-US"/>
        </w:rPr>
        <w:t>Н</w:t>
      </w:r>
      <w:r w:rsidR="006547D2" w:rsidRPr="0059167D">
        <w:rPr>
          <w:rFonts w:eastAsiaTheme="minorHAnsi"/>
          <w:sz w:val="28"/>
          <w:szCs w:val="28"/>
          <w:lang w:eastAsia="en-US"/>
        </w:rPr>
        <w:t>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6547D2" w:rsidRPr="0059167D" w:rsidRDefault="006547D2" w:rsidP="005916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167D">
        <w:rPr>
          <w:rFonts w:eastAsiaTheme="minorHAnsi"/>
          <w:sz w:val="28"/>
          <w:szCs w:val="28"/>
          <w:lang w:eastAsia="en-US"/>
        </w:rPr>
        <w:t>4.</w:t>
      </w:r>
      <w:r w:rsidR="00047DA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47DA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047DAB" w:rsidRPr="0059167D">
        <w:rPr>
          <w:sz w:val="28"/>
          <w:szCs w:val="28"/>
        </w:rPr>
        <w:t>«Новодугинский муниципальный округ» Смоленской  области</w:t>
      </w:r>
      <w:r w:rsidR="00047DAB" w:rsidRPr="0059167D">
        <w:rPr>
          <w:rFonts w:eastAsiaTheme="minorHAnsi"/>
          <w:sz w:val="28"/>
          <w:szCs w:val="28"/>
          <w:lang w:eastAsia="en-US"/>
        </w:rPr>
        <w:t xml:space="preserve"> </w:t>
      </w:r>
      <w:r w:rsidRPr="0059167D">
        <w:rPr>
          <w:rFonts w:eastAsiaTheme="minorHAnsi"/>
          <w:sz w:val="28"/>
          <w:szCs w:val="28"/>
          <w:lang w:eastAsia="en-US"/>
        </w:rPr>
        <w:t xml:space="preserve">предоставлять арендаторам из числа лиц, указанных в </w:t>
      </w:r>
      <w:hyperlink w:anchor="Par0" w:history="1">
        <w:r w:rsidRPr="0059167D">
          <w:rPr>
            <w:rFonts w:eastAsiaTheme="minorHAnsi"/>
            <w:color w:val="0000FF"/>
            <w:sz w:val="28"/>
            <w:szCs w:val="28"/>
            <w:lang w:eastAsia="en-US"/>
          </w:rPr>
          <w:t>пункте 1</w:t>
        </w:r>
      </w:hyperlink>
      <w:r w:rsidRPr="0059167D">
        <w:rPr>
          <w:rFonts w:eastAsiaTheme="minorHAnsi"/>
          <w:sz w:val="28"/>
          <w:szCs w:val="28"/>
          <w:lang w:eastAsia="en-US"/>
        </w:rPr>
        <w:t xml:space="preserve"> настоящего постановления, отсрочку уплаты арендной платы по договорам аренды имущества, находящегося в муниципальной собственности и составляющего </w:t>
      </w:r>
      <w:r w:rsidR="00047DAB">
        <w:rPr>
          <w:rFonts w:eastAsiaTheme="minorHAnsi"/>
          <w:sz w:val="28"/>
          <w:szCs w:val="28"/>
          <w:lang w:eastAsia="en-US"/>
        </w:rPr>
        <w:t>муниципальную</w:t>
      </w:r>
      <w:r w:rsidRPr="0059167D">
        <w:rPr>
          <w:rFonts w:eastAsiaTheme="minorHAnsi"/>
          <w:sz w:val="28"/>
          <w:szCs w:val="28"/>
          <w:lang w:eastAsia="en-US"/>
        </w:rPr>
        <w:t xml:space="preserve"> казну (в том числе земельных участков), имущества, находящегося в муниципальной собственности и закрепленного на праве оперативного управления за </w:t>
      </w:r>
      <w:r w:rsidR="00FC2BC0">
        <w:rPr>
          <w:rFonts w:eastAsiaTheme="minorHAnsi"/>
          <w:sz w:val="28"/>
          <w:szCs w:val="28"/>
          <w:lang w:eastAsia="en-US"/>
        </w:rPr>
        <w:t xml:space="preserve">муниципальными казенными и </w:t>
      </w:r>
      <w:r w:rsidR="00FC2BC0">
        <w:rPr>
          <w:rFonts w:eastAsiaTheme="minorHAnsi"/>
          <w:sz w:val="28"/>
          <w:szCs w:val="28"/>
          <w:lang w:eastAsia="en-US"/>
        </w:rPr>
        <w:lastRenderedPageBreak/>
        <w:t>бюджетными учреждениями,</w:t>
      </w:r>
      <w:r w:rsidR="00D81978">
        <w:rPr>
          <w:rFonts w:eastAsiaTheme="minorHAnsi"/>
          <w:sz w:val="28"/>
          <w:szCs w:val="28"/>
          <w:lang w:eastAsia="en-US"/>
        </w:rPr>
        <w:t xml:space="preserve"> </w:t>
      </w:r>
      <w:r w:rsidRPr="0059167D">
        <w:rPr>
          <w:rFonts w:eastAsiaTheme="minorHAnsi"/>
          <w:sz w:val="28"/>
          <w:szCs w:val="28"/>
          <w:lang w:eastAsia="en-US"/>
        </w:rPr>
        <w:t>а также закрепленного</w:t>
      </w:r>
      <w:proofErr w:type="gramEnd"/>
      <w:r w:rsidRPr="0059167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9167D">
        <w:rPr>
          <w:rFonts w:eastAsiaTheme="minorHAnsi"/>
          <w:sz w:val="28"/>
          <w:szCs w:val="28"/>
          <w:lang w:eastAsia="en-US"/>
        </w:rPr>
        <w:t xml:space="preserve">на праве хозяйственного ведения за </w:t>
      </w:r>
      <w:r w:rsidR="00FC2BC0">
        <w:rPr>
          <w:rFonts w:eastAsiaTheme="minorHAnsi"/>
          <w:sz w:val="28"/>
          <w:szCs w:val="28"/>
          <w:lang w:eastAsia="en-US"/>
        </w:rPr>
        <w:t>муниципальными</w:t>
      </w:r>
      <w:r w:rsidRPr="0059167D">
        <w:rPr>
          <w:rFonts w:eastAsiaTheme="minorHAnsi"/>
          <w:sz w:val="28"/>
          <w:szCs w:val="28"/>
          <w:lang w:eastAsia="en-US"/>
        </w:rPr>
        <w:t xml:space="preserve"> унитарными предприятиями, на период прохождения военной службы по мобилизации, или военной службы по контракту,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по мобилизации, или военной службы по контракту, или оказания добровольного содействия в выполнении задач, возложенных</w:t>
      </w:r>
      <w:proofErr w:type="gramEnd"/>
      <w:r w:rsidRPr="0059167D">
        <w:rPr>
          <w:rFonts w:eastAsiaTheme="minorHAnsi"/>
          <w:sz w:val="28"/>
          <w:szCs w:val="28"/>
          <w:lang w:eastAsia="en-US"/>
        </w:rPr>
        <w:t xml:space="preserve"> на Вооруженные Силы Российской Федерации, и возможность расторжения указанных договоров аренды без применения штрафных санкций на основании настоящего постановления.</w:t>
      </w:r>
    </w:p>
    <w:p w:rsidR="005D2CA7" w:rsidRPr="0059167D" w:rsidRDefault="006547D2" w:rsidP="0059167D">
      <w:pPr>
        <w:pStyle w:val="a4"/>
        <w:ind w:right="-1" w:firstLine="720"/>
      </w:pPr>
      <w:r w:rsidRPr="0059167D">
        <w:rPr>
          <w:sz w:val="28"/>
          <w:szCs w:val="28"/>
        </w:rPr>
        <w:t xml:space="preserve"> </w:t>
      </w:r>
      <w:r w:rsidR="0059167D" w:rsidRPr="0059167D">
        <w:rPr>
          <w:sz w:val="28"/>
          <w:szCs w:val="28"/>
        </w:rPr>
        <w:t>5</w:t>
      </w:r>
      <w:r w:rsidR="005D2CA7" w:rsidRPr="0059167D">
        <w:rPr>
          <w:sz w:val="28"/>
          <w:szCs w:val="28"/>
        </w:rPr>
        <w:t xml:space="preserve">. </w:t>
      </w:r>
      <w:proofErr w:type="gramStart"/>
      <w:r w:rsidR="005D2CA7" w:rsidRPr="0059167D">
        <w:rPr>
          <w:sz w:val="28"/>
          <w:szCs w:val="28"/>
        </w:rPr>
        <w:t>Контроль за</w:t>
      </w:r>
      <w:proofErr w:type="gramEnd"/>
      <w:r w:rsidR="005D2CA7" w:rsidRPr="0059167D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муниципальный округ» Смоленской области Л.П. Филиппову</w:t>
      </w:r>
      <w:r w:rsidR="00FC2BC0">
        <w:rPr>
          <w:sz w:val="28"/>
          <w:szCs w:val="28"/>
        </w:rPr>
        <w:t>.</w:t>
      </w:r>
    </w:p>
    <w:p w:rsidR="005D2CA7" w:rsidRPr="00034AD8" w:rsidRDefault="005D2CA7" w:rsidP="005D2CA7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D2CA7" w:rsidRPr="00034AD8" w:rsidRDefault="005D2CA7" w:rsidP="005D2CA7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D2CA7" w:rsidRPr="00034AD8" w:rsidRDefault="005D2CA7" w:rsidP="005D2CA7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D2CA7" w:rsidRPr="00034AD8" w:rsidRDefault="005D2CA7" w:rsidP="005D2CA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34AD8">
        <w:rPr>
          <w:rFonts w:ascii="Times New Roman" w:hAnsi="Times New Roman" w:cs="Times New Roman"/>
          <w:sz w:val="28"/>
          <w:szCs w:val="28"/>
        </w:rPr>
        <w:t>Глав</w:t>
      </w:r>
      <w:r w:rsidR="0059167D">
        <w:rPr>
          <w:rFonts w:ascii="Times New Roman" w:hAnsi="Times New Roman" w:cs="Times New Roman"/>
          <w:sz w:val="28"/>
          <w:szCs w:val="28"/>
        </w:rPr>
        <w:t>а</w:t>
      </w:r>
      <w:r w:rsidRPr="00034A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D2CA7" w:rsidRPr="00034AD8" w:rsidRDefault="005D2CA7" w:rsidP="005D2CA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34AD8">
        <w:rPr>
          <w:rFonts w:ascii="Times New Roman" w:hAnsi="Times New Roman" w:cs="Times New Roman"/>
          <w:sz w:val="28"/>
          <w:szCs w:val="28"/>
        </w:rPr>
        <w:t xml:space="preserve">«Новодугинский муниципальный округ» </w:t>
      </w:r>
    </w:p>
    <w:p w:rsidR="005D2CA7" w:rsidRPr="00034AD8" w:rsidRDefault="005D2CA7" w:rsidP="005D2CA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34AD8">
        <w:rPr>
          <w:rFonts w:ascii="Times New Roman" w:hAnsi="Times New Roman" w:cs="Times New Roman"/>
          <w:sz w:val="28"/>
          <w:szCs w:val="28"/>
        </w:rPr>
        <w:t xml:space="preserve">Смоленской области          </w:t>
      </w:r>
      <w:r w:rsidRPr="00034AD8">
        <w:rPr>
          <w:rFonts w:ascii="Times New Roman" w:hAnsi="Times New Roman" w:cs="Times New Roman"/>
          <w:sz w:val="28"/>
          <w:szCs w:val="28"/>
        </w:rPr>
        <w:tab/>
      </w:r>
      <w:r w:rsidRPr="00034AD8">
        <w:rPr>
          <w:rFonts w:ascii="Times New Roman" w:hAnsi="Times New Roman" w:cs="Times New Roman"/>
          <w:sz w:val="28"/>
          <w:szCs w:val="28"/>
        </w:rPr>
        <w:tab/>
      </w:r>
      <w:r w:rsidRPr="00034AD8">
        <w:rPr>
          <w:rFonts w:ascii="Times New Roman" w:hAnsi="Times New Roman" w:cs="Times New Roman"/>
          <w:sz w:val="28"/>
          <w:szCs w:val="28"/>
        </w:rPr>
        <w:tab/>
      </w:r>
      <w:r w:rsidRPr="00034AD8">
        <w:rPr>
          <w:rFonts w:ascii="Times New Roman" w:hAnsi="Times New Roman" w:cs="Times New Roman"/>
          <w:sz w:val="28"/>
          <w:szCs w:val="28"/>
        </w:rPr>
        <w:tab/>
      </w:r>
      <w:r w:rsidRPr="00034AD8">
        <w:rPr>
          <w:rFonts w:ascii="Times New Roman" w:hAnsi="Times New Roman" w:cs="Times New Roman"/>
          <w:sz w:val="28"/>
          <w:szCs w:val="28"/>
        </w:rPr>
        <w:tab/>
      </w:r>
      <w:r w:rsidRPr="00034AD8">
        <w:rPr>
          <w:rFonts w:ascii="Times New Roman" w:hAnsi="Times New Roman" w:cs="Times New Roman"/>
          <w:sz w:val="28"/>
          <w:szCs w:val="28"/>
        </w:rPr>
        <w:tab/>
      </w:r>
      <w:r w:rsidR="009F201B">
        <w:rPr>
          <w:rFonts w:ascii="Times New Roman" w:hAnsi="Times New Roman" w:cs="Times New Roman"/>
          <w:sz w:val="28"/>
          <w:szCs w:val="28"/>
        </w:rPr>
        <w:t xml:space="preserve"> </w:t>
      </w:r>
      <w:r w:rsidR="0059167D">
        <w:rPr>
          <w:rFonts w:ascii="Times New Roman" w:hAnsi="Times New Roman" w:cs="Times New Roman"/>
          <w:sz w:val="28"/>
          <w:szCs w:val="28"/>
        </w:rPr>
        <w:tab/>
      </w:r>
      <w:r w:rsidR="009F201B">
        <w:rPr>
          <w:rFonts w:ascii="Times New Roman" w:hAnsi="Times New Roman" w:cs="Times New Roman"/>
          <w:sz w:val="28"/>
          <w:szCs w:val="28"/>
        </w:rPr>
        <w:t xml:space="preserve">    </w:t>
      </w:r>
      <w:r w:rsidRPr="00034AD8">
        <w:rPr>
          <w:rFonts w:ascii="Times New Roman" w:hAnsi="Times New Roman" w:cs="Times New Roman"/>
          <w:sz w:val="28"/>
          <w:szCs w:val="28"/>
        </w:rPr>
        <w:tab/>
      </w:r>
      <w:r w:rsidR="0059167D">
        <w:rPr>
          <w:rFonts w:ascii="Times New Roman" w:hAnsi="Times New Roman" w:cs="Times New Roman"/>
          <w:sz w:val="28"/>
          <w:szCs w:val="28"/>
        </w:rPr>
        <w:t>В.В. Соколов</w:t>
      </w: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Pr="00034AD8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5D2CA7" w:rsidRDefault="005D2CA7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5D2CA7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FF1B0B" w:rsidRDefault="00FF1B0B" w:rsidP="00FF1B0B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720"/>
        <w:gridCol w:w="4783"/>
      </w:tblGrid>
      <w:tr w:rsidR="00FF1B0B" w:rsidTr="000378C4">
        <w:tc>
          <w:tcPr>
            <w:tcW w:w="4068" w:type="dxa"/>
          </w:tcPr>
          <w:p w:rsidR="00FF1B0B" w:rsidRDefault="00FF1B0B" w:rsidP="000378C4">
            <w:pPr>
              <w:snapToGrid w:val="0"/>
              <w:ind w:left="-3" w:right="-3"/>
              <w:rPr>
                <w:color w:val="000000"/>
                <w:sz w:val="28"/>
                <w:szCs w:val="28"/>
              </w:rPr>
            </w:pPr>
          </w:p>
          <w:p w:rsidR="00FF1B0B" w:rsidRDefault="00FF1B0B" w:rsidP="000378C4">
            <w:pPr>
              <w:snapToGrid w:val="0"/>
              <w:ind w:left="-3" w:right="-3"/>
              <w:rPr>
                <w:color w:val="000000"/>
                <w:sz w:val="28"/>
                <w:szCs w:val="28"/>
              </w:rPr>
            </w:pPr>
          </w:p>
          <w:p w:rsidR="00FF1B0B" w:rsidRDefault="00FF1B0B" w:rsidP="000378C4">
            <w:pPr>
              <w:snapToGrid w:val="0"/>
              <w:ind w:left="-3" w:right="-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Отп</w:t>
            </w:r>
            <w:proofErr w:type="spellEnd"/>
            <w:r>
              <w:rPr>
                <w:color w:val="000000"/>
                <w:sz w:val="28"/>
                <w:szCs w:val="28"/>
              </w:rPr>
              <w:t>. 1 экз. – в дело</w:t>
            </w:r>
          </w:p>
          <w:p w:rsidR="00FF1B0B" w:rsidRDefault="00FF1B0B" w:rsidP="000378C4">
            <w:pPr>
              <w:ind w:left="-3" w:right="-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Исп. _______Н.П. Домнина</w:t>
            </w:r>
          </w:p>
          <w:p w:rsidR="00FF1B0B" w:rsidRDefault="00FF1B0B" w:rsidP="000378C4">
            <w:pPr>
              <w:ind w:left="-3" w:right="-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 2-22-81</w:t>
            </w:r>
          </w:p>
          <w:p w:rsidR="00FF1B0B" w:rsidRDefault="00FF1B0B" w:rsidP="000378C4">
            <w:pPr>
              <w:ind w:left="-3" w:right="-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"____" _________ 2025 г.</w:t>
            </w:r>
          </w:p>
          <w:p w:rsidR="00FF1B0B" w:rsidRDefault="00FF1B0B" w:rsidP="000378C4">
            <w:pPr>
              <w:ind w:left="-3" w:right="-3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FF1B0B" w:rsidRDefault="00FF1B0B" w:rsidP="000378C4">
            <w:pPr>
              <w:snapToGrid w:val="0"/>
              <w:ind w:left="-3" w:right="-3"/>
              <w:rPr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</w:tcPr>
          <w:p w:rsidR="00FF1B0B" w:rsidRDefault="00FF1B0B" w:rsidP="000378C4">
            <w:pPr>
              <w:snapToGrid w:val="0"/>
              <w:ind w:left="-3" w:right="-3"/>
              <w:rPr>
                <w:b/>
                <w:bCs/>
                <w:color w:val="000000"/>
                <w:sz w:val="28"/>
                <w:szCs w:val="28"/>
              </w:rPr>
            </w:pPr>
          </w:p>
          <w:p w:rsidR="00FF1B0B" w:rsidRDefault="00FF1B0B" w:rsidP="000378C4">
            <w:pPr>
              <w:snapToGrid w:val="0"/>
              <w:ind w:left="-3" w:right="-3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Разослать:</w:t>
            </w:r>
          </w:p>
          <w:p w:rsidR="00FF1B0B" w:rsidRDefault="00FF1B0B" w:rsidP="00FF1B0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Отделу экономики, </w:t>
            </w:r>
          </w:p>
        </w:tc>
      </w:tr>
      <w:tr w:rsidR="00FF1B0B" w:rsidRPr="006F5A2F" w:rsidTr="000378C4">
        <w:trPr>
          <w:trHeight w:val="1871"/>
        </w:trPr>
        <w:tc>
          <w:tcPr>
            <w:tcW w:w="9571" w:type="dxa"/>
            <w:gridSpan w:val="3"/>
          </w:tcPr>
          <w:p w:rsidR="00FF1B0B" w:rsidRPr="004242A5" w:rsidRDefault="00FF1B0B" w:rsidP="000378C4">
            <w:pPr>
              <w:snapToGrid w:val="0"/>
              <w:ind w:left="-3" w:right="-3"/>
              <w:rPr>
                <w:color w:val="000000"/>
                <w:sz w:val="28"/>
                <w:szCs w:val="28"/>
              </w:rPr>
            </w:pPr>
          </w:p>
          <w:p w:rsidR="00FF1B0B" w:rsidRPr="004242A5" w:rsidRDefault="00FF1B0B" w:rsidP="000378C4">
            <w:pPr>
              <w:snapToGrid w:val="0"/>
              <w:ind w:right="-3"/>
              <w:rPr>
                <w:color w:val="000000"/>
                <w:sz w:val="28"/>
                <w:szCs w:val="28"/>
              </w:rPr>
            </w:pPr>
            <w:r w:rsidRPr="004242A5">
              <w:rPr>
                <w:color w:val="000000"/>
                <w:sz w:val="28"/>
                <w:szCs w:val="28"/>
              </w:rPr>
              <w:t>Визы:</w:t>
            </w:r>
          </w:p>
          <w:p w:rsidR="00FF1B0B" w:rsidRPr="004242A5" w:rsidRDefault="00FF1B0B" w:rsidP="000378C4">
            <w:pPr>
              <w:ind w:left="-3" w:right="-3"/>
              <w:rPr>
                <w:color w:val="000000"/>
                <w:sz w:val="28"/>
                <w:szCs w:val="28"/>
              </w:rPr>
            </w:pPr>
            <w:r w:rsidRPr="004242A5">
              <w:rPr>
                <w:color w:val="000000"/>
                <w:sz w:val="28"/>
                <w:szCs w:val="28"/>
              </w:rPr>
              <w:t>Д.А. Романова      ________________</w:t>
            </w:r>
            <w:r w:rsidRPr="004242A5">
              <w:rPr>
                <w:color w:val="000000"/>
                <w:sz w:val="28"/>
                <w:szCs w:val="28"/>
              </w:rPr>
              <w:tab/>
              <w:t>"_____"______________  2025 г.</w:t>
            </w:r>
          </w:p>
          <w:p w:rsidR="00FF1B0B" w:rsidRPr="004242A5" w:rsidRDefault="00FF1B0B" w:rsidP="000378C4">
            <w:pPr>
              <w:ind w:left="-3" w:right="-3"/>
              <w:rPr>
                <w:color w:val="000000"/>
                <w:sz w:val="28"/>
                <w:szCs w:val="28"/>
              </w:rPr>
            </w:pPr>
            <w:r w:rsidRPr="004242A5">
              <w:rPr>
                <w:color w:val="000000"/>
                <w:sz w:val="28"/>
                <w:szCs w:val="28"/>
              </w:rPr>
              <w:t>С.Н. Эминова        ________________</w:t>
            </w:r>
            <w:r w:rsidRPr="004242A5">
              <w:rPr>
                <w:color w:val="000000"/>
                <w:sz w:val="28"/>
                <w:szCs w:val="28"/>
              </w:rPr>
              <w:tab/>
              <w:t>"_____"______________  2025 г.</w:t>
            </w:r>
          </w:p>
          <w:p w:rsidR="00FF1B0B" w:rsidRPr="004242A5" w:rsidRDefault="00FF1B0B" w:rsidP="000378C4">
            <w:pPr>
              <w:ind w:left="-3" w:right="-3"/>
              <w:rPr>
                <w:color w:val="000000"/>
                <w:sz w:val="28"/>
                <w:szCs w:val="28"/>
              </w:rPr>
            </w:pPr>
            <w:r w:rsidRPr="004242A5">
              <w:rPr>
                <w:color w:val="000000"/>
                <w:sz w:val="28"/>
                <w:szCs w:val="28"/>
              </w:rPr>
              <w:t>Л.П. Филиппова    ________________</w:t>
            </w:r>
            <w:r w:rsidRPr="004242A5">
              <w:rPr>
                <w:color w:val="000000"/>
                <w:sz w:val="28"/>
                <w:szCs w:val="28"/>
              </w:rPr>
              <w:tab/>
              <w:t>"_____"______________  2025 г.</w:t>
            </w:r>
          </w:p>
          <w:p w:rsidR="00FF1B0B" w:rsidRPr="004242A5" w:rsidRDefault="00FF1B0B" w:rsidP="000378C4">
            <w:pPr>
              <w:ind w:left="-3" w:right="-3"/>
              <w:rPr>
                <w:color w:val="000000"/>
                <w:sz w:val="28"/>
                <w:szCs w:val="28"/>
              </w:rPr>
            </w:pPr>
          </w:p>
          <w:p w:rsidR="00FF1B0B" w:rsidRPr="006F5A2F" w:rsidRDefault="00FF1B0B" w:rsidP="000378C4">
            <w:pPr>
              <w:ind w:left="-3" w:right="-3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D2CA7" w:rsidRPr="00034AD8" w:rsidRDefault="005D2CA7" w:rsidP="00FF1B0B">
      <w:pPr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sectPr w:rsidR="005D2CA7" w:rsidRPr="00034AD8" w:rsidSect="0059167D">
      <w:pgSz w:w="11906" w:h="16838"/>
      <w:pgMar w:top="993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170"/>
    <w:rsid w:val="00007BFD"/>
    <w:rsid w:val="000145FB"/>
    <w:rsid w:val="00034AD8"/>
    <w:rsid w:val="00047DAB"/>
    <w:rsid w:val="000868DD"/>
    <w:rsid w:val="000C3FA6"/>
    <w:rsid w:val="0013625D"/>
    <w:rsid w:val="0019323E"/>
    <w:rsid w:val="00196100"/>
    <w:rsid w:val="0025186C"/>
    <w:rsid w:val="00364145"/>
    <w:rsid w:val="00377EA6"/>
    <w:rsid w:val="003E4133"/>
    <w:rsid w:val="00435754"/>
    <w:rsid w:val="00480596"/>
    <w:rsid w:val="004F0459"/>
    <w:rsid w:val="0059167D"/>
    <w:rsid w:val="005B62B5"/>
    <w:rsid w:val="005D2CA7"/>
    <w:rsid w:val="006547D2"/>
    <w:rsid w:val="0067298F"/>
    <w:rsid w:val="00744548"/>
    <w:rsid w:val="007A22E1"/>
    <w:rsid w:val="007B4EAE"/>
    <w:rsid w:val="0081378A"/>
    <w:rsid w:val="00845D1B"/>
    <w:rsid w:val="008757DE"/>
    <w:rsid w:val="00933170"/>
    <w:rsid w:val="009A6DBB"/>
    <w:rsid w:val="009F201B"/>
    <w:rsid w:val="00C2038D"/>
    <w:rsid w:val="00C457AB"/>
    <w:rsid w:val="00C85A36"/>
    <w:rsid w:val="00CB6A44"/>
    <w:rsid w:val="00D81978"/>
    <w:rsid w:val="00DA2E70"/>
    <w:rsid w:val="00E847CB"/>
    <w:rsid w:val="00FC2BC0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57AB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1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31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31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31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31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31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31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31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rmal (Web)"/>
    <w:basedOn w:val="a"/>
    <w:rsid w:val="005D2CA7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D2CA7"/>
    <w:pPr>
      <w:ind w:right="5395"/>
      <w:jc w:val="both"/>
    </w:pPr>
  </w:style>
  <w:style w:type="character" w:customStyle="1" w:styleId="a5">
    <w:name w:val="Основной текст Знак"/>
    <w:basedOn w:val="a0"/>
    <w:link w:val="a4"/>
    <w:rsid w:val="005D2C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D2CA7"/>
    <w:rPr>
      <w:b/>
      <w:bCs/>
    </w:rPr>
  </w:style>
  <w:style w:type="character" w:styleId="a7">
    <w:name w:val="Hyperlink"/>
    <w:basedOn w:val="a0"/>
    <w:uiPriority w:val="99"/>
    <w:semiHidden/>
    <w:unhideWhenUsed/>
    <w:rsid w:val="00DA2E7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5D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5D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5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457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C457A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457AB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C45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57AB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1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31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31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31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31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31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31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31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rmal (Web)"/>
    <w:basedOn w:val="a"/>
    <w:rsid w:val="005D2CA7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D2CA7"/>
    <w:pPr>
      <w:ind w:right="5395"/>
      <w:jc w:val="both"/>
    </w:pPr>
  </w:style>
  <w:style w:type="character" w:customStyle="1" w:styleId="a5">
    <w:name w:val="Основной текст Знак"/>
    <w:basedOn w:val="a0"/>
    <w:link w:val="a4"/>
    <w:rsid w:val="005D2C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D2CA7"/>
    <w:rPr>
      <w:b/>
      <w:bCs/>
    </w:rPr>
  </w:style>
  <w:style w:type="character" w:styleId="a7">
    <w:name w:val="Hyperlink"/>
    <w:basedOn w:val="a0"/>
    <w:uiPriority w:val="99"/>
    <w:semiHidden/>
    <w:unhideWhenUsed/>
    <w:rsid w:val="00DA2E7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5D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5D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5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457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C457A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457AB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C45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509408&amp;dst=11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509408&amp;dst=1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9408&amp;dst=1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82D72-B87F-43EB-862E-DCF0A89F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DeloProSpec</cp:lastModifiedBy>
  <cp:revision>9</cp:revision>
  <cp:lastPrinted>2025-07-22T07:52:00Z</cp:lastPrinted>
  <dcterms:created xsi:type="dcterms:W3CDTF">2025-07-21T13:41:00Z</dcterms:created>
  <dcterms:modified xsi:type="dcterms:W3CDTF">2025-08-08T13:26:00Z</dcterms:modified>
</cp:coreProperties>
</file>