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EED" w:rsidRDefault="008A6EED" w:rsidP="008A6EED">
      <w:pPr>
        <w:ind w:firstLine="0"/>
        <w:jc w:val="center"/>
        <w:rPr>
          <w:b/>
        </w:rPr>
      </w:pPr>
      <w:r>
        <w:object w:dxaOrig="1123" w:dyaOrig="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3.75pt" o:ole="" filled="t">
            <v:fill color2="black"/>
            <v:imagedata r:id="rId6" o:title=""/>
          </v:shape>
          <o:OLEObject Type="Embed" ProgID="Word.Picture.8" ShapeID="_x0000_i1025" DrawAspect="Content" ObjectID="_1814849403" r:id="rId7"/>
        </w:object>
      </w:r>
      <w:r>
        <w:rPr>
          <w:b/>
        </w:rPr>
        <w:t xml:space="preserve"> </w:t>
      </w:r>
    </w:p>
    <w:p w:rsidR="008A6EED" w:rsidRPr="009B52B6" w:rsidRDefault="008A6EED" w:rsidP="008A6EED">
      <w:pPr>
        <w:ind w:firstLine="0"/>
        <w:jc w:val="center"/>
        <w:rPr>
          <w:sz w:val="16"/>
          <w:szCs w:val="16"/>
        </w:rPr>
      </w:pPr>
    </w:p>
    <w:p w:rsidR="008A6EED" w:rsidRDefault="008A6EED" w:rsidP="008A6EED">
      <w:pPr>
        <w:ind w:firstLine="0"/>
        <w:jc w:val="center"/>
        <w:rPr>
          <w:b/>
          <w:sz w:val="24"/>
        </w:rPr>
      </w:pPr>
      <w:r w:rsidRPr="00C02FD6">
        <w:rPr>
          <w:b/>
          <w:caps/>
          <w:sz w:val="24"/>
        </w:rPr>
        <w:t>администрация</w:t>
      </w:r>
      <w:r>
        <w:rPr>
          <w:b/>
          <w:sz w:val="24"/>
        </w:rPr>
        <w:t xml:space="preserve"> МУНИЦИПАЛЬНОГО ОБРАЗОВАНИЯ</w:t>
      </w:r>
    </w:p>
    <w:p w:rsidR="008A6EED" w:rsidRDefault="008A6EED" w:rsidP="008A6EED">
      <w:pPr>
        <w:ind w:firstLine="0"/>
        <w:jc w:val="center"/>
        <w:rPr>
          <w:b/>
          <w:sz w:val="24"/>
        </w:rPr>
      </w:pPr>
      <w:r>
        <w:rPr>
          <w:b/>
          <w:caps/>
          <w:sz w:val="24"/>
        </w:rPr>
        <w:t>«Новодугиский муниципальный округ»</w:t>
      </w:r>
      <w:r>
        <w:rPr>
          <w:b/>
          <w:sz w:val="24"/>
        </w:rPr>
        <w:t xml:space="preserve"> СМОЛЕНСКОЙ ОБЛАСТИ</w:t>
      </w:r>
    </w:p>
    <w:p w:rsidR="008A6EED" w:rsidRDefault="008A6EED" w:rsidP="008A6EED">
      <w:pPr>
        <w:ind w:firstLine="0"/>
        <w:jc w:val="center"/>
        <w:rPr>
          <w:b/>
        </w:rPr>
      </w:pPr>
    </w:p>
    <w:p w:rsidR="008A6EED" w:rsidRDefault="008A6EED" w:rsidP="008A6EED">
      <w:pPr>
        <w:ind w:firstLine="0"/>
        <w:jc w:val="center"/>
        <w:rPr>
          <w:b/>
        </w:rPr>
      </w:pPr>
      <w:r>
        <w:rPr>
          <w:b/>
        </w:rPr>
        <w:t>П О С Т А Н О В Л Е Н И Е</w:t>
      </w:r>
    </w:p>
    <w:p w:rsidR="008A6EED" w:rsidRDefault="008A6EED" w:rsidP="008A6EED">
      <w:pPr>
        <w:ind w:firstLine="851"/>
      </w:pPr>
    </w:p>
    <w:p w:rsidR="008A6EED" w:rsidRDefault="008A6EED" w:rsidP="008A6EED">
      <w:pPr>
        <w:ind w:firstLine="0"/>
      </w:pPr>
      <w:r>
        <w:t xml:space="preserve">от </w:t>
      </w:r>
      <w:r w:rsidR="00597818">
        <w:t>18.07.2025</w:t>
      </w:r>
      <w:r>
        <w:t xml:space="preserve"> №</w:t>
      </w:r>
      <w:r w:rsidR="003C1A13">
        <w:t xml:space="preserve"> </w:t>
      </w:r>
      <w:r w:rsidR="00597818">
        <w:t>342</w:t>
      </w:r>
    </w:p>
    <w:p w:rsidR="00E758B9" w:rsidRDefault="00E758B9" w:rsidP="008A6EED">
      <w:pPr>
        <w:ind w:firstLine="0"/>
      </w:pPr>
    </w:p>
    <w:p w:rsidR="00D9313A" w:rsidRPr="00D9313A" w:rsidRDefault="00D9313A" w:rsidP="00D9313A">
      <w:pPr>
        <w:ind w:right="5668" w:firstLine="0"/>
        <w:rPr>
          <w:b/>
        </w:rPr>
      </w:pPr>
      <w:bookmarkStart w:id="0" w:name="_Hlk535787236"/>
      <w:r w:rsidRPr="00D9313A">
        <w:t>О</w:t>
      </w:r>
      <w:r w:rsidRPr="00D9313A">
        <w:rPr>
          <w:b/>
        </w:rPr>
        <w:t xml:space="preserve"> </w:t>
      </w:r>
      <w:r w:rsidRPr="00D9313A">
        <w:t>в</w:t>
      </w:r>
      <w:r w:rsidRPr="00D9313A">
        <w:rPr>
          <w:rStyle w:val="a5"/>
          <w:b w:val="0"/>
          <w:color w:val="000000"/>
          <w:szCs w:val="28"/>
        </w:rPr>
        <w:t xml:space="preserve">несении изменения в Правила землепользования и застройки </w:t>
      </w:r>
      <w:r w:rsidR="007B31B0">
        <w:rPr>
          <w:rStyle w:val="a5"/>
          <w:b w:val="0"/>
          <w:color w:val="000000"/>
          <w:szCs w:val="28"/>
        </w:rPr>
        <w:t>Тесовского</w:t>
      </w:r>
      <w:r w:rsidRPr="00D9313A">
        <w:rPr>
          <w:rStyle w:val="a5"/>
          <w:b w:val="0"/>
          <w:color w:val="000000"/>
          <w:szCs w:val="28"/>
        </w:rPr>
        <w:t xml:space="preserve"> сельского поселения Новодугинского района Смоленской области</w:t>
      </w:r>
    </w:p>
    <w:p w:rsidR="002F1A06" w:rsidRDefault="002F1A06" w:rsidP="000561B1">
      <w:pPr>
        <w:ind w:right="5040"/>
        <w:rPr>
          <w:szCs w:val="28"/>
          <w:lang w:bidi="en-US"/>
        </w:rPr>
      </w:pPr>
    </w:p>
    <w:bookmarkEnd w:id="0"/>
    <w:p w:rsidR="00E758B9" w:rsidRDefault="00E758B9" w:rsidP="00302676">
      <w:pPr>
        <w:ind w:right="5102" w:firstLine="0"/>
        <w:rPr>
          <w:szCs w:val="28"/>
        </w:rPr>
      </w:pPr>
    </w:p>
    <w:p w:rsidR="002F1A06" w:rsidRDefault="00E758B9" w:rsidP="002F1A06">
      <w:pPr>
        <w:ind w:right="-2" w:firstLine="709"/>
      </w:pPr>
      <w:r>
        <w:t xml:space="preserve"> </w:t>
      </w:r>
      <w:r w:rsidR="002F1A06" w:rsidRPr="0097260F">
        <w:t>В соответствии с Градостроительным кодексом Российской Федерации от 29.12.2004 №190-ФЗ, Федеральным законом от 29.12.2004 № 191-ФЗ «О введении в действие Градостроительного кодекса Российской Федерации», Федеральным законом от 06.10.2003 № 131-Ф3 «Об общих принципах организации местного самоуправления в Российской Федерации»</w:t>
      </w:r>
      <w:r w:rsidR="002F1A06">
        <w:t xml:space="preserve">, руководствуясь ст.9.2 областного закона от 25.12.2006 № 155-з «О градостроительной деятельности на территории Смоленской </w:t>
      </w:r>
      <w:bookmarkStart w:id="1" w:name="_GoBack"/>
      <w:bookmarkEnd w:id="1"/>
      <w:r w:rsidR="002F1A06">
        <w:t>области», Уставом муниципального образования «Новодугинский район» Смоленской области,</w:t>
      </w:r>
    </w:p>
    <w:p w:rsidR="002F1A06" w:rsidRDefault="002F1A06" w:rsidP="002F1A06">
      <w:pPr>
        <w:ind w:right="-2" w:firstLine="709"/>
      </w:pPr>
    </w:p>
    <w:p w:rsidR="008A6EED" w:rsidRDefault="008A6EED" w:rsidP="008A6EED">
      <w:pPr>
        <w:ind w:firstLine="709"/>
      </w:pPr>
      <w:r>
        <w:t xml:space="preserve">Администрация муниципального образования «Новодугинский муниципальный округ» Смоленской области </w:t>
      </w:r>
      <w:r w:rsidRPr="009647FB">
        <w:t>п</w:t>
      </w:r>
      <w:r>
        <w:t xml:space="preserve"> </w:t>
      </w:r>
      <w:r w:rsidRPr="009647FB">
        <w:t>о</w:t>
      </w:r>
      <w:r>
        <w:t xml:space="preserve"> </w:t>
      </w:r>
      <w:r w:rsidRPr="009647FB">
        <w:t>с</w:t>
      </w:r>
      <w:r>
        <w:t xml:space="preserve"> </w:t>
      </w:r>
      <w:r w:rsidRPr="009647FB">
        <w:t>т</w:t>
      </w:r>
      <w:r>
        <w:t xml:space="preserve"> </w:t>
      </w:r>
      <w:r w:rsidRPr="009647FB">
        <w:t>а</w:t>
      </w:r>
      <w:r>
        <w:t xml:space="preserve"> </w:t>
      </w:r>
      <w:r w:rsidRPr="009647FB">
        <w:t>н</w:t>
      </w:r>
      <w:r>
        <w:t xml:space="preserve"> </w:t>
      </w:r>
      <w:r w:rsidRPr="009647FB">
        <w:t>о</w:t>
      </w:r>
      <w:r>
        <w:t xml:space="preserve"> </w:t>
      </w:r>
      <w:r w:rsidRPr="009647FB">
        <w:t>в</w:t>
      </w:r>
      <w:r>
        <w:t xml:space="preserve"> </w:t>
      </w:r>
      <w:r w:rsidRPr="009647FB">
        <w:t>л</w:t>
      </w:r>
      <w:r>
        <w:t xml:space="preserve"> </w:t>
      </w:r>
      <w:r w:rsidRPr="009647FB">
        <w:t>я</w:t>
      </w:r>
      <w:r>
        <w:t xml:space="preserve"> </w:t>
      </w:r>
      <w:r w:rsidRPr="009647FB">
        <w:t>е</w:t>
      </w:r>
      <w:r>
        <w:t xml:space="preserve"> </w:t>
      </w:r>
      <w:r w:rsidRPr="009647FB">
        <w:t>т</w:t>
      </w:r>
      <w:r>
        <w:t>:</w:t>
      </w:r>
    </w:p>
    <w:p w:rsidR="00740A1F" w:rsidRDefault="00740A1F" w:rsidP="00740A1F">
      <w:pPr>
        <w:ind w:right="-2" w:firstLine="0"/>
      </w:pPr>
    </w:p>
    <w:p w:rsidR="00740A1F" w:rsidRDefault="00740A1F" w:rsidP="00740A1F">
      <w:pPr>
        <w:ind w:right="-2" w:firstLine="567"/>
      </w:pPr>
      <w:r>
        <w:t xml:space="preserve">1. </w:t>
      </w:r>
      <w:r w:rsidRPr="0097260F">
        <w:t>Внести в Правила землепользования и застройки Тесовского сельского поселения Новодугинского района Смоленской области»</w:t>
      </w:r>
      <w:r>
        <w:t xml:space="preserve"> (в редакции </w:t>
      </w:r>
      <w:r w:rsidRPr="005659BC">
        <w:rPr>
          <w:color w:val="000000"/>
          <w:szCs w:val="28"/>
        </w:rPr>
        <w:t>постановлени</w:t>
      </w:r>
      <w:r>
        <w:rPr>
          <w:color w:val="000000"/>
          <w:szCs w:val="28"/>
        </w:rPr>
        <w:t>й</w:t>
      </w:r>
      <w:r w:rsidRPr="005659BC">
        <w:rPr>
          <w:color w:val="000000"/>
          <w:szCs w:val="28"/>
        </w:rPr>
        <w:t xml:space="preserve"> Администрации муниципального образования «Новодугинский район» Смоленской области </w:t>
      </w:r>
      <w:r>
        <w:t>от 29.11.2023 № 228, от 13.08.2024 № 139,</w:t>
      </w:r>
      <w:r w:rsidR="00622078">
        <w:t xml:space="preserve"> от 10.09.2024 № 154,</w:t>
      </w:r>
      <w:r>
        <w:t xml:space="preserve"> от 17.12.</w:t>
      </w:r>
      <w:r w:rsidR="003C1A13">
        <w:t>20</w:t>
      </w:r>
      <w:r>
        <w:t>24 №234)</w:t>
      </w:r>
      <w:r w:rsidRPr="0097260F">
        <w:t xml:space="preserve"> изменения, </w:t>
      </w:r>
      <w:r>
        <w:t>изложив в новой редакции</w:t>
      </w:r>
      <w:r w:rsidRPr="0097260F">
        <w:t>:</w:t>
      </w:r>
    </w:p>
    <w:p w:rsidR="00740A1F" w:rsidRDefault="00740A1F" w:rsidP="00740A1F">
      <w:pPr>
        <w:ind w:right="-2" w:firstLine="567"/>
      </w:pPr>
      <w:r>
        <w:t>«1.1. Правилами устанавливаются территориальные зоны в отношении следующих населённых пунктов:</w:t>
      </w:r>
    </w:p>
    <w:p w:rsidR="00B96EA5" w:rsidRDefault="00B96EA5" w:rsidP="00B96EA5">
      <w:pPr>
        <w:ind w:right="-2" w:firstLine="567"/>
      </w:pPr>
      <w:r>
        <w:t xml:space="preserve">- зона застройки индивидуальными жилыми домами – Ж.1 устанавливается в отношении следующих населенных пунктов: село Тесово, деревня Аббакумово, деревня Алхимово, деревня Ануфриевская Слобода, деревня Белоусово, деревня Болтилово, деревня Блиново, деревня Быково, деревня Головино, деревня Гольнево, деревня Дедюрево, деревня Дубровка, деревня Екатериновка, деревня Забелино, деревня Заболонье, деревня Игнатково, деревня Казарево, деревня Капустино, деревня Кожино, деревня Курбатово, деревня Лашкино, деревня Лопаково, деревня Марково, деревня Милюково, деревня Минино, деревня Никольская Слобода, </w:t>
      </w:r>
      <w:r>
        <w:lastRenderedPageBreak/>
        <w:t>деревня Одноруково, деревня Петровская Слобода, деревня Поплясуха, деревня Решетниково, деревня Самоскли, деревня Свакино, деревня Свозки, деревня Соколово, деревня Татарка, деревня Телицы, деревня Усадище, деревня Хохлово, деревня Шилино, деревня Яблонька, деревня Якшино.</w:t>
      </w:r>
    </w:p>
    <w:p w:rsidR="00B96EA5" w:rsidRDefault="00B96EA5" w:rsidP="00B96EA5">
      <w:pPr>
        <w:tabs>
          <w:tab w:val="left" w:pos="567"/>
          <w:tab w:val="left" w:pos="709"/>
        </w:tabs>
        <w:ind w:right="-2" w:firstLine="567"/>
      </w:pPr>
      <w:r>
        <w:t>- зона застройки малоэтажными жилыми домами (до 4 этажей, включая мансардный) – Ж2 устанавливается в отношении следующих населенных пунктов: деревня Екатериновка, деревня Татарка</w:t>
      </w:r>
      <w:r w:rsidR="00234AA6">
        <w:t>, деревня Одноруково</w:t>
      </w:r>
      <w:r>
        <w:t>.</w:t>
      </w:r>
    </w:p>
    <w:p w:rsidR="00B96EA5" w:rsidRDefault="00B96EA5" w:rsidP="00B96EA5">
      <w:pPr>
        <w:ind w:right="-2" w:firstLine="567"/>
      </w:pPr>
      <w:r>
        <w:t>- зоны смешанной и общественно-деловой застройки – СОД устанавливается в отношении следующих населенных пунктов: село Тесово, деревня Татарка.</w:t>
      </w:r>
    </w:p>
    <w:p w:rsidR="00B96EA5" w:rsidRDefault="00B96EA5" w:rsidP="00B96EA5">
      <w:pPr>
        <w:ind w:right="-2" w:firstLine="567"/>
      </w:pPr>
      <w:r>
        <w:t>- зоны многофункциональной общественно-деловой зоны – О.1 устанавливается в отношении следующих населенных пунктов: село Тесово, деревня Капустино, деревня Петровская Слобода, деревня Татарка</w:t>
      </w:r>
      <w:r w:rsidR="00234AA6">
        <w:t>, деревня Хохлово</w:t>
      </w:r>
      <w:r>
        <w:t>.</w:t>
      </w:r>
    </w:p>
    <w:p w:rsidR="00B96EA5" w:rsidRDefault="00B96EA5" w:rsidP="00B96EA5">
      <w:pPr>
        <w:ind w:right="-2" w:firstLine="567"/>
      </w:pPr>
      <w:r>
        <w:t>- зоны специализированной общественной застройки – О.2 устанавливается в отношении следующих населенных пунктов: деревня Петровская Слобода, деревня Татарка</w:t>
      </w:r>
    </w:p>
    <w:p w:rsidR="00B96EA5" w:rsidRDefault="00B96EA5" w:rsidP="00B96EA5">
      <w:pPr>
        <w:ind w:right="-2" w:firstLine="567"/>
      </w:pPr>
      <w:r>
        <w:t>- зоны исторической застройки – О.3 устанавливается в отношении следующих населенных пунктов: село Тесово, деревня Никольская Слобода</w:t>
      </w:r>
    </w:p>
    <w:p w:rsidR="00B96EA5" w:rsidRDefault="00B96EA5" w:rsidP="00B96EA5">
      <w:pPr>
        <w:ind w:right="-2" w:firstLine="567"/>
      </w:pPr>
      <w:r>
        <w:t>- производственной зоны – П.1  устанавливается в отношении следующих населенных пунктов: деревня Казарево, деревня Капустино, деревня Минино.</w:t>
      </w:r>
    </w:p>
    <w:p w:rsidR="00B96EA5" w:rsidRDefault="00B96EA5" w:rsidP="00B96EA5">
      <w:pPr>
        <w:ind w:right="-2" w:firstLine="567"/>
      </w:pPr>
      <w:r>
        <w:t>- коммунально-складской зоны – П.2 устанавливается в отношении следующих населенных пунктов: деревня Петровская Слобода.</w:t>
      </w:r>
    </w:p>
    <w:p w:rsidR="00B96EA5" w:rsidRDefault="00B96EA5" w:rsidP="00B96EA5">
      <w:pPr>
        <w:ind w:right="-2" w:firstLine="567"/>
      </w:pPr>
      <w:r>
        <w:t>- зоны транспортной инфраструктуры – Т устанавливается в отношении следующих населенных пунктов: село Тесово, деревня Дедюрево, деревня Татарка.</w:t>
      </w:r>
    </w:p>
    <w:p w:rsidR="00B96EA5" w:rsidRDefault="00B96EA5" w:rsidP="00B96EA5">
      <w:pPr>
        <w:ind w:right="-2" w:firstLine="567"/>
      </w:pPr>
      <w:r>
        <w:t>- зоны инженерной инфраструктуры – И устанавливается в отношении следующих населенных пунктов: село Тесово, деревня Блиново, деревня Гольнево, деревня Головино, деревня Капустино, деревня Татарка.</w:t>
      </w:r>
    </w:p>
    <w:p w:rsidR="00B96EA5" w:rsidRDefault="00B96EA5" w:rsidP="00B96EA5">
      <w:pPr>
        <w:ind w:right="-2" w:firstLine="567"/>
      </w:pPr>
      <w:r>
        <w:t>- зоны сельскохозяйственных угодий - СХ.1 устанавливается в отношении следующих населенных пунктов: деревня Аббакумово, деревня Ануфриевская Слобода, деревня Болтилово, деревня Головино, деревня Гольнево, деревня Дубровка, деревня Екатериновка, деревня Заболонье, деревня Игнатково, деревня Казарево, деревня Лашкино, деревня Лопаково, деревня Минино, деревня Решетниково, деревня Свакино, деревня Свозки, деревня Татарка, деревня Яблонька, деревня Якшино.</w:t>
      </w:r>
    </w:p>
    <w:p w:rsidR="00B96EA5" w:rsidRDefault="00B96EA5" w:rsidP="00B96EA5">
      <w:pPr>
        <w:ind w:right="-2" w:firstLine="567"/>
      </w:pPr>
      <w:r>
        <w:t>- зоны садоводческих, огороднических или дачных некоммерческих объединений граждан - СХ.2 устанавливается в отношении следующих населенных пунктов: село Тесово, деревня Гольнево, деревня Капустино, деревня Лашкино, деревня Татарка.</w:t>
      </w:r>
    </w:p>
    <w:p w:rsidR="00B96EA5" w:rsidRDefault="00B96EA5" w:rsidP="00B96EA5">
      <w:pPr>
        <w:ind w:right="-2" w:firstLine="567"/>
      </w:pPr>
      <w:r>
        <w:t>- производственной зоны сельскохозяйственных предприятий - СХ.3 устанавливается в отношении следующих населенных пунктов: село Тесово, деревня Гольнево, деревня Казарево, деревня Капустино; деревня Одноруково.</w:t>
      </w:r>
    </w:p>
    <w:p w:rsidR="00B96EA5" w:rsidRDefault="00B96EA5" w:rsidP="00B96EA5">
      <w:pPr>
        <w:ind w:right="-2" w:firstLine="567"/>
      </w:pPr>
      <w:r>
        <w:t>- зоны озелененных территорий общего пользования (лесопарки, парки, сады, скверы, бульвары, городские леса) – Р.1 устанавливается в отношении следующих населенных пунктов: село Тесово, деревня Алхимово, деревня Гольнево, деревня Дубровка, деревня Екатериновка, деревня Капустино, деревня Курбатово, деревня Марково, деревня Минино, деревня Свозки, деревня Татарка.</w:t>
      </w:r>
    </w:p>
    <w:p w:rsidR="00B96EA5" w:rsidRDefault="00B96EA5" w:rsidP="00B96EA5">
      <w:pPr>
        <w:ind w:right="-2" w:firstLine="567"/>
      </w:pPr>
      <w:r>
        <w:lastRenderedPageBreak/>
        <w:t xml:space="preserve">- зоны отдыха – Р.2 устанавливается в отношении следующих населенных пунктов: деревня Хохлово. </w:t>
      </w:r>
    </w:p>
    <w:p w:rsidR="00234AA6" w:rsidRDefault="00234AA6" w:rsidP="00234AA6">
      <w:pPr>
        <w:ind w:right="-2" w:firstLine="567"/>
      </w:pPr>
      <w:r>
        <w:t>- иных рекреационных зон – Р.6 устанавливается в отношении следующих населенных пунктов: село Тесово, деревня Аббакумово, деревня Головино, деревня Милюково.</w:t>
      </w:r>
    </w:p>
    <w:p w:rsidR="00234AA6" w:rsidRDefault="00234AA6" w:rsidP="00234AA6">
      <w:pPr>
        <w:ind w:right="-2" w:firstLine="567"/>
      </w:pPr>
      <w:r>
        <w:t>- зоны кладбищ – СП.1 устанавливается в отношении следующих населенных пунктов: село Тесово, деревня Кожино, деревня Милюково, деревня Никольская Слобода.</w:t>
      </w:r>
    </w:p>
    <w:p w:rsidR="00234AA6" w:rsidRDefault="00234AA6" w:rsidP="00234AA6">
      <w:pPr>
        <w:ind w:right="-2" w:firstLine="567"/>
      </w:pPr>
      <w:r>
        <w:t>- зоны озелененных территорий специального назначения – СП.3 устанавливается в отношении следующих населенных пунктов: село Тесово, деревня Гольнево, деревня Дедюрево, деревня Кожино, деревня Лопаково, деревня Минино, деревня Милюково, деревня Никольская Слобода».</w:t>
      </w:r>
    </w:p>
    <w:p w:rsidR="002F1A06" w:rsidRPr="00234AA6" w:rsidRDefault="00234AA6" w:rsidP="00622078">
      <w:pPr>
        <w:ind w:firstLine="709"/>
      </w:pPr>
      <w:r>
        <w:rPr>
          <w:szCs w:val="28"/>
        </w:rPr>
        <w:t xml:space="preserve">2. </w:t>
      </w:r>
      <w:r w:rsidR="002F1A06" w:rsidRPr="00234AA6">
        <w:rPr>
          <w:szCs w:val="28"/>
        </w:rPr>
        <w:t xml:space="preserve">Опубликовать настоящие постановление в общественно-политической </w:t>
      </w:r>
      <w:r w:rsidR="002F1A06" w:rsidRPr="00234AA6">
        <w:t>газете Сельские зори</w:t>
      </w:r>
      <w:r w:rsidR="00622078">
        <w:t>.67</w:t>
      </w:r>
      <w:r w:rsidR="002F1A06" w:rsidRPr="00234AA6">
        <w:t xml:space="preserve"> и разместить на сайте Администрации муниципального образования «Новодугинский муниципальный округ» Смоленской области в информационно-телекоммуникационной сети «Интернет».</w:t>
      </w:r>
    </w:p>
    <w:p w:rsidR="002F1A06" w:rsidRPr="0033031E" w:rsidRDefault="002F1A06" w:rsidP="002F1A06">
      <w:pPr>
        <w:ind w:left="709" w:firstLine="0"/>
        <w:rPr>
          <w:szCs w:val="28"/>
        </w:rPr>
      </w:pPr>
    </w:p>
    <w:p w:rsidR="002F1A06" w:rsidRDefault="002F1A06" w:rsidP="002F1A06">
      <w:pPr>
        <w:ind w:left="709" w:firstLine="0"/>
      </w:pPr>
    </w:p>
    <w:p w:rsidR="00E56760" w:rsidRDefault="00E56760" w:rsidP="002F1A06">
      <w:pPr>
        <w:ind w:firstLine="0"/>
      </w:pPr>
      <w:r>
        <w:t>Глава муниципального образования</w:t>
      </w:r>
    </w:p>
    <w:p w:rsidR="00E56760" w:rsidRDefault="00E56760" w:rsidP="00E56760">
      <w:pPr>
        <w:ind w:firstLine="0"/>
      </w:pPr>
      <w:r>
        <w:t xml:space="preserve">«Новодугинский муниципальный округ» </w:t>
      </w:r>
    </w:p>
    <w:p w:rsidR="00281F05" w:rsidRDefault="00E56760" w:rsidP="007B31B0">
      <w:pPr>
        <w:ind w:firstLine="0"/>
        <w:rPr>
          <w:color w:val="000000"/>
          <w:szCs w:val="28"/>
        </w:rPr>
      </w:pPr>
      <w:r>
        <w:t>Смоленской области</w:t>
      </w:r>
      <w:r>
        <w:tab/>
      </w:r>
      <w:r>
        <w:tab/>
      </w:r>
      <w:r>
        <w:tab/>
      </w:r>
      <w:r>
        <w:tab/>
        <w:t xml:space="preserve">                                </w:t>
      </w:r>
      <w:r w:rsidR="00622078">
        <w:t xml:space="preserve">                  </w:t>
      </w:r>
      <w:r>
        <w:tab/>
        <w:t>В.В. Соколов</w:t>
      </w:r>
    </w:p>
    <w:p w:rsidR="00956B44" w:rsidRDefault="00956B44" w:rsidP="00956B44">
      <w:pPr>
        <w:tabs>
          <w:tab w:val="left" w:pos="6840"/>
        </w:tabs>
        <w:rPr>
          <w:szCs w:val="28"/>
        </w:rPr>
      </w:pPr>
    </w:p>
    <w:p w:rsidR="00C868A7" w:rsidRDefault="00C868A7" w:rsidP="00C868A7">
      <w:pPr>
        <w:jc w:val="right"/>
      </w:pPr>
    </w:p>
    <w:p w:rsidR="00622078" w:rsidRDefault="00622078" w:rsidP="00C868A7">
      <w:pPr>
        <w:jc w:val="right"/>
      </w:pPr>
    </w:p>
    <w:p w:rsidR="00622078" w:rsidRDefault="00622078" w:rsidP="00C868A7">
      <w:pPr>
        <w:jc w:val="right"/>
      </w:pPr>
    </w:p>
    <w:p w:rsidR="00622078" w:rsidRDefault="00622078" w:rsidP="00C868A7">
      <w:pPr>
        <w:jc w:val="right"/>
      </w:pPr>
    </w:p>
    <w:p w:rsidR="00622078" w:rsidRDefault="00622078" w:rsidP="00C868A7">
      <w:pPr>
        <w:jc w:val="right"/>
      </w:pPr>
    </w:p>
    <w:p w:rsidR="00622078" w:rsidRDefault="00622078" w:rsidP="00C868A7">
      <w:pPr>
        <w:jc w:val="right"/>
      </w:pPr>
    </w:p>
    <w:p w:rsidR="00622078" w:rsidRDefault="00622078" w:rsidP="00C868A7">
      <w:pPr>
        <w:jc w:val="right"/>
      </w:pPr>
    </w:p>
    <w:p w:rsidR="00622078" w:rsidRDefault="00622078" w:rsidP="00C868A7">
      <w:pPr>
        <w:jc w:val="right"/>
      </w:pPr>
    </w:p>
    <w:p w:rsidR="00622078" w:rsidRDefault="00622078" w:rsidP="00C868A7">
      <w:pPr>
        <w:jc w:val="right"/>
      </w:pPr>
    </w:p>
    <w:p w:rsidR="00622078" w:rsidRDefault="00622078" w:rsidP="00C868A7">
      <w:pPr>
        <w:jc w:val="right"/>
      </w:pPr>
    </w:p>
    <w:p w:rsidR="00622078" w:rsidRDefault="00622078" w:rsidP="00C868A7">
      <w:pPr>
        <w:jc w:val="right"/>
      </w:pPr>
    </w:p>
    <w:p w:rsidR="00622078" w:rsidRDefault="00622078" w:rsidP="00C868A7">
      <w:pPr>
        <w:jc w:val="right"/>
      </w:pPr>
    </w:p>
    <w:p w:rsidR="00622078" w:rsidRDefault="00622078" w:rsidP="00C868A7">
      <w:pPr>
        <w:jc w:val="right"/>
      </w:pPr>
    </w:p>
    <w:p w:rsidR="00622078" w:rsidRDefault="00622078" w:rsidP="00C868A7">
      <w:pPr>
        <w:jc w:val="right"/>
      </w:pPr>
    </w:p>
    <w:p w:rsidR="00622078" w:rsidRDefault="00622078" w:rsidP="00C868A7">
      <w:pPr>
        <w:jc w:val="right"/>
      </w:pPr>
    </w:p>
    <w:p w:rsidR="00622078" w:rsidRDefault="00622078" w:rsidP="00C868A7">
      <w:pPr>
        <w:jc w:val="right"/>
      </w:pPr>
    </w:p>
    <w:p w:rsidR="00622078" w:rsidRDefault="00622078" w:rsidP="00C868A7">
      <w:pPr>
        <w:jc w:val="right"/>
      </w:pPr>
    </w:p>
    <w:p w:rsidR="00622078" w:rsidRDefault="00622078" w:rsidP="00C868A7">
      <w:pPr>
        <w:jc w:val="right"/>
      </w:pPr>
    </w:p>
    <w:p w:rsidR="00622078" w:rsidRDefault="00622078" w:rsidP="00C868A7">
      <w:pPr>
        <w:jc w:val="right"/>
      </w:pPr>
    </w:p>
    <w:p w:rsidR="00622078" w:rsidRDefault="00622078" w:rsidP="00C868A7">
      <w:pPr>
        <w:jc w:val="right"/>
      </w:pPr>
    </w:p>
    <w:p w:rsidR="00622078" w:rsidRDefault="00622078" w:rsidP="00C868A7">
      <w:pPr>
        <w:jc w:val="right"/>
      </w:pPr>
    </w:p>
    <w:p w:rsidR="00622078" w:rsidRDefault="00622078" w:rsidP="00C868A7">
      <w:pPr>
        <w:jc w:val="right"/>
      </w:pPr>
    </w:p>
    <w:p w:rsidR="00622078" w:rsidRDefault="00622078" w:rsidP="00C868A7">
      <w:pPr>
        <w:jc w:val="right"/>
      </w:pPr>
    </w:p>
    <w:p w:rsidR="00622078" w:rsidRDefault="00622078" w:rsidP="00C868A7">
      <w:pPr>
        <w:jc w:val="right"/>
      </w:pP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r>
        <w:rPr>
          <w:noProof/>
        </w:rPr>
        <mc:AlternateContent>
          <mc:Choice Requires="wps">
            <w:drawing>
              <wp:anchor distT="0" distB="0" distL="114935" distR="114935" simplePos="0" relativeHeight="251659264" behindDoc="0" locked="0" layoutInCell="1" allowOverlap="1">
                <wp:simplePos x="0" y="0"/>
                <wp:positionH relativeFrom="column">
                  <wp:posOffset>2819400</wp:posOffset>
                </wp:positionH>
                <wp:positionV relativeFrom="paragraph">
                  <wp:posOffset>31750</wp:posOffset>
                </wp:positionV>
                <wp:extent cx="3356610" cy="1771650"/>
                <wp:effectExtent l="0" t="0" r="15240"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6610" cy="1771650"/>
                        </a:xfrm>
                        <a:prstGeom prst="rect">
                          <a:avLst/>
                        </a:prstGeom>
                        <a:solidFill>
                          <a:srgbClr val="FFFFFF"/>
                        </a:solidFill>
                        <a:ln w="6350">
                          <a:solidFill>
                            <a:srgbClr val="FFFFFF"/>
                          </a:solidFill>
                          <a:miter lim="800000"/>
                          <a:headEnd/>
                          <a:tailEnd/>
                        </a:ln>
                      </wps:spPr>
                      <wps:txbx>
                        <w:txbxContent>
                          <w:p w:rsidR="00622078" w:rsidRDefault="00622078" w:rsidP="00622078">
                            <w:pPr>
                              <w:ind w:left="-426" w:firstLine="426"/>
                              <w:rPr>
                                <w:b/>
                              </w:rPr>
                            </w:pPr>
                            <w:bookmarkStart w:id="2" w:name="_1069766106"/>
                            <w:bookmarkStart w:id="3" w:name="_1069766142"/>
                            <w:bookmarkStart w:id="4" w:name="_1072098715"/>
                            <w:bookmarkStart w:id="5" w:name="_1065859854"/>
                            <w:bookmarkEnd w:id="2"/>
                            <w:bookmarkEnd w:id="3"/>
                            <w:bookmarkEnd w:id="4"/>
                            <w:bookmarkEnd w:id="5"/>
                            <w:r>
                              <w:rPr>
                                <w:b/>
                              </w:rPr>
                              <w:t>Разослать:</w:t>
                            </w:r>
                          </w:p>
                          <w:p w:rsidR="00622078" w:rsidRDefault="00622078" w:rsidP="00622078">
                            <w:pPr>
                              <w:ind w:right="-168" w:firstLine="0"/>
                              <w:rPr>
                                <w:szCs w:val="28"/>
                              </w:rPr>
                            </w:pPr>
                            <w:r w:rsidRPr="00926E60">
                              <w:rPr>
                                <w:szCs w:val="28"/>
                              </w:rPr>
                              <w:t xml:space="preserve">отделу </w:t>
                            </w:r>
                            <w:r w:rsidRPr="00DC47DB">
                              <w:rPr>
                                <w:color w:val="1A1A1A"/>
                                <w:szCs w:val="28"/>
                                <w:shd w:val="clear" w:color="auto" w:fill="FFFFFF"/>
                              </w:rPr>
                              <w:t xml:space="preserve">территориального планирования, жилищно-коммунального хозяйства и дорожной деятельности </w:t>
                            </w:r>
                            <w:r w:rsidRPr="00926E60">
                              <w:rPr>
                                <w:szCs w:val="28"/>
                              </w:rPr>
                              <w:t>- 1</w:t>
                            </w:r>
                            <w:r>
                              <w:rPr>
                                <w:szCs w:val="28"/>
                              </w:rPr>
                              <w:t xml:space="preserve"> </w:t>
                            </w:r>
                            <w:r w:rsidRPr="00926E60">
                              <w:rPr>
                                <w:szCs w:val="28"/>
                              </w:rPr>
                              <w:t>экз.</w:t>
                            </w:r>
                            <w:r>
                              <w:rPr>
                                <w:szCs w:val="28"/>
                              </w:rPr>
                              <w:t>,</w:t>
                            </w:r>
                          </w:p>
                          <w:p w:rsidR="00622078" w:rsidRDefault="00622078" w:rsidP="00622078">
                            <w:pPr>
                              <w:ind w:right="-168" w:firstLine="0"/>
                              <w:rPr>
                                <w:szCs w:val="28"/>
                              </w:rPr>
                            </w:pPr>
                            <w:r>
                              <w:rPr>
                                <w:szCs w:val="28"/>
                              </w:rPr>
                              <w:t>отделу экономики - 1 экз.,</w:t>
                            </w:r>
                          </w:p>
                          <w:p w:rsidR="00622078" w:rsidRPr="00926E60" w:rsidRDefault="00622078" w:rsidP="00622078">
                            <w:pPr>
                              <w:ind w:right="-168" w:firstLine="0"/>
                              <w:rPr>
                                <w:szCs w:val="28"/>
                              </w:rPr>
                            </w:pPr>
                            <w:proofErr w:type="spellStart"/>
                            <w:r>
                              <w:rPr>
                                <w:szCs w:val="28"/>
                              </w:rPr>
                              <w:t>Тесовский</w:t>
                            </w:r>
                            <w:proofErr w:type="spellEnd"/>
                            <w:r>
                              <w:rPr>
                                <w:szCs w:val="28"/>
                              </w:rPr>
                              <w:t xml:space="preserve"> ТК - 1 экз.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2pt;margin-top:2.5pt;width:264.3pt;height:13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" strokecolor="white" strokeweight=".5pt">
                <v:textbox inset="7.45pt,3.85pt,7.45pt,3.85pt">
                  <w:txbxContent>
                    <w:p w:rsidR="00622078" w:rsidRDefault="00622078" w:rsidP="00622078">
                      <w:pPr>
                        <w:ind w:left="-426" w:firstLine="426"/>
                        <w:rPr>
                          <w:b/>
                        </w:rPr>
                      </w:pPr>
                      <w:bookmarkStart w:id="5" w:name="_1069766106"/>
                      <w:bookmarkStart w:id="6" w:name="_1069766142"/>
                      <w:bookmarkStart w:id="7" w:name="_1072098715"/>
                      <w:bookmarkStart w:id="8" w:name="_1065859854"/>
                      <w:bookmarkEnd w:id="5"/>
                      <w:bookmarkEnd w:id="6"/>
                      <w:bookmarkEnd w:id="7"/>
                      <w:bookmarkEnd w:id="8"/>
                      <w:r>
                        <w:rPr>
                          <w:b/>
                        </w:rPr>
                        <w:t>Разослать:</w:t>
                      </w:r>
                    </w:p>
                    <w:p w:rsidR="00622078" w:rsidRDefault="00622078" w:rsidP="00622078">
                      <w:pPr>
                        <w:ind w:right="-168" w:firstLine="0"/>
                        <w:rPr>
                          <w:szCs w:val="28"/>
                        </w:rPr>
                      </w:pPr>
                      <w:r w:rsidRPr="00926E60">
                        <w:rPr>
                          <w:szCs w:val="28"/>
                        </w:rPr>
                        <w:t xml:space="preserve">отделу </w:t>
                      </w:r>
                      <w:r w:rsidRPr="00DC47DB">
                        <w:rPr>
                          <w:color w:val="1A1A1A"/>
                          <w:szCs w:val="28"/>
                          <w:shd w:val="clear" w:color="auto" w:fill="FFFFFF"/>
                        </w:rPr>
                        <w:t xml:space="preserve">территориального планирования, жилищно-коммунального хозяйства и дорожной деятельности </w:t>
                      </w:r>
                      <w:r w:rsidRPr="00926E60">
                        <w:rPr>
                          <w:szCs w:val="28"/>
                        </w:rPr>
                        <w:t>- 1</w:t>
                      </w:r>
                      <w:r>
                        <w:rPr>
                          <w:szCs w:val="28"/>
                        </w:rPr>
                        <w:t xml:space="preserve"> </w:t>
                      </w:r>
                      <w:r w:rsidRPr="00926E60">
                        <w:rPr>
                          <w:szCs w:val="28"/>
                        </w:rPr>
                        <w:t>экз.</w:t>
                      </w:r>
                      <w:r>
                        <w:rPr>
                          <w:szCs w:val="28"/>
                        </w:rPr>
                        <w:t>,</w:t>
                      </w:r>
                    </w:p>
                    <w:p w:rsidR="00622078" w:rsidRDefault="00622078" w:rsidP="00622078">
                      <w:pPr>
                        <w:ind w:right="-168" w:firstLine="0"/>
                        <w:rPr>
                          <w:szCs w:val="28"/>
                        </w:rPr>
                      </w:pPr>
                      <w:r>
                        <w:rPr>
                          <w:szCs w:val="28"/>
                        </w:rPr>
                        <w:t>отделу экономики - 1 экз.,</w:t>
                      </w:r>
                    </w:p>
                    <w:p w:rsidR="00622078" w:rsidRPr="00926E60" w:rsidRDefault="00622078" w:rsidP="00622078">
                      <w:pPr>
                        <w:ind w:right="-168" w:firstLine="0"/>
                        <w:rPr>
                          <w:szCs w:val="28"/>
                        </w:rPr>
                      </w:pPr>
                      <w:r>
                        <w:rPr>
                          <w:szCs w:val="28"/>
                        </w:rPr>
                        <w:t>Тесовский</w:t>
                      </w:r>
                      <w:r>
                        <w:rPr>
                          <w:szCs w:val="28"/>
                        </w:rPr>
                        <w:t xml:space="preserve"> ТК - 1 экз. </w:t>
                      </w:r>
                    </w:p>
                  </w:txbxContent>
                </v:textbox>
              </v:shape>
            </w:pict>
          </mc:Fallback>
        </mc:AlternateContent>
      </w:r>
      <w:r w:rsidRPr="00622078">
        <w:rPr>
          <w:lang w:eastAsia="ar-SA"/>
        </w:rPr>
        <w:t>Отп. 1 экз. – в дело</w:t>
      </w: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r w:rsidRPr="00622078">
        <w:rPr>
          <w:lang w:eastAsia="ar-SA"/>
        </w:rPr>
        <w:t>Исп. _________</w:t>
      </w:r>
      <w:r>
        <w:rPr>
          <w:lang w:eastAsia="ar-SA"/>
        </w:rPr>
        <w:t>Н.Н. Шевченко</w:t>
      </w:r>
    </w:p>
    <w:p w:rsidR="00622078" w:rsidRPr="00622078" w:rsidRDefault="00622078" w:rsidP="00622078">
      <w:pPr>
        <w:suppressAutoHyphens/>
        <w:ind w:firstLine="0"/>
        <w:rPr>
          <w:lang w:eastAsia="ar-SA"/>
        </w:rPr>
      </w:pPr>
      <w:r w:rsidRPr="00622078">
        <w:rPr>
          <w:lang w:eastAsia="ar-SA"/>
        </w:rPr>
        <w:t>т. 2-</w:t>
      </w:r>
      <w:r>
        <w:rPr>
          <w:lang w:eastAsia="ar-SA"/>
        </w:rPr>
        <w:t>66-48</w:t>
      </w:r>
    </w:p>
    <w:p w:rsidR="00622078" w:rsidRPr="00622078" w:rsidRDefault="00622078" w:rsidP="00622078">
      <w:pPr>
        <w:suppressAutoHyphens/>
        <w:ind w:firstLine="0"/>
        <w:rPr>
          <w:lang w:eastAsia="ar-SA"/>
        </w:rPr>
      </w:pPr>
      <w:r w:rsidRPr="00622078">
        <w:rPr>
          <w:lang w:eastAsia="ar-SA"/>
        </w:rPr>
        <w:t>"____" _________ 2025 г.</w:t>
      </w: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r w:rsidRPr="00622078">
        <w:rPr>
          <w:lang w:eastAsia="ar-SA"/>
        </w:rPr>
        <w:t xml:space="preserve">Визы: </w:t>
      </w:r>
    </w:p>
    <w:p w:rsidR="00622078" w:rsidRPr="00622078" w:rsidRDefault="00622078" w:rsidP="00622078">
      <w:pPr>
        <w:suppressAutoHyphens/>
        <w:ind w:firstLine="0"/>
        <w:rPr>
          <w:lang w:eastAsia="ar-SA"/>
        </w:rPr>
      </w:pPr>
    </w:p>
    <w:p w:rsidR="00622078" w:rsidRPr="00622078" w:rsidRDefault="00622078" w:rsidP="00622078">
      <w:pPr>
        <w:suppressAutoHyphens/>
        <w:ind w:firstLine="0"/>
        <w:rPr>
          <w:lang w:eastAsia="ar-SA"/>
        </w:rPr>
      </w:pPr>
      <w:r w:rsidRPr="00622078">
        <w:rPr>
          <w:lang w:eastAsia="ar-SA"/>
        </w:rPr>
        <w:t>Д.А. Романова</w:t>
      </w:r>
      <w:r w:rsidRPr="00622078">
        <w:rPr>
          <w:lang w:eastAsia="ar-SA"/>
        </w:rPr>
        <w:tab/>
      </w:r>
      <w:r w:rsidRPr="00622078">
        <w:rPr>
          <w:lang w:eastAsia="ar-SA"/>
        </w:rPr>
        <w:tab/>
        <w:t>__________</w:t>
      </w:r>
      <w:r w:rsidRPr="00622078">
        <w:rPr>
          <w:lang w:eastAsia="ar-SA"/>
        </w:rPr>
        <w:tab/>
      </w:r>
      <w:r w:rsidRPr="00622078">
        <w:rPr>
          <w:lang w:eastAsia="ar-SA"/>
        </w:rPr>
        <w:tab/>
        <w:t>«____» __________   2025 г.</w:t>
      </w:r>
    </w:p>
    <w:p w:rsidR="00622078" w:rsidRPr="00622078" w:rsidRDefault="00622078" w:rsidP="00622078">
      <w:pPr>
        <w:suppressAutoHyphens/>
        <w:ind w:firstLine="0"/>
        <w:rPr>
          <w:lang w:eastAsia="ar-SA"/>
        </w:rPr>
      </w:pPr>
      <w:r w:rsidRPr="00622078">
        <w:rPr>
          <w:lang w:eastAsia="ar-SA"/>
        </w:rPr>
        <w:t xml:space="preserve">С.Н. Эминова                 __________         «____» __________   2025 г. </w:t>
      </w:r>
    </w:p>
    <w:p w:rsidR="00622078" w:rsidRPr="00622078" w:rsidRDefault="00622078" w:rsidP="00622078">
      <w:pPr>
        <w:suppressAutoHyphens/>
        <w:ind w:firstLine="0"/>
        <w:rPr>
          <w:lang w:eastAsia="ar-SA"/>
        </w:rPr>
      </w:pPr>
    </w:p>
    <w:p w:rsidR="00622078" w:rsidRPr="00C868A7" w:rsidRDefault="00622078" w:rsidP="00C868A7">
      <w:pPr>
        <w:jc w:val="right"/>
      </w:pPr>
    </w:p>
    <w:sectPr w:rsidR="00622078" w:rsidRPr="00C868A7" w:rsidSect="00622078">
      <w:pgSz w:w="11906" w:h="16838" w:code="9"/>
      <w:pgMar w:top="851"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57DE"/>
    <w:multiLevelType w:val="multilevel"/>
    <w:tmpl w:val="7626FC3E"/>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
    <w:nsid w:val="251970AC"/>
    <w:multiLevelType w:val="hybridMultilevel"/>
    <w:tmpl w:val="0B566020"/>
    <w:lvl w:ilvl="0" w:tplc="3AD804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7B1795D"/>
    <w:multiLevelType w:val="multilevel"/>
    <w:tmpl w:val="2C784A28"/>
    <w:lvl w:ilvl="0">
      <w:start w:val="1"/>
      <w:numFmt w:val="decimal"/>
      <w:lvlText w:val="%1."/>
      <w:lvlJc w:val="left"/>
      <w:pPr>
        <w:ind w:left="1211"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nsid w:val="300440DD"/>
    <w:multiLevelType w:val="hybridMultilevel"/>
    <w:tmpl w:val="5EB6C1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F0D7D6B"/>
    <w:multiLevelType w:val="hybridMultilevel"/>
    <w:tmpl w:val="DB02617A"/>
    <w:lvl w:ilvl="0" w:tplc="18303DEC">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06C5248"/>
    <w:multiLevelType w:val="hybridMultilevel"/>
    <w:tmpl w:val="90AEF7BC"/>
    <w:lvl w:ilvl="0" w:tplc="04190001">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EED"/>
    <w:rsid w:val="000561B1"/>
    <w:rsid w:val="00075862"/>
    <w:rsid w:val="000E11E9"/>
    <w:rsid w:val="001234EC"/>
    <w:rsid w:val="00192D55"/>
    <w:rsid w:val="00234AA6"/>
    <w:rsid w:val="00281F05"/>
    <w:rsid w:val="002F1A06"/>
    <w:rsid w:val="00302676"/>
    <w:rsid w:val="0033031E"/>
    <w:rsid w:val="003A5057"/>
    <w:rsid w:val="003C1A13"/>
    <w:rsid w:val="004701AE"/>
    <w:rsid w:val="00506C14"/>
    <w:rsid w:val="00553807"/>
    <w:rsid w:val="00583F16"/>
    <w:rsid w:val="00597818"/>
    <w:rsid w:val="00622078"/>
    <w:rsid w:val="006F3310"/>
    <w:rsid w:val="007039BE"/>
    <w:rsid w:val="007335C8"/>
    <w:rsid w:val="00740A1F"/>
    <w:rsid w:val="007B31B0"/>
    <w:rsid w:val="00804164"/>
    <w:rsid w:val="008A6EED"/>
    <w:rsid w:val="008C78FA"/>
    <w:rsid w:val="0094397B"/>
    <w:rsid w:val="00955CDF"/>
    <w:rsid w:val="00956B44"/>
    <w:rsid w:val="00A04A53"/>
    <w:rsid w:val="00A62C40"/>
    <w:rsid w:val="00B96EA5"/>
    <w:rsid w:val="00BE3BEB"/>
    <w:rsid w:val="00C868A7"/>
    <w:rsid w:val="00D62881"/>
    <w:rsid w:val="00D9313A"/>
    <w:rsid w:val="00DC1275"/>
    <w:rsid w:val="00E31012"/>
    <w:rsid w:val="00E43D72"/>
    <w:rsid w:val="00E56760"/>
    <w:rsid w:val="00E758B9"/>
    <w:rsid w:val="00EF4BAE"/>
    <w:rsid w:val="00F25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EED"/>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58B9"/>
    <w:pPr>
      <w:ind w:left="720" w:firstLine="0"/>
      <w:contextualSpacing/>
      <w:jc w:val="left"/>
    </w:pPr>
    <w:rPr>
      <w:sz w:val="20"/>
    </w:rPr>
  </w:style>
  <w:style w:type="paragraph" w:styleId="a4">
    <w:name w:val="No Spacing"/>
    <w:uiPriority w:val="1"/>
    <w:qFormat/>
    <w:rsid w:val="000561B1"/>
    <w:pPr>
      <w:spacing w:after="0" w:line="240" w:lineRule="auto"/>
    </w:pPr>
    <w:rPr>
      <w:rFonts w:ascii="Times New Roman" w:eastAsia="Times New Roman" w:hAnsi="Times New Roman" w:cs="Times New Roman"/>
      <w:sz w:val="24"/>
      <w:szCs w:val="24"/>
      <w:lang w:eastAsia="ru-RU"/>
    </w:rPr>
  </w:style>
  <w:style w:type="paragraph" w:customStyle="1" w:styleId="2">
    <w:name w:val="Основной текст2"/>
    <w:basedOn w:val="a"/>
    <w:rsid w:val="000561B1"/>
    <w:pPr>
      <w:widowControl w:val="0"/>
      <w:shd w:val="clear" w:color="auto" w:fill="FFFFFF"/>
      <w:spacing w:before="240" w:after="600" w:line="322" w:lineRule="exact"/>
      <w:ind w:firstLine="0"/>
    </w:pPr>
    <w:rPr>
      <w:spacing w:val="-4"/>
      <w:sz w:val="26"/>
      <w:szCs w:val="26"/>
    </w:rPr>
  </w:style>
  <w:style w:type="character" w:styleId="a5">
    <w:name w:val="Strong"/>
    <w:basedOn w:val="a0"/>
    <w:uiPriority w:val="22"/>
    <w:qFormat/>
    <w:rsid w:val="00D9313A"/>
    <w:rPr>
      <w:b/>
      <w:bCs/>
    </w:rPr>
  </w:style>
  <w:style w:type="paragraph" w:styleId="a6">
    <w:name w:val="Subtitle"/>
    <w:basedOn w:val="a"/>
    <w:next w:val="a"/>
    <w:link w:val="a7"/>
    <w:uiPriority w:val="11"/>
    <w:qFormat/>
    <w:rsid w:val="0033031E"/>
    <w:pPr>
      <w:numPr>
        <w:ilvl w:val="1"/>
      </w:numPr>
      <w:spacing w:after="160"/>
      <w:ind w:firstLine="720"/>
    </w:pPr>
    <w:rPr>
      <w:rFonts w:asciiTheme="minorHAnsi" w:eastAsiaTheme="minorEastAsia" w:hAnsiTheme="minorHAnsi" w:cstheme="minorBidi"/>
      <w:color w:val="5A5A5A" w:themeColor="text1" w:themeTint="A5"/>
      <w:spacing w:val="15"/>
      <w:sz w:val="22"/>
      <w:szCs w:val="22"/>
    </w:rPr>
  </w:style>
  <w:style w:type="character" w:customStyle="1" w:styleId="a7">
    <w:name w:val="Подзаголовок Знак"/>
    <w:basedOn w:val="a0"/>
    <w:link w:val="a6"/>
    <w:uiPriority w:val="11"/>
    <w:rsid w:val="0033031E"/>
    <w:rPr>
      <w:rFonts w:eastAsiaTheme="minorEastAsia"/>
      <w:color w:val="5A5A5A" w:themeColor="text1" w:themeTint="A5"/>
      <w:spacing w:val="15"/>
      <w:lang w:eastAsia="ru-RU"/>
    </w:rPr>
  </w:style>
  <w:style w:type="paragraph" w:styleId="a8">
    <w:name w:val="Balloon Text"/>
    <w:basedOn w:val="a"/>
    <w:link w:val="a9"/>
    <w:uiPriority w:val="99"/>
    <w:semiHidden/>
    <w:unhideWhenUsed/>
    <w:rsid w:val="00622078"/>
    <w:rPr>
      <w:rFonts w:ascii="Tahoma" w:hAnsi="Tahoma" w:cs="Tahoma"/>
      <w:sz w:val="16"/>
      <w:szCs w:val="16"/>
    </w:rPr>
  </w:style>
  <w:style w:type="character" w:customStyle="1" w:styleId="a9">
    <w:name w:val="Текст выноски Знак"/>
    <w:basedOn w:val="a0"/>
    <w:link w:val="a8"/>
    <w:uiPriority w:val="99"/>
    <w:semiHidden/>
    <w:rsid w:val="0062207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EED"/>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58B9"/>
    <w:pPr>
      <w:ind w:left="720" w:firstLine="0"/>
      <w:contextualSpacing/>
      <w:jc w:val="left"/>
    </w:pPr>
    <w:rPr>
      <w:sz w:val="20"/>
    </w:rPr>
  </w:style>
  <w:style w:type="paragraph" w:styleId="a4">
    <w:name w:val="No Spacing"/>
    <w:uiPriority w:val="1"/>
    <w:qFormat/>
    <w:rsid w:val="000561B1"/>
    <w:pPr>
      <w:spacing w:after="0" w:line="240" w:lineRule="auto"/>
    </w:pPr>
    <w:rPr>
      <w:rFonts w:ascii="Times New Roman" w:eastAsia="Times New Roman" w:hAnsi="Times New Roman" w:cs="Times New Roman"/>
      <w:sz w:val="24"/>
      <w:szCs w:val="24"/>
      <w:lang w:eastAsia="ru-RU"/>
    </w:rPr>
  </w:style>
  <w:style w:type="paragraph" w:customStyle="1" w:styleId="2">
    <w:name w:val="Основной текст2"/>
    <w:basedOn w:val="a"/>
    <w:rsid w:val="000561B1"/>
    <w:pPr>
      <w:widowControl w:val="0"/>
      <w:shd w:val="clear" w:color="auto" w:fill="FFFFFF"/>
      <w:spacing w:before="240" w:after="600" w:line="322" w:lineRule="exact"/>
      <w:ind w:firstLine="0"/>
    </w:pPr>
    <w:rPr>
      <w:spacing w:val="-4"/>
      <w:sz w:val="26"/>
      <w:szCs w:val="26"/>
    </w:rPr>
  </w:style>
  <w:style w:type="character" w:styleId="a5">
    <w:name w:val="Strong"/>
    <w:basedOn w:val="a0"/>
    <w:uiPriority w:val="22"/>
    <w:qFormat/>
    <w:rsid w:val="00D9313A"/>
    <w:rPr>
      <w:b/>
      <w:bCs/>
    </w:rPr>
  </w:style>
  <w:style w:type="paragraph" w:styleId="a6">
    <w:name w:val="Subtitle"/>
    <w:basedOn w:val="a"/>
    <w:next w:val="a"/>
    <w:link w:val="a7"/>
    <w:uiPriority w:val="11"/>
    <w:qFormat/>
    <w:rsid w:val="0033031E"/>
    <w:pPr>
      <w:numPr>
        <w:ilvl w:val="1"/>
      </w:numPr>
      <w:spacing w:after="160"/>
      <w:ind w:firstLine="720"/>
    </w:pPr>
    <w:rPr>
      <w:rFonts w:asciiTheme="minorHAnsi" w:eastAsiaTheme="minorEastAsia" w:hAnsiTheme="minorHAnsi" w:cstheme="minorBidi"/>
      <w:color w:val="5A5A5A" w:themeColor="text1" w:themeTint="A5"/>
      <w:spacing w:val="15"/>
      <w:sz w:val="22"/>
      <w:szCs w:val="22"/>
    </w:rPr>
  </w:style>
  <w:style w:type="character" w:customStyle="1" w:styleId="a7">
    <w:name w:val="Подзаголовок Знак"/>
    <w:basedOn w:val="a0"/>
    <w:link w:val="a6"/>
    <w:uiPriority w:val="11"/>
    <w:rsid w:val="0033031E"/>
    <w:rPr>
      <w:rFonts w:eastAsiaTheme="minorEastAsia"/>
      <w:color w:val="5A5A5A" w:themeColor="text1" w:themeTint="A5"/>
      <w:spacing w:val="15"/>
      <w:lang w:eastAsia="ru-RU"/>
    </w:rPr>
  </w:style>
  <w:style w:type="paragraph" w:styleId="a8">
    <w:name w:val="Balloon Text"/>
    <w:basedOn w:val="a"/>
    <w:link w:val="a9"/>
    <w:uiPriority w:val="99"/>
    <w:semiHidden/>
    <w:unhideWhenUsed/>
    <w:rsid w:val="00622078"/>
    <w:rPr>
      <w:rFonts w:ascii="Tahoma" w:hAnsi="Tahoma" w:cs="Tahoma"/>
      <w:sz w:val="16"/>
      <w:szCs w:val="16"/>
    </w:rPr>
  </w:style>
  <w:style w:type="character" w:customStyle="1" w:styleId="a9">
    <w:name w:val="Текст выноски Знак"/>
    <w:basedOn w:val="a0"/>
    <w:link w:val="a8"/>
    <w:uiPriority w:val="99"/>
    <w:semiHidden/>
    <w:rsid w:val="0062207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952</Words>
  <Characters>5429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DeloProSpec</cp:lastModifiedBy>
  <cp:revision>4</cp:revision>
  <cp:lastPrinted>2025-07-24T05:03:00Z</cp:lastPrinted>
  <dcterms:created xsi:type="dcterms:W3CDTF">2025-07-18T07:15:00Z</dcterms:created>
  <dcterms:modified xsi:type="dcterms:W3CDTF">2025-07-24T05:04:00Z</dcterms:modified>
</cp:coreProperties>
</file>