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FA" w:rsidRDefault="00FA4EFA" w:rsidP="00337164">
      <w:pPr>
        <w:ind w:right="-284"/>
        <w:jc w:val="center"/>
        <w:rPr>
          <w:noProof/>
        </w:rPr>
      </w:pPr>
      <w:r w:rsidRPr="00D51880">
        <w:rPr>
          <w:rFonts w:eastAsia="Calibri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ed="t">
            <v:fill color2="black"/>
            <v:imagedata r:id="rId7" o:title=""/>
          </v:shape>
          <o:OLEObject Type="Embed" ProgID="Word.Picture.8" ShapeID="_x0000_i1025" DrawAspect="Content" ObjectID="_1796545630" r:id="rId8"/>
        </w:object>
      </w:r>
    </w:p>
    <w:p w:rsidR="00AD7EA4" w:rsidRPr="007F139C" w:rsidRDefault="00AD7EA4" w:rsidP="00337164">
      <w:pPr>
        <w:ind w:right="-284"/>
        <w:jc w:val="center"/>
        <w:rPr>
          <w:b/>
        </w:rPr>
      </w:pPr>
      <w:r w:rsidRPr="007F139C">
        <w:rPr>
          <w:b/>
        </w:rPr>
        <w:t xml:space="preserve">АДМИНИСТРАЦИЯ МУНИЦИПАЛЬНОГО ОБРАЗОВАНИЯ </w:t>
      </w:r>
    </w:p>
    <w:p w:rsidR="00AD7EA4" w:rsidRPr="007F139C" w:rsidRDefault="00AD7EA4" w:rsidP="00337164">
      <w:pPr>
        <w:ind w:right="-284"/>
        <w:jc w:val="center"/>
        <w:rPr>
          <w:b/>
        </w:rPr>
      </w:pPr>
      <w:r w:rsidRPr="007F139C">
        <w:rPr>
          <w:b/>
        </w:rPr>
        <w:t>«НОВОДУГИНСКИЙ РАЙОН» СМОЛЕНСКОЙ ОБЛАСТИ</w:t>
      </w:r>
    </w:p>
    <w:p w:rsidR="00AD7EA4" w:rsidRPr="006C75A6" w:rsidRDefault="00AD7EA4" w:rsidP="00337164">
      <w:pPr>
        <w:ind w:right="-284"/>
        <w:jc w:val="center"/>
        <w:rPr>
          <w:sz w:val="28"/>
          <w:szCs w:val="28"/>
        </w:rPr>
      </w:pPr>
    </w:p>
    <w:p w:rsidR="00AD7EA4" w:rsidRPr="006C75A6" w:rsidRDefault="00AD7EA4" w:rsidP="00337164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AD7EA4" w:rsidRDefault="00AD7EA4" w:rsidP="00337164">
      <w:pPr>
        <w:pStyle w:val="ae"/>
        <w:ind w:right="340"/>
      </w:pPr>
    </w:p>
    <w:p w:rsidR="00AD7EA4" w:rsidRPr="007A2A4C" w:rsidRDefault="00AD7EA4" w:rsidP="007A2A4C">
      <w:pPr>
        <w:pStyle w:val="ae"/>
        <w:ind w:left="0" w:right="340"/>
        <w:rPr>
          <w:sz w:val="28"/>
          <w:szCs w:val="28"/>
        </w:rPr>
      </w:pPr>
      <w:r w:rsidRPr="007A2A4C">
        <w:rPr>
          <w:sz w:val="28"/>
          <w:szCs w:val="28"/>
        </w:rPr>
        <w:t xml:space="preserve">от </w:t>
      </w:r>
      <w:r w:rsidR="00A3059F">
        <w:rPr>
          <w:sz w:val="28"/>
          <w:szCs w:val="28"/>
        </w:rPr>
        <w:t xml:space="preserve">19.12.2024 </w:t>
      </w:r>
      <w:r w:rsidRPr="007A2A4C">
        <w:rPr>
          <w:sz w:val="28"/>
          <w:szCs w:val="28"/>
        </w:rPr>
        <w:t xml:space="preserve">№ </w:t>
      </w:r>
      <w:r w:rsidR="00A3059F">
        <w:rPr>
          <w:sz w:val="28"/>
          <w:szCs w:val="28"/>
        </w:rPr>
        <w:t>249</w:t>
      </w:r>
      <w:bookmarkStart w:id="0" w:name="_GoBack"/>
      <w:bookmarkEnd w:id="0"/>
    </w:p>
    <w:p w:rsidR="00AD7EA4" w:rsidRPr="00A323D1" w:rsidRDefault="00AD7EA4" w:rsidP="004B2FA1">
      <w:pPr>
        <w:ind w:right="4820"/>
        <w:jc w:val="both"/>
      </w:pPr>
    </w:p>
    <w:p w:rsidR="00AD7EA4" w:rsidRPr="00603096" w:rsidRDefault="00AD7EA4" w:rsidP="004B2FA1">
      <w:pPr>
        <w:ind w:right="5386"/>
        <w:jc w:val="both"/>
        <w:rPr>
          <w:bCs/>
          <w:sz w:val="28"/>
          <w:szCs w:val="28"/>
        </w:rPr>
      </w:pPr>
      <w:r w:rsidRPr="00603096">
        <w:rPr>
          <w:bCs/>
          <w:color w:val="000000"/>
          <w:sz w:val="28"/>
          <w:szCs w:val="28"/>
        </w:rPr>
        <w:t>Об утверждении П</w:t>
      </w:r>
      <w:r w:rsidRPr="00603096">
        <w:rPr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3096">
        <w:rPr>
          <w:bCs/>
          <w:color w:val="000000"/>
          <w:sz w:val="28"/>
          <w:szCs w:val="28"/>
        </w:rPr>
        <w:t xml:space="preserve"> </w:t>
      </w:r>
      <w:bookmarkStart w:id="1" w:name="_Hlk82421409"/>
      <w:r w:rsidRPr="00603096">
        <w:rPr>
          <w:bCs/>
          <w:color w:val="000000"/>
          <w:sz w:val="28"/>
          <w:szCs w:val="28"/>
        </w:rPr>
        <w:t>муниципального контроля на автомобильном транспорте,</w:t>
      </w:r>
      <w:r>
        <w:rPr>
          <w:bCs/>
          <w:color w:val="000000"/>
          <w:sz w:val="28"/>
          <w:szCs w:val="28"/>
        </w:rPr>
        <w:t xml:space="preserve"> </w:t>
      </w:r>
      <w:r w:rsidRPr="00603096">
        <w:rPr>
          <w:bCs/>
          <w:color w:val="000000"/>
          <w:sz w:val="28"/>
          <w:szCs w:val="28"/>
        </w:rPr>
        <w:t>городском наземном электрическом транспорте</w:t>
      </w:r>
      <w:r>
        <w:rPr>
          <w:bCs/>
          <w:color w:val="000000"/>
          <w:sz w:val="28"/>
          <w:szCs w:val="28"/>
        </w:rPr>
        <w:t xml:space="preserve"> </w:t>
      </w:r>
      <w:r w:rsidRPr="00603096">
        <w:rPr>
          <w:bCs/>
          <w:color w:val="000000"/>
          <w:sz w:val="28"/>
          <w:szCs w:val="28"/>
        </w:rPr>
        <w:t xml:space="preserve">и в дорожном хозяйстве </w:t>
      </w:r>
      <w:r w:rsidR="00FA4EFA">
        <w:rPr>
          <w:bCs/>
          <w:color w:val="000000"/>
          <w:sz w:val="28"/>
          <w:szCs w:val="28"/>
        </w:rPr>
        <w:t>на территории</w:t>
      </w:r>
      <w:r>
        <w:rPr>
          <w:bCs/>
          <w:color w:val="000000"/>
          <w:sz w:val="28"/>
          <w:szCs w:val="28"/>
        </w:rPr>
        <w:t xml:space="preserve"> муниципального образования «Новодугинский </w:t>
      </w:r>
      <w:r w:rsidR="006C6894">
        <w:rPr>
          <w:bCs/>
          <w:color w:val="000000"/>
          <w:sz w:val="28"/>
          <w:szCs w:val="28"/>
        </w:rPr>
        <w:t>муниципальный округ</w:t>
      </w:r>
      <w:r>
        <w:rPr>
          <w:bCs/>
          <w:color w:val="000000"/>
          <w:sz w:val="28"/>
          <w:szCs w:val="28"/>
        </w:rPr>
        <w:t xml:space="preserve">» Смоленской области </w:t>
      </w:r>
      <w:r w:rsidRPr="00603096">
        <w:rPr>
          <w:bCs/>
          <w:color w:val="000000"/>
          <w:sz w:val="28"/>
          <w:szCs w:val="28"/>
        </w:rPr>
        <w:t>на 202</w:t>
      </w:r>
      <w:r w:rsidR="00A8019C">
        <w:rPr>
          <w:bCs/>
          <w:color w:val="000000"/>
          <w:sz w:val="28"/>
          <w:szCs w:val="28"/>
        </w:rPr>
        <w:t>5</w:t>
      </w:r>
      <w:r w:rsidRPr="00603096">
        <w:rPr>
          <w:bCs/>
          <w:color w:val="000000"/>
          <w:sz w:val="28"/>
          <w:szCs w:val="28"/>
        </w:rPr>
        <w:t xml:space="preserve"> год </w:t>
      </w:r>
    </w:p>
    <w:bookmarkEnd w:id="1"/>
    <w:p w:rsidR="00AD7EA4" w:rsidRPr="00A8019C" w:rsidRDefault="00AD7EA4" w:rsidP="00553C47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AD7EA4" w:rsidRDefault="00AD7EA4" w:rsidP="00603096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                   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</w:t>
      </w:r>
    </w:p>
    <w:p w:rsidR="00AD7EA4" w:rsidRPr="00A8019C" w:rsidRDefault="00AD7EA4" w:rsidP="00603096">
      <w:pPr>
        <w:ind w:firstLine="709"/>
        <w:jc w:val="both"/>
        <w:rPr>
          <w:b/>
          <w:color w:val="000000"/>
          <w:sz w:val="16"/>
          <w:szCs w:val="16"/>
        </w:rPr>
      </w:pPr>
    </w:p>
    <w:p w:rsidR="00AD7EA4" w:rsidRDefault="00AD7EA4" w:rsidP="00603096">
      <w:pPr>
        <w:ind w:firstLine="709"/>
        <w:jc w:val="both"/>
        <w:rPr>
          <w:sz w:val="28"/>
          <w:szCs w:val="28"/>
        </w:rPr>
      </w:pPr>
      <w:r w:rsidRPr="00D74CB9">
        <w:rPr>
          <w:sz w:val="28"/>
          <w:szCs w:val="28"/>
        </w:rPr>
        <w:t xml:space="preserve">Администрация муниципального образования «Новодугинский район» Смоленской </w:t>
      </w:r>
      <w:r w:rsidR="000623F2" w:rsidRPr="00D74CB9">
        <w:rPr>
          <w:sz w:val="28"/>
          <w:szCs w:val="28"/>
        </w:rPr>
        <w:t>области</w:t>
      </w:r>
      <w:r w:rsidR="000623F2">
        <w:rPr>
          <w:sz w:val="28"/>
          <w:szCs w:val="28"/>
        </w:rPr>
        <w:t xml:space="preserve"> </w:t>
      </w:r>
      <w:proofErr w:type="gramStart"/>
      <w:r w:rsidR="000623F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т:</w:t>
      </w:r>
    </w:p>
    <w:p w:rsidR="00AD7EA4" w:rsidRPr="00A8019C" w:rsidRDefault="00AD7EA4" w:rsidP="00603096">
      <w:pPr>
        <w:ind w:firstLine="709"/>
        <w:jc w:val="both"/>
        <w:rPr>
          <w:color w:val="000000"/>
          <w:sz w:val="16"/>
          <w:szCs w:val="16"/>
        </w:rPr>
      </w:pPr>
    </w:p>
    <w:p w:rsidR="00AD7EA4" w:rsidRDefault="00AD7EA4" w:rsidP="004B2F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2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r>
        <w:rPr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6C6894">
        <w:rPr>
          <w:color w:val="000000"/>
          <w:sz w:val="28"/>
          <w:szCs w:val="28"/>
        </w:rPr>
        <w:t>на территории</w:t>
      </w:r>
      <w:r w:rsidRPr="004B2F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«</w:t>
      </w:r>
      <w:r w:rsidR="006C6894">
        <w:rPr>
          <w:bCs/>
          <w:color w:val="000000"/>
          <w:sz w:val="28"/>
          <w:szCs w:val="28"/>
        </w:rPr>
        <w:t>Новодугинский муниципальный округ</w:t>
      </w:r>
      <w:r>
        <w:rPr>
          <w:bCs/>
          <w:color w:val="000000"/>
          <w:sz w:val="28"/>
          <w:szCs w:val="28"/>
        </w:rPr>
        <w:t>» Смоленской области</w:t>
      </w:r>
      <w:r w:rsidR="00A8019C">
        <w:rPr>
          <w:color w:val="000000"/>
          <w:sz w:val="28"/>
          <w:szCs w:val="28"/>
        </w:rPr>
        <w:t xml:space="preserve"> на 2025</w:t>
      </w:r>
      <w:r>
        <w:rPr>
          <w:color w:val="000000"/>
          <w:sz w:val="28"/>
          <w:szCs w:val="28"/>
        </w:rPr>
        <w:t xml:space="preserve"> год согласно приложению.</w:t>
      </w:r>
    </w:p>
    <w:bookmarkEnd w:id="2"/>
    <w:p w:rsidR="00AD7EA4" w:rsidRPr="00F134EA" w:rsidRDefault="00AD7EA4" w:rsidP="00F134EA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F134EA">
        <w:rPr>
          <w:rFonts w:ascii="Times New Roman" w:hAnsi="Times New Roman"/>
          <w:color w:val="000000"/>
          <w:sz w:val="28"/>
          <w:szCs w:val="28"/>
        </w:rPr>
        <w:t xml:space="preserve">2. Настоящее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134EA">
        <w:rPr>
          <w:rFonts w:ascii="Times New Roman" w:hAnsi="Times New Roman"/>
          <w:color w:val="000000"/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AD7EA4" w:rsidRDefault="00AD7EA4" w:rsidP="004A32D2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 w:rsidRPr="00F134EA">
        <w:rPr>
          <w:color w:val="000000"/>
          <w:sz w:val="28"/>
          <w:szCs w:val="28"/>
        </w:rPr>
        <w:t xml:space="preserve">3. Обеспечить размещение настоящего </w:t>
      </w:r>
      <w:r>
        <w:rPr>
          <w:color w:val="000000"/>
          <w:sz w:val="28"/>
          <w:szCs w:val="28"/>
        </w:rPr>
        <w:t>п</w:t>
      </w:r>
      <w:r w:rsidRPr="00F134EA">
        <w:rPr>
          <w:color w:val="000000"/>
          <w:sz w:val="28"/>
          <w:szCs w:val="28"/>
        </w:rPr>
        <w:t xml:space="preserve">остановления </w:t>
      </w:r>
      <w:r>
        <w:rPr>
          <w:sz w:val="28"/>
          <w:szCs w:val="28"/>
        </w:rPr>
        <w:t>на официальном сайте Администрации муниципального образования «Новодугинский район» Смоленской области</w:t>
      </w:r>
      <w:r w:rsidRPr="00F134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F134EA">
        <w:rPr>
          <w:color w:val="000000"/>
          <w:sz w:val="28"/>
          <w:szCs w:val="28"/>
        </w:rPr>
        <w:t>коммуникационной сети «Интернет».</w:t>
      </w:r>
    </w:p>
    <w:p w:rsidR="00FD2D8D" w:rsidRDefault="00FD2D8D" w:rsidP="004A32D2">
      <w:pPr>
        <w:tabs>
          <w:tab w:val="left" w:pos="1000"/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019C" w:rsidRPr="00A323D1" w:rsidRDefault="00A8019C" w:rsidP="004A32D2">
      <w:pPr>
        <w:tabs>
          <w:tab w:val="left" w:pos="1000"/>
          <w:tab w:val="left" w:pos="2552"/>
        </w:tabs>
        <w:ind w:firstLine="709"/>
        <w:jc w:val="both"/>
        <w:rPr>
          <w:color w:val="000000"/>
        </w:rPr>
      </w:pPr>
    </w:p>
    <w:p w:rsidR="00AD7EA4" w:rsidRDefault="00AD7EA4" w:rsidP="004A32D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D7EA4" w:rsidRDefault="00AD7EA4" w:rsidP="004A32D2">
      <w:pPr>
        <w:tabs>
          <w:tab w:val="left" w:pos="8385"/>
        </w:tabs>
        <w:rPr>
          <w:sz w:val="28"/>
          <w:szCs w:val="28"/>
        </w:rPr>
      </w:pPr>
      <w:r>
        <w:rPr>
          <w:sz w:val="28"/>
          <w:szCs w:val="28"/>
        </w:rPr>
        <w:t>«Новодугинский район»</w:t>
      </w:r>
    </w:p>
    <w:p w:rsidR="00AD7EA4" w:rsidRDefault="00AD7EA4" w:rsidP="00553C47">
      <w:pPr>
        <w:rPr>
          <w:color w:val="000000"/>
        </w:rPr>
      </w:pPr>
      <w:r>
        <w:rPr>
          <w:sz w:val="28"/>
          <w:szCs w:val="28"/>
        </w:rPr>
        <w:t xml:space="preserve">Смоленской области                                             </w:t>
      </w:r>
      <w:r w:rsidR="00A323D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В.В. Соколов</w:t>
      </w:r>
      <w:r>
        <w:rPr>
          <w:color w:val="000000"/>
        </w:rPr>
        <w:t xml:space="preserve"> </w:t>
      </w:r>
    </w:p>
    <w:p w:rsidR="00A323D1" w:rsidRDefault="00A323D1" w:rsidP="00F134EA">
      <w:pPr>
        <w:keepLines/>
        <w:tabs>
          <w:tab w:val="num" w:pos="200"/>
        </w:tabs>
        <w:ind w:left="5670"/>
        <w:jc w:val="center"/>
        <w:outlineLvl w:val="0"/>
        <w:rPr>
          <w:color w:val="000000"/>
          <w:sz w:val="28"/>
          <w:szCs w:val="28"/>
        </w:rPr>
      </w:pPr>
    </w:p>
    <w:p w:rsidR="00AD7EA4" w:rsidRDefault="00AD7EA4" w:rsidP="00F134EA">
      <w:pPr>
        <w:keepLines/>
        <w:tabs>
          <w:tab w:val="num" w:pos="200"/>
        </w:tabs>
        <w:ind w:left="567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AD7EA4" w:rsidRDefault="00AD7EA4" w:rsidP="00F134EA">
      <w:pPr>
        <w:keepLines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AD7EA4" w:rsidRDefault="00AD7EA4" w:rsidP="00F134EA">
      <w:pPr>
        <w:keepLines/>
        <w:ind w:left="5670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муниципального образования</w:t>
      </w:r>
    </w:p>
    <w:p w:rsidR="00AD7EA4" w:rsidRDefault="00AD7EA4" w:rsidP="00F134EA">
      <w:pPr>
        <w:keepLines/>
        <w:ind w:left="5670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«Новодугинский район»</w:t>
      </w:r>
    </w:p>
    <w:p w:rsidR="00AD7EA4" w:rsidRDefault="00AD7EA4" w:rsidP="00F134EA">
      <w:pPr>
        <w:keepLines/>
        <w:ind w:left="5670"/>
        <w:jc w:val="center"/>
        <w:rPr>
          <w:color w:val="000000"/>
          <w:sz w:val="28"/>
          <w:szCs w:val="28"/>
        </w:rPr>
      </w:pPr>
      <w:r w:rsidRPr="000E72C7">
        <w:rPr>
          <w:sz w:val="27"/>
          <w:szCs w:val="27"/>
        </w:rPr>
        <w:t>Смоленской области</w:t>
      </w:r>
    </w:p>
    <w:p w:rsidR="00AD7EA4" w:rsidRPr="000E72C7" w:rsidRDefault="00AD7EA4" w:rsidP="004A32D2">
      <w:pPr>
        <w:framePr w:hSpace="180" w:wrap="around" w:vAnchor="page" w:hAnchor="page" w:x="11035" w:y="748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муниципального образования</w:t>
      </w:r>
    </w:p>
    <w:p w:rsidR="00AD7EA4" w:rsidRPr="000E72C7" w:rsidRDefault="00AD7EA4" w:rsidP="004A32D2">
      <w:pPr>
        <w:framePr w:hSpace="180" w:wrap="around" w:vAnchor="page" w:hAnchor="page" w:x="11035" w:y="748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«Новодугинский район»</w:t>
      </w:r>
    </w:p>
    <w:p w:rsidR="00AD7EA4" w:rsidRPr="000E72C7" w:rsidRDefault="00AD7EA4" w:rsidP="004A32D2">
      <w:pPr>
        <w:framePr w:hSpace="180" w:wrap="around" w:vAnchor="page" w:hAnchor="page" w:x="11035" w:y="748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Смоленской области</w:t>
      </w:r>
    </w:p>
    <w:p w:rsidR="00AD7EA4" w:rsidRPr="00A8019C" w:rsidRDefault="00622CBA" w:rsidP="00F134EA">
      <w:pPr>
        <w:keepLines/>
        <w:ind w:left="5670"/>
        <w:jc w:val="center"/>
        <w:rPr>
          <w:b/>
          <w:bCs/>
          <w:color w:val="000000"/>
          <w:sz w:val="28"/>
          <w:szCs w:val="28"/>
        </w:rPr>
      </w:pPr>
      <w:r w:rsidRPr="007A2A4C">
        <w:rPr>
          <w:sz w:val="28"/>
          <w:szCs w:val="28"/>
        </w:rPr>
        <w:t xml:space="preserve">от </w:t>
      </w:r>
      <w:r w:rsidR="00A8019C">
        <w:rPr>
          <w:sz w:val="28"/>
          <w:szCs w:val="28"/>
        </w:rPr>
        <w:t>___________</w:t>
      </w:r>
      <w:r w:rsidRPr="007A2A4C">
        <w:rPr>
          <w:sz w:val="28"/>
          <w:szCs w:val="28"/>
        </w:rPr>
        <w:t xml:space="preserve"> № </w:t>
      </w:r>
      <w:r w:rsidR="00A8019C">
        <w:rPr>
          <w:sz w:val="28"/>
          <w:szCs w:val="28"/>
        </w:rPr>
        <w:t>_______</w:t>
      </w:r>
    </w:p>
    <w:p w:rsidR="00AD7EA4" w:rsidRDefault="00AD7EA4" w:rsidP="00F134E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D7EA4" w:rsidRDefault="00AD7EA4" w:rsidP="00553C4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D7EA4" w:rsidRDefault="00AD7EA4" w:rsidP="00553C4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рограмма </w:t>
      </w:r>
    </w:p>
    <w:p w:rsidR="00AD7EA4" w:rsidRDefault="00AD7EA4" w:rsidP="004A32D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  <w:r w:rsidR="006C6894">
        <w:rPr>
          <w:b/>
          <w:bCs/>
          <w:color w:val="000000"/>
          <w:sz w:val="28"/>
          <w:szCs w:val="28"/>
        </w:rPr>
        <w:t xml:space="preserve">на территории </w:t>
      </w:r>
    </w:p>
    <w:p w:rsidR="00AD7EA4" w:rsidRPr="004A32D2" w:rsidRDefault="00AD7EA4" w:rsidP="004A32D2">
      <w:pPr>
        <w:jc w:val="center"/>
        <w:rPr>
          <w:b/>
          <w:bCs/>
          <w:color w:val="000000"/>
          <w:sz w:val="28"/>
          <w:szCs w:val="28"/>
        </w:rPr>
      </w:pPr>
      <w:r w:rsidRPr="004A32D2">
        <w:rPr>
          <w:b/>
          <w:bCs/>
          <w:color w:val="000000"/>
          <w:sz w:val="28"/>
          <w:szCs w:val="28"/>
        </w:rPr>
        <w:t>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4A32D2">
        <w:rPr>
          <w:b/>
          <w:bCs/>
          <w:color w:val="000000"/>
          <w:sz w:val="28"/>
          <w:szCs w:val="28"/>
        </w:rPr>
        <w:t xml:space="preserve">«Новодугинский </w:t>
      </w:r>
      <w:r w:rsidR="006C6894">
        <w:rPr>
          <w:b/>
          <w:bCs/>
          <w:color w:val="000000"/>
          <w:sz w:val="28"/>
          <w:szCs w:val="28"/>
        </w:rPr>
        <w:t>муниципальный округ</w:t>
      </w:r>
      <w:r w:rsidRPr="004A32D2">
        <w:rPr>
          <w:b/>
          <w:bCs/>
          <w:color w:val="000000"/>
          <w:sz w:val="28"/>
          <w:szCs w:val="28"/>
        </w:rPr>
        <w:t>»</w:t>
      </w:r>
    </w:p>
    <w:p w:rsidR="00AD7EA4" w:rsidRDefault="00AD7EA4" w:rsidP="004A32D2">
      <w:pPr>
        <w:jc w:val="center"/>
        <w:rPr>
          <w:b/>
          <w:bCs/>
          <w:color w:val="000000"/>
          <w:sz w:val="28"/>
          <w:szCs w:val="28"/>
        </w:rPr>
      </w:pPr>
      <w:r w:rsidRPr="004A32D2">
        <w:rPr>
          <w:b/>
          <w:bCs/>
          <w:color w:val="000000"/>
          <w:sz w:val="28"/>
          <w:szCs w:val="28"/>
        </w:rPr>
        <w:t>Смоленской области</w:t>
      </w:r>
      <w:r>
        <w:rPr>
          <w:b/>
          <w:bCs/>
          <w:color w:val="000000"/>
          <w:sz w:val="28"/>
          <w:szCs w:val="28"/>
        </w:rPr>
        <w:t xml:space="preserve"> на 202</w:t>
      </w:r>
      <w:r w:rsidR="00A8019C">
        <w:rPr>
          <w:b/>
          <w:bCs/>
          <w:color w:val="000000"/>
          <w:sz w:val="28"/>
          <w:szCs w:val="28"/>
        </w:rPr>
        <w:t>5</w:t>
      </w:r>
      <w:r w:rsidR="007A2A4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год</w:t>
      </w:r>
    </w:p>
    <w:p w:rsidR="00AD7EA4" w:rsidRDefault="00AD7EA4" w:rsidP="00553C47">
      <w:pPr>
        <w:jc w:val="center"/>
        <w:rPr>
          <w:b/>
          <w:bCs/>
          <w:color w:val="000000"/>
          <w:sz w:val="28"/>
          <w:szCs w:val="28"/>
        </w:rPr>
      </w:pPr>
    </w:p>
    <w:p w:rsidR="00AD7EA4" w:rsidRPr="00F134EA" w:rsidRDefault="00AD7EA4" w:rsidP="004A32D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F134E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86767">
        <w:rPr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134EA">
        <w:rPr>
          <w:bCs/>
          <w:color w:val="000000"/>
          <w:sz w:val="28"/>
          <w:szCs w:val="28"/>
          <w:shd w:val="clear" w:color="auto" w:fill="FFFFFF"/>
        </w:rPr>
        <w:t>причинения вреда (ущерба) охраняемым законом ценностям в сфере</w:t>
      </w:r>
      <w:r w:rsidRPr="00F134EA">
        <w:rPr>
          <w:bCs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  <w:r w:rsidR="006C6894">
        <w:rPr>
          <w:bCs/>
          <w:color w:val="000000"/>
          <w:sz w:val="28"/>
          <w:szCs w:val="28"/>
        </w:rPr>
        <w:t>на территории</w:t>
      </w:r>
      <w:r w:rsidRPr="00F134EA">
        <w:rPr>
          <w:bCs/>
          <w:color w:val="000000"/>
          <w:sz w:val="28"/>
          <w:szCs w:val="28"/>
        </w:rPr>
        <w:t xml:space="preserve"> </w:t>
      </w:r>
      <w:r w:rsidRPr="004A32D2">
        <w:rPr>
          <w:bCs/>
          <w:color w:val="000000"/>
          <w:sz w:val="28"/>
          <w:szCs w:val="28"/>
        </w:rPr>
        <w:t>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="006C6894">
        <w:rPr>
          <w:bCs/>
          <w:color w:val="000000"/>
          <w:sz w:val="28"/>
          <w:szCs w:val="28"/>
        </w:rPr>
        <w:t>«Новодугинский муниципальный округ</w:t>
      </w:r>
      <w:r w:rsidRPr="004A32D2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Pr="004A32D2">
        <w:rPr>
          <w:bCs/>
          <w:color w:val="000000"/>
          <w:sz w:val="28"/>
          <w:szCs w:val="28"/>
        </w:rPr>
        <w:t>Смоленской области</w:t>
      </w:r>
      <w:r w:rsidRPr="00F134EA">
        <w:rPr>
          <w:bCs/>
          <w:color w:val="000000"/>
          <w:sz w:val="28"/>
          <w:szCs w:val="28"/>
        </w:rPr>
        <w:t xml:space="preserve"> на 202</w:t>
      </w:r>
      <w:r w:rsidR="00A8019C">
        <w:rPr>
          <w:bCs/>
          <w:color w:val="000000"/>
          <w:sz w:val="28"/>
          <w:szCs w:val="28"/>
        </w:rPr>
        <w:t>5</w:t>
      </w:r>
      <w:r w:rsidRPr="00F134EA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 -</w:t>
      </w:r>
      <w:r w:rsidR="006C6894">
        <w:rPr>
          <w:color w:val="000000"/>
          <w:sz w:val="28"/>
          <w:szCs w:val="28"/>
        </w:rPr>
        <w:t xml:space="preserve"> </w:t>
      </w:r>
      <w:r w:rsidRPr="00F134EA">
        <w:rPr>
          <w:bCs/>
          <w:color w:val="000000"/>
          <w:sz w:val="28"/>
          <w:szCs w:val="28"/>
        </w:rPr>
        <w:t>Программа профилактики</w:t>
      </w:r>
      <w:r>
        <w:rPr>
          <w:bCs/>
          <w:color w:val="000000"/>
          <w:sz w:val="28"/>
          <w:szCs w:val="28"/>
        </w:rPr>
        <w:t>).</w:t>
      </w:r>
      <w:proofErr w:type="gramEnd"/>
    </w:p>
    <w:p w:rsidR="00AD7EA4" w:rsidRPr="006C41DD" w:rsidRDefault="00AD7EA4" w:rsidP="006C41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C41DD"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AD7EA4" w:rsidRPr="006C41DD" w:rsidRDefault="008B2540" w:rsidP="004A32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11</w:t>
      </w:r>
      <w:r w:rsidR="00AD7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июня 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="00AD7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bookmarkStart w:id="3" w:name="_Hlk82421895"/>
      <w:r w:rsidR="00AD7EA4"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EA4" w:rsidRPr="004A32D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«Новодугинский</w:t>
      </w:r>
      <w:proofErr w:type="gramEnd"/>
      <w:r w:rsidR="00AD7EA4" w:rsidRPr="004A3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AD7EA4" w:rsidRPr="004A32D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контроль </w:t>
      </w:r>
      <w:bookmarkStart w:id="4" w:name="_Hlk82421929"/>
      <w:bookmarkEnd w:id="3"/>
      <w:r w:rsidR="00AD7EA4" w:rsidRPr="006C41DD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bookmarkEnd w:id="4"/>
      <w:r w:rsidR="00AD7EA4" w:rsidRPr="006C41D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</w:rPr>
        <w:t>отнесено соблюдение юридическими лицами, индивидуальными предпринимателями, гражданами (далее – контролируемые лица) обязательных требований:</w:t>
      </w:r>
      <w:proofErr w:type="gramEnd"/>
    </w:p>
    <w:p w:rsidR="00AD7EA4" w:rsidRPr="006C41DD" w:rsidRDefault="00AD7EA4" w:rsidP="003A1D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1DD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</w:t>
      </w:r>
      <w:bookmarkStart w:id="5" w:name="_Hlk82423354"/>
      <w:r>
        <w:rPr>
          <w:rFonts w:ascii="Times New Roman" w:hAnsi="Times New Roman" w:cs="Times New Roman"/>
          <w:color w:val="000000"/>
          <w:sz w:val="28"/>
          <w:szCs w:val="28"/>
        </w:rPr>
        <w:t>бильных дорог местного значения</w:t>
      </w:r>
      <w:r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автомобильные дороги местного</w:t>
      </w:r>
      <w:r w:rsidRPr="005F7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bookmarkEnd w:id="5"/>
      <w:r w:rsidRPr="006C41DD">
        <w:rPr>
          <w:rFonts w:ascii="Times New Roman" w:hAnsi="Times New Roman" w:cs="Times New Roman"/>
          <w:color w:val="000000"/>
          <w:sz w:val="28"/>
          <w:szCs w:val="28"/>
        </w:rPr>
        <w:t>или автомобильные дороги общего пользования местного значения):</w:t>
      </w:r>
    </w:p>
    <w:p w:rsidR="00AD7EA4" w:rsidRPr="006C41DD" w:rsidRDefault="00AD7EA4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C41DD">
        <w:rPr>
          <w:color w:val="000000"/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D7EA4" w:rsidRPr="006C41DD" w:rsidRDefault="00AD7EA4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C41DD">
        <w:rPr>
          <w:color w:val="000000"/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7EA4" w:rsidRDefault="00AD7EA4" w:rsidP="006C41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C41DD">
        <w:rPr>
          <w:color w:val="000000"/>
          <w:sz w:val="28"/>
          <w:szCs w:val="28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41745" w:rsidRPr="00A41745" w:rsidRDefault="00A41745" w:rsidP="00A41745">
      <w:pPr>
        <w:widowControl w:val="0"/>
        <w:tabs>
          <w:tab w:val="left" w:pos="881"/>
        </w:tabs>
        <w:ind w:firstLine="709"/>
        <w:jc w:val="both"/>
        <w:rPr>
          <w:sz w:val="28"/>
          <w:szCs w:val="28"/>
        </w:rPr>
      </w:pPr>
      <w:r w:rsidRPr="00996B6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96B6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96B6A">
        <w:rPr>
          <w:sz w:val="28"/>
          <w:szCs w:val="28"/>
        </w:rPr>
        <w:t xml:space="preserve"> Правительства Российской Федерации от 10.03.2022 № 336 «Об особенностях организации </w:t>
      </w:r>
      <w:r>
        <w:rPr>
          <w:sz w:val="28"/>
          <w:szCs w:val="28"/>
        </w:rPr>
        <w:br/>
      </w:r>
      <w:r w:rsidRPr="00996B6A">
        <w:rPr>
          <w:sz w:val="28"/>
          <w:szCs w:val="28"/>
        </w:rPr>
        <w:t>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 xml:space="preserve"> (далее – постановление № 336) в</w:t>
      </w:r>
      <w:r w:rsidRPr="00B21036">
        <w:rPr>
          <w:sz w:val="28"/>
          <w:szCs w:val="28"/>
        </w:rPr>
        <w:t xml:space="preserve"> 202</w:t>
      </w:r>
      <w:r w:rsidR="006C6894">
        <w:rPr>
          <w:sz w:val="28"/>
          <w:szCs w:val="28"/>
        </w:rPr>
        <w:t>4</w:t>
      </w:r>
      <w:r w:rsidRPr="00B21036">
        <w:rPr>
          <w:sz w:val="28"/>
          <w:szCs w:val="28"/>
        </w:rPr>
        <w:t xml:space="preserve"> году </w:t>
      </w:r>
      <w:r w:rsidR="003A6441">
        <w:rPr>
          <w:sz w:val="28"/>
          <w:szCs w:val="28"/>
        </w:rPr>
        <w:t>внеплановые</w:t>
      </w:r>
      <w:r w:rsidRPr="00B21036">
        <w:rPr>
          <w:sz w:val="28"/>
          <w:szCs w:val="28"/>
        </w:rPr>
        <w:t xml:space="preserve"> </w:t>
      </w:r>
      <w:r w:rsidR="003A6441">
        <w:rPr>
          <w:sz w:val="28"/>
          <w:szCs w:val="28"/>
        </w:rPr>
        <w:t>контрольные (надзорных) мероприятия</w:t>
      </w:r>
      <w:r w:rsidRPr="00B21036">
        <w:rPr>
          <w:sz w:val="28"/>
          <w:szCs w:val="28"/>
        </w:rPr>
        <w:t xml:space="preserve"> не проводил</w:t>
      </w:r>
      <w:r w:rsidR="00781881">
        <w:rPr>
          <w:sz w:val="28"/>
          <w:szCs w:val="28"/>
        </w:rPr>
        <w:t>и</w:t>
      </w:r>
      <w:r w:rsidRPr="00B21036">
        <w:rPr>
          <w:sz w:val="28"/>
          <w:szCs w:val="28"/>
        </w:rPr>
        <w:t>сь</w:t>
      </w:r>
      <w:r>
        <w:rPr>
          <w:sz w:val="28"/>
          <w:szCs w:val="28"/>
        </w:rPr>
        <w:t>.</w:t>
      </w:r>
    </w:p>
    <w:p w:rsidR="00AD7EA4" w:rsidRPr="00504D52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AD7EA4" w:rsidRPr="00504D52" w:rsidRDefault="00AD7EA4" w:rsidP="00A660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 xml:space="preserve">Профилактическая деятельность </w:t>
      </w:r>
      <w:r>
        <w:rPr>
          <w:color w:val="000000"/>
          <w:sz w:val="28"/>
          <w:szCs w:val="28"/>
        </w:rPr>
        <w:t>А</w:t>
      </w:r>
      <w:r w:rsidRPr="00504D52">
        <w:rPr>
          <w:color w:val="000000"/>
          <w:sz w:val="28"/>
          <w:szCs w:val="28"/>
        </w:rPr>
        <w:t xml:space="preserve">дминистрации </w:t>
      </w:r>
      <w:r w:rsidRPr="003A1D2D">
        <w:rPr>
          <w:color w:val="000000"/>
          <w:sz w:val="28"/>
          <w:szCs w:val="28"/>
        </w:rPr>
        <w:t>муниципального образования «Новодугинский район» Смоленской области</w:t>
      </w:r>
      <w:r w:rsidRPr="00504D52">
        <w:rPr>
          <w:color w:val="000000"/>
          <w:sz w:val="28"/>
          <w:szCs w:val="28"/>
        </w:rPr>
        <w:t xml:space="preserve"> до утверждения настоящей </w:t>
      </w:r>
      <w:r>
        <w:rPr>
          <w:color w:val="000000"/>
          <w:sz w:val="28"/>
          <w:szCs w:val="28"/>
        </w:rPr>
        <w:t>П</w:t>
      </w:r>
      <w:r w:rsidRPr="00504D52">
        <w:rPr>
          <w:color w:val="000000"/>
          <w:sz w:val="28"/>
          <w:szCs w:val="28"/>
        </w:rPr>
        <w:t>рограммы профилактики включала в себя:</w:t>
      </w:r>
    </w:p>
    <w:p w:rsidR="00AD7EA4" w:rsidRPr="00504D52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 xml:space="preserve">1) размещение на официальном сайте </w:t>
      </w:r>
      <w:r>
        <w:rPr>
          <w:color w:val="000000"/>
          <w:sz w:val="28"/>
          <w:szCs w:val="28"/>
        </w:rPr>
        <w:t>А</w:t>
      </w:r>
      <w:r w:rsidRPr="00504D52">
        <w:rPr>
          <w:color w:val="000000"/>
          <w:sz w:val="28"/>
          <w:szCs w:val="28"/>
        </w:rPr>
        <w:t xml:space="preserve">дминистрации в информационно-телекоммуникационной сети «Интернет» (далее – официальный сайт </w:t>
      </w:r>
      <w:r>
        <w:rPr>
          <w:color w:val="000000"/>
          <w:sz w:val="28"/>
          <w:szCs w:val="28"/>
        </w:rPr>
        <w:t>А</w:t>
      </w:r>
      <w:r w:rsidRPr="00504D52">
        <w:rPr>
          <w:color w:val="000000"/>
          <w:sz w:val="28"/>
          <w:szCs w:val="28"/>
        </w:rPr>
        <w:t>дминистрации) перечней</w:t>
      </w:r>
      <w:r>
        <w:rPr>
          <w:color w:val="000000"/>
          <w:sz w:val="28"/>
          <w:szCs w:val="28"/>
        </w:rPr>
        <w:t xml:space="preserve"> </w:t>
      </w:r>
      <w:r w:rsidRPr="00504D52">
        <w:rPr>
          <w:color w:val="000000"/>
          <w:sz w:val="28"/>
          <w:szCs w:val="28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на автомобильном транспорте, а также текстов соответствующих нормативных правовых актов;</w:t>
      </w:r>
    </w:p>
    <w:p w:rsidR="00AD7EA4" w:rsidRPr="00504D52" w:rsidRDefault="00AD7EA4" w:rsidP="00504D52">
      <w:pPr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>2) информирование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AD7EA4" w:rsidRDefault="00AD7EA4" w:rsidP="00504D52">
      <w:pPr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</w:t>
      </w:r>
      <w:r>
        <w:rPr>
          <w:color w:val="000000"/>
          <w:sz w:val="28"/>
          <w:szCs w:val="28"/>
        </w:rPr>
        <w:t>, технических мероприятий, направленных на внедрение и обеспечение соблюдения обязательных требований.</w:t>
      </w:r>
    </w:p>
    <w:p w:rsidR="00AD7EA4" w:rsidRPr="00504D52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 xml:space="preserve">1.3. К проблемам, на решение которых направлена </w:t>
      </w:r>
      <w:r>
        <w:rPr>
          <w:color w:val="000000"/>
          <w:sz w:val="28"/>
          <w:szCs w:val="28"/>
        </w:rPr>
        <w:t>П</w:t>
      </w:r>
      <w:r w:rsidRPr="00504D52">
        <w:rPr>
          <w:color w:val="000000"/>
          <w:sz w:val="28"/>
          <w:szCs w:val="28"/>
        </w:rPr>
        <w:t>рограмма профилактики, относятся случаи:</w:t>
      </w:r>
    </w:p>
    <w:p w:rsidR="00AD7EA4" w:rsidRPr="00504D52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6" w:name="_Hlk82427556"/>
      <w:proofErr w:type="gramStart"/>
      <w:r w:rsidRPr="00504D52">
        <w:rPr>
          <w:color w:val="000000"/>
          <w:sz w:val="28"/>
          <w:szCs w:val="28"/>
        </w:rPr>
        <w:t xml:space="preserve"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</w:t>
      </w:r>
      <w:r>
        <w:rPr>
          <w:color w:val="000000"/>
          <w:sz w:val="28"/>
          <w:szCs w:val="28"/>
        </w:rPr>
        <w:t>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>
        <w:rPr>
          <w:color w:val="000000"/>
          <w:sz w:val="28"/>
          <w:szCs w:val="28"/>
        </w:rPr>
        <w:t>, без элементов обустройства автомобильной дороги в пределах объекта дорожного сервиса;</w:t>
      </w:r>
    </w:p>
    <w:bookmarkEnd w:id="6"/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7" w:name="_Hlk82429992"/>
      <w:r>
        <w:rPr>
          <w:color w:val="000000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7"/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AD7EA4" w:rsidRDefault="00AD7EA4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AD7EA4" w:rsidRDefault="00AD7EA4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AD7EA4" w:rsidRDefault="00AD7EA4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AD7EA4" w:rsidRDefault="00AD7EA4" w:rsidP="00504D5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профилактики.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D7EA4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>
        <w:rPr>
          <w:sz w:val="28"/>
          <w:szCs w:val="28"/>
        </w:rPr>
        <w:t>;</w:t>
      </w:r>
    </w:p>
    <w:p w:rsidR="00AD7EA4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D7EA4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>
        <w:rPr>
          <w:color w:val="000000"/>
          <w:sz w:val="28"/>
          <w:szCs w:val="28"/>
        </w:rPr>
        <w:t xml:space="preserve"> выявленных в результате проведения муниципального контроля на автомобильном транспорте нарушений обязательных требований</w:t>
      </w:r>
      <w:r>
        <w:rPr>
          <w:sz w:val="28"/>
          <w:szCs w:val="28"/>
        </w:rPr>
        <w:t>.</w:t>
      </w:r>
    </w:p>
    <w:p w:rsidR="00AD7EA4" w:rsidRPr="00A66083" w:rsidRDefault="00AD7EA4" w:rsidP="006147C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66083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6C6894" w:rsidRDefault="006C689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127" w:type="dxa"/>
        <w:tblLook w:val="04A0" w:firstRow="1" w:lastRow="0" w:firstColumn="1" w:lastColumn="0" w:noHBand="0" w:noVBand="1"/>
      </w:tblPr>
      <w:tblGrid>
        <w:gridCol w:w="568"/>
        <w:gridCol w:w="2119"/>
        <w:gridCol w:w="3123"/>
        <w:gridCol w:w="1990"/>
        <w:gridCol w:w="2265"/>
      </w:tblGrid>
      <w:tr w:rsidR="00285824" w:rsidTr="0061063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664060">
              <w:rPr>
                <w:color w:val="000000"/>
                <w:lang w:eastAsia="en-US"/>
              </w:rPr>
              <w:t>п</w:t>
            </w:r>
            <w:proofErr w:type="gramEnd"/>
            <w:r w:rsidRPr="00664060">
              <w:rPr>
                <w:color w:val="000000"/>
                <w:lang w:eastAsia="en-US"/>
              </w:rPr>
              <w:t>/п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85824" w:rsidTr="0061063A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1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285824" w:rsidRPr="00664060" w:rsidRDefault="00285824" w:rsidP="0061063A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85824" w:rsidP="0061063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285824" w:rsidRDefault="00285824" w:rsidP="0061063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285824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lastRenderedPageBreak/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67CFE" w:rsidP="0061063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</w:t>
            </w:r>
            <w:r w:rsidRPr="00DF3B6E">
              <w:rPr>
                <w:color w:val="000000"/>
                <w:lang w:eastAsia="en-US"/>
              </w:rPr>
              <w:lastRenderedPageBreak/>
              <w:t xml:space="preserve">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rPr>
                <w:color w:val="000000"/>
                <w:shd w:val="clear" w:color="auto" w:fill="FFFFFF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 xml:space="preserve">Ежегодно, </w:t>
            </w:r>
          </w:p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67CFE" w:rsidP="0061063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Pr="00664060" w:rsidRDefault="00267CFE" w:rsidP="0061063A">
            <w:pPr>
              <w:jc w:val="center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  <w:proofErr w:type="gramStart"/>
            <w:r w:rsidRPr="00664060">
              <w:rPr>
                <w:color w:val="000000"/>
                <w:lang w:eastAsia="en-US"/>
              </w:rPr>
              <w:t xml:space="preserve">Объявление контролируемым лицам предостережений о недопустимости </w:t>
            </w:r>
            <w:r w:rsidRPr="00664060">
              <w:rPr>
                <w:color w:val="000000"/>
                <w:lang w:eastAsia="en-US"/>
              </w:rPr>
              <w:lastRenderedPageBreak/>
              <w:t>нарушения обязательных требований и предложений</w:t>
            </w:r>
            <w:r w:rsidRPr="00664060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664060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664060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664060"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664060">
              <w:rPr>
                <w:color w:val="000000"/>
                <w:lang w:eastAsia="en-US"/>
              </w:rPr>
              <w:t xml:space="preserve"> законом ценностям</w:t>
            </w:r>
          </w:p>
          <w:p w:rsidR="00285824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85824" w:rsidP="0061063A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 xml:space="preserve">По мере выявления готовящихся нарушений обязательных </w:t>
            </w:r>
            <w:r w:rsidRPr="00664060">
              <w:rPr>
                <w:color w:val="000000"/>
                <w:lang w:eastAsia="en-US"/>
              </w:rPr>
              <w:lastRenderedPageBreak/>
              <w:t xml:space="preserve">требований </w:t>
            </w:r>
            <w:r w:rsidRPr="00664060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</w:p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67CFE" w:rsidP="0061063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</w:t>
            </w:r>
            <w:r w:rsidRPr="00DF3B6E">
              <w:rPr>
                <w:color w:val="000000"/>
                <w:lang w:eastAsia="en-US"/>
              </w:rPr>
              <w:lastRenderedPageBreak/>
              <w:t xml:space="preserve">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Pr="00664060" w:rsidRDefault="00285824" w:rsidP="0061063A">
            <w:pPr>
              <w:jc w:val="center"/>
              <w:rPr>
                <w:color w:val="000000"/>
                <w:lang w:val="en-US" w:eastAsia="en-US"/>
              </w:rPr>
            </w:pPr>
            <w:r w:rsidRPr="00664060"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на автомобильном транспорте:</w:t>
            </w:r>
          </w:p>
          <w:p w:rsidR="00285824" w:rsidRDefault="00285824" w:rsidP="006106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285824" w:rsidRDefault="00285824" w:rsidP="006106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контрольных мероприятий;</w:t>
            </w:r>
          </w:p>
          <w:p w:rsidR="00285824" w:rsidRDefault="00285824" w:rsidP="006106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285824" w:rsidRDefault="00285824" w:rsidP="0061063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85824" w:rsidP="0061063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285824" w:rsidRPr="00664060" w:rsidRDefault="00285824" w:rsidP="0061063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85824" w:rsidRPr="00664060" w:rsidRDefault="00285824" w:rsidP="0061063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85824" w:rsidP="0061063A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67CFE" w:rsidP="0061063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</w:t>
            </w:r>
            <w:r w:rsidRPr="00DF3B6E">
              <w:rPr>
                <w:color w:val="000000"/>
                <w:lang w:eastAsia="en-US"/>
              </w:rPr>
              <w:lastRenderedPageBreak/>
              <w:t xml:space="preserve">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Pr="00664060" w:rsidRDefault="00285824" w:rsidP="0061063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85824" w:rsidP="0061063A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67CFE" w:rsidP="0061063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75511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</w:t>
            </w:r>
            <w:r w:rsidR="00755113" w:rsidRPr="00755113">
              <w:rPr>
                <w:color w:val="000000"/>
                <w:lang w:eastAsia="en-US"/>
              </w:rPr>
              <w:t>Глав</w:t>
            </w:r>
            <w:r w:rsidR="00755113">
              <w:rPr>
                <w:color w:val="000000"/>
                <w:lang w:eastAsia="en-US"/>
              </w:rPr>
              <w:t>ой</w:t>
            </w:r>
            <w:r w:rsidR="00755113" w:rsidRPr="00755113">
              <w:rPr>
                <w:color w:val="000000"/>
                <w:lang w:eastAsia="en-US"/>
              </w:rPr>
              <w:t xml:space="preserve"> муниципального образования «Новодугинский муниципальный округ» Смоленской области</w:t>
            </w:r>
            <w:r w:rsidR="0075511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</w:t>
            </w:r>
            <w:r>
              <w:rPr>
                <w:color w:val="000000"/>
                <w:lang w:eastAsia="en-US"/>
              </w:rPr>
              <w:lastRenderedPageBreak/>
              <w:t>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67CFE" w:rsidP="0061063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</w:t>
            </w:r>
            <w:r w:rsidRPr="00DF3B6E">
              <w:rPr>
                <w:color w:val="000000"/>
                <w:lang w:eastAsia="en-US"/>
              </w:rPr>
              <w:lastRenderedPageBreak/>
              <w:t xml:space="preserve">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Pr="00664060" w:rsidRDefault="00285824" w:rsidP="0061063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85824" w:rsidP="0061063A">
            <w:pPr>
              <w:jc w:val="center"/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контроля на автомобильном транспорте в день проведения собрания (конференции) граждан</w:t>
            </w:r>
          </w:p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67CFE" w:rsidP="0061063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Pr="00664060" w:rsidRDefault="00285824" w:rsidP="0061063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 w:rsidRPr="00664060"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</w:p>
          <w:p w:rsidR="00285824" w:rsidRPr="00664060" w:rsidRDefault="00285824" w:rsidP="0061063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Pr="00664060" w:rsidRDefault="00285824" w:rsidP="0061063A">
            <w:pPr>
              <w:rPr>
                <w:color w:val="000000"/>
                <w:lang w:eastAsia="en-US"/>
              </w:rPr>
            </w:pPr>
            <w:r w:rsidRPr="00664060">
              <w:rPr>
                <w:color w:val="000000"/>
                <w:lang w:eastAsia="en-US"/>
              </w:rPr>
              <w:t xml:space="preserve">Администрация, </w:t>
            </w:r>
            <w:r w:rsidR="00267CFE">
              <w:rPr>
                <w:color w:val="000000"/>
                <w:lang w:eastAsia="en-US"/>
              </w:rPr>
              <w:t>Администрация, отдел</w:t>
            </w:r>
            <w:r w:rsidR="00267CFE"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 w:rsidR="00267CFE">
              <w:rPr>
                <w:color w:val="000000"/>
                <w:lang w:eastAsia="en-US"/>
              </w:rPr>
              <w:t>муниципальный округ</w:t>
            </w:r>
            <w:r w:rsidR="00267CFE" w:rsidRPr="00DF3B6E">
              <w:rPr>
                <w:color w:val="000000"/>
                <w:lang w:eastAsia="en-US"/>
              </w:rPr>
              <w:t>» Смоленской области</w:t>
            </w:r>
            <w:r w:rsidR="00267CFE" w:rsidRPr="00DF3B6E">
              <w:rPr>
                <w:iCs/>
                <w:color w:val="000000"/>
                <w:lang w:eastAsia="en-US"/>
              </w:rPr>
              <w:t>,</w:t>
            </w:r>
            <w:r w:rsidR="00267CFE"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</w:t>
            </w:r>
            <w:r w:rsidR="00267CFE" w:rsidRPr="00DF3B6E">
              <w:rPr>
                <w:color w:val="000000"/>
                <w:lang w:eastAsia="en-US"/>
              </w:rPr>
              <w:lastRenderedPageBreak/>
              <w:t xml:space="preserve">муниципального района, энергетики, транспорта и ЖКХ Администрации муниципального образования «Новодугинский </w:t>
            </w:r>
            <w:r w:rsidR="00267CFE">
              <w:rPr>
                <w:color w:val="000000"/>
                <w:lang w:eastAsia="en-US"/>
              </w:rPr>
              <w:t>муниципальный округ</w:t>
            </w:r>
            <w:r w:rsidR="00267CFE"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</w:tbl>
    <w:p w:rsidR="006C6894" w:rsidRDefault="006C689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D7EA4" w:rsidRDefault="00AD7EA4" w:rsidP="00267CF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D7EA4" w:rsidRPr="00460CC5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CC5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AD7EA4" w:rsidRPr="00460CC5" w:rsidRDefault="00AD7EA4" w:rsidP="00504D5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460CC5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AD7EA4" w:rsidRDefault="00AD7EA4" w:rsidP="00504D52">
      <w:pPr>
        <w:jc w:val="both"/>
        <w:rPr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6238"/>
        <w:gridCol w:w="3118"/>
      </w:tblGrid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</w:t>
            </w:r>
            <w:proofErr w:type="gramStart"/>
            <w:r>
              <w:rPr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на автомобильном транспорте 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AD7EA4" w:rsidRPr="00460CC5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 w:rsidRPr="00460CC5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460CC5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AD7EA4" w:rsidRPr="00460CC5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 w:rsidRPr="00460CC5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Pr="003A1D2D">
        <w:rPr>
          <w:color w:val="000000"/>
          <w:sz w:val="28"/>
          <w:szCs w:val="28"/>
        </w:rPr>
        <w:t xml:space="preserve">муниципального образования «Новодугинский </w:t>
      </w:r>
      <w:r w:rsidR="00267CFE">
        <w:rPr>
          <w:color w:val="000000"/>
          <w:sz w:val="28"/>
          <w:szCs w:val="28"/>
        </w:rPr>
        <w:t>муниципальный округ</w:t>
      </w:r>
      <w:r w:rsidRPr="003A1D2D">
        <w:rPr>
          <w:color w:val="000000"/>
          <w:sz w:val="28"/>
          <w:szCs w:val="28"/>
        </w:rPr>
        <w:t>» Смоленской области</w:t>
      </w:r>
      <w:r w:rsidRPr="00460CC5">
        <w:rPr>
          <w:sz w:val="28"/>
          <w:szCs w:val="28"/>
        </w:rPr>
        <w:t xml:space="preserve">. </w:t>
      </w:r>
    </w:p>
    <w:p w:rsidR="00AD7EA4" w:rsidRPr="00DF3B6E" w:rsidRDefault="00AD7EA4" w:rsidP="002D55A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60CC5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proofErr w:type="spellStart"/>
      <w:r w:rsidR="009D4F3C">
        <w:rPr>
          <w:sz w:val="28"/>
        </w:rPr>
        <w:t>Новодугински</w:t>
      </w:r>
      <w:r w:rsidR="00755113">
        <w:rPr>
          <w:sz w:val="28"/>
        </w:rPr>
        <w:t>м</w:t>
      </w:r>
      <w:proofErr w:type="spellEnd"/>
      <w:r w:rsidR="00267CFE">
        <w:rPr>
          <w:sz w:val="28"/>
        </w:rPr>
        <w:t xml:space="preserve"> окружным Совет</w:t>
      </w:r>
      <w:r w:rsidR="00755113">
        <w:rPr>
          <w:sz w:val="28"/>
        </w:rPr>
        <w:t>ом</w:t>
      </w:r>
      <w:r w:rsidR="00267CFE">
        <w:rPr>
          <w:sz w:val="28"/>
        </w:rPr>
        <w:t xml:space="preserve"> депутатов</w:t>
      </w:r>
      <w:r>
        <w:rPr>
          <w:bCs/>
          <w:sz w:val="28"/>
          <w:szCs w:val="28"/>
        </w:rPr>
        <w:t>.</w:t>
      </w:r>
      <w:r w:rsidRPr="00DF3B6E">
        <w:rPr>
          <w:bCs/>
          <w:sz w:val="28"/>
          <w:szCs w:val="28"/>
        </w:rPr>
        <w:t xml:space="preserve"> </w:t>
      </w:r>
    </w:p>
    <w:p w:rsidR="00AD7EA4" w:rsidRPr="002D55A2" w:rsidRDefault="00AD7EA4" w:rsidP="00DF3B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60CC5">
        <w:rPr>
          <w:sz w:val="28"/>
          <w:szCs w:val="28"/>
        </w:rPr>
        <w:lastRenderedPageBreak/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 w:rsidR="005F4D3E">
        <w:rPr>
          <w:sz w:val="28"/>
          <w:szCs w:val="28"/>
        </w:rPr>
        <w:t>5</w:t>
      </w:r>
      <w:r w:rsidRPr="00460CC5">
        <w:rPr>
          <w:sz w:val="28"/>
          <w:szCs w:val="28"/>
        </w:rPr>
        <w:t xml:space="preserve"> года (года, следующего за отчетным) в </w:t>
      </w:r>
      <w:r w:rsidR="00755113">
        <w:rPr>
          <w:sz w:val="28"/>
        </w:rPr>
        <w:t>Новодугинский окружной Советом депутатов</w:t>
      </w:r>
      <w:r>
        <w:rPr>
          <w:bCs/>
          <w:sz w:val="28"/>
          <w:szCs w:val="28"/>
        </w:rPr>
        <w:t xml:space="preserve"> </w:t>
      </w:r>
      <w:r w:rsidRPr="00460CC5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D55A2">
        <w:rPr>
          <w:bCs/>
          <w:iCs/>
          <w:sz w:val="28"/>
          <w:szCs w:val="28"/>
        </w:rPr>
        <w:t xml:space="preserve">. </w:t>
      </w:r>
      <w:proofErr w:type="gramEnd"/>
    </w:p>
    <w:p w:rsidR="00AD7EA4" w:rsidRDefault="00AD7EA4"/>
    <w:p w:rsidR="00FD2D8D" w:rsidRDefault="00FD2D8D"/>
    <w:p w:rsidR="00FD2D8D" w:rsidRDefault="00FD2D8D"/>
    <w:p w:rsidR="00FD2D8D" w:rsidRDefault="00FD2D8D"/>
    <w:p w:rsidR="00FD2D8D" w:rsidRDefault="00FD2D8D"/>
    <w:p w:rsidR="00FD2D8D" w:rsidRDefault="00FD2D8D"/>
    <w:p w:rsidR="00FD2D8D" w:rsidRDefault="00FD2D8D"/>
    <w:p w:rsidR="00FD2D8D" w:rsidRDefault="00FD2D8D"/>
    <w:p w:rsidR="00FD2D8D" w:rsidRDefault="00FD2D8D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 w:rsidP="005C5546"/>
    <w:p w:rsidR="005C5546" w:rsidRDefault="005C5546" w:rsidP="005C5546"/>
    <w:p w:rsidR="005C5546" w:rsidRDefault="005C5546" w:rsidP="005C5546"/>
    <w:p w:rsidR="005C5546" w:rsidRDefault="005C5546" w:rsidP="005C5546"/>
    <w:p w:rsidR="005C5546" w:rsidRDefault="005C5546" w:rsidP="005C5546"/>
    <w:p w:rsidR="005C5546" w:rsidRDefault="005C5546" w:rsidP="005C5546"/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720"/>
        <w:gridCol w:w="4392"/>
      </w:tblGrid>
      <w:tr w:rsidR="005C5546" w:rsidRPr="00F95A5B" w:rsidTr="004B78D0">
        <w:tc>
          <w:tcPr>
            <w:tcW w:w="4068" w:type="dxa"/>
          </w:tcPr>
          <w:p w:rsidR="005C5546" w:rsidRPr="00F95A5B" w:rsidRDefault="005C5546" w:rsidP="004B78D0">
            <w:pPr>
              <w:rPr>
                <w:sz w:val="28"/>
              </w:rPr>
            </w:pPr>
            <w:proofErr w:type="spellStart"/>
            <w:r w:rsidRPr="00F95A5B">
              <w:rPr>
                <w:sz w:val="28"/>
              </w:rPr>
              <w:t>Отп</w:t>
            </w:r>
            <w:proofErr w:type="spellEnd"/>
            <w:r w:rsidRPr="00F95A5B">
              <w:rPr>
                <w:sz w:val="28"/>
              </w:rPr>
              <w:t>. 1 экз. – в дело</w:t>
            </w:r>
          </w:p>
          <w:p w:rsidR="005C5546" w:rsidRPr="00C1261A" w:rsidRDefault="005C5546" w:rsidP="004B78D0">
            <w:pPr>
              <w:rPr>
                <w:sz w:val="28"/>
                <w:szCs w:val="28"/>
              </w:rPr>
            </w:pPr>
            <w:r w:rsidRPr="00F95A5B">
              <w:rPr>
                <w:sz w:val="28"/>
              </w:rPr>
              <w:t xml:space="preserve">Исп. </w:t>
            </w:r>
            <w:r w:rsidRPr="00C1261A">
              <w:rPr>
                <w:sz w:val="28"/>
                <w:szCs w:val="28"/>
              </w:rPr>
              <w:t xml:space="preserve">_________ </w:t>
            </w:r>
            <w:r>
              <w:rPr>
                <w:sz w:val="28"/>
                <w:szCs w:val="28"/>
              </w:rPr>
              <w:t>В.В. Иванов</w:t>
            </w:r>
          </w:p>
          <w:p w:rsidR="005C5546" w:rsidRPr="00F95A5B" w:rsidRDefault="005C5546" w:rsidP="004B78D0">
            <w:pPr>
              <w:rPr>
                <w:sz w:val="28"/>
              </w:rPr>
            </w:pPr>
            <w:r w:rsidRPr="00F95A5B">
              <w:rPr>
                <w:sz w:val="28"/>
              </w:rPr>
              <w:t>2-</w:t>
            </w:r>
            <w:r>
              <w:rPr>
                <w:sz w:val="28"/>
              </w:rPr>
              <w:t>12-44</w:t>
            </w:r>
          </w:p>
          <w:p w:rsidR="005C5546" w:rsidRPr="00F95A5B" w:rsidRDefault="005C5546" w:rsidP="004B78D0">
            <w:pPr>
              <w:rPr>
                <w:sz w:val="28"/>
              </w:rPr>
            </w:pPr>
            <w:r w:rsidRPr="00F95A5B">
              <w:rPr>
                <w:sz w:val="28"/>
              </w:rPr>
              <w:t>"____" _____________</w:t>
            </w:r>
          </w:p>
          <w:p w:rsidR="005C5546" w:rsidRDefault="005C5546" w:rsidP="004B78D0"/>
        </w:tc>
        <w:tc>
          <w:tcPr>
            <w:tcW w:w="720" w:type="dxa"/>
          </w:tcPr>
          <w:p w:rsidR="005C5546" w:rsidRDefault="005C5546" w:rsidP="004B78D0"/>
        </w:tc>
        <w:tc>
          <w:tcPr>
            <w:tcW w:w="4392" w:type="dxa"/>
          </w:tcPr>
          <w:p w:rsidR="005C5546" w:rsidRDefault="005C5546" w:rsidP="004B78D0">
            <w:pPr>
              <w:suppressAutoHyphens/>
              <w:snapToGrid w:val="0"/>
              <w:rPr>
                <w:sz w:val="28"/>
                <w:lang w:eastAsia="ar-SA"/>
              </w:rPr>
            </w:pPr>
            <w:r w:rsidRPr="00F95A5B">
              <w:rPr>
                <w:b/>
                <w:sz w:val="28"/>
              </w:rPr>
              <w:t xml:space="preserve">Разослать: </w:t>
            </w:r>
            <w:r w:rsidRPr="00A009C3">
              <w:rPr>
                <w:sz w:val="28"/>
              </w:rPr>
              <w:t>В.В.</w:t>
            </w:r>
            <w:r>
              <w:rPr>
                <w:sz w:val="28"/>
              </w:rPr>
              <w:t xml:space="preserve"> </w:t>
            </w:r>
            <w:r w:rsidRPr="00A009C3">
              <w:rPr>
                <w:sz w:val="28"/>
              </w:rPr>
              <w:t>Иванов,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  <w:lang w:eastAsia="ar-SA"/>
              </w:rPr>
              <w:t>юридический отдел</w:t>
            </w:r>
          </w:p>
          <w:p w:rsidR="005C5546" w:rsidRPr="00F95A5B" w:rsidRDefault="005C5546" w:rsidP="004B78D0">
            <w:pPr>
              <w:suppressAutoHyphens/>
              <w:snapToGrid w:val="0"/>
              <w:rPr>
                <w:sz w:val="28"/>
              </w:rPr>
            </w:pPr>
          </w:p>
        </w:tc>
      </w:tr>
      <w:tr w:rsidR="005C5546" w:rsidRPr="00F95A5B" w:rsidTr="004B78D0">
        <w:trPr>
          <w:trHeight w:val="1451"/>
        </w:trPr>
        <w:tc>
          <w:tcPr>
            <w:tcW w:w="9180" w:type="dxa"/>
            <w:gridSpan w:val="3"/>
          </w:tcPr>
          <w:p w:rsidR="005C5546" w:rsidRPr="00F95A5B" w:rsidRDefault="005C5546" w:rsidP="004B78D0">
            <w:pPr>
              <w:rPr>
                <w:sz w:val="28"/>
                <w:szCs w:val="28"/>
              </w:rPr>
            </w:pPr>
            <w:r w:rsidRPr="00F95A5B">
              <w:rPr>
                <w:sz w:val="28"/>
                <w:szCs w:val="28"/>
              </w:rPr>
              <w:t>Визы:</w:t>
            </w:r>
          </w:p>
          <w:p w:rsidR="005C5546" w:rsidRDefault="005C5546" w:rsidP="004B78D0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С.Н. Эминова      </w:t>
            </w:r>
            <w:r w:rsidRPr="00F95A5B">
              <w:rPr>
                <w:sz w:val="28"/>
                <w:szCs w:val="28"/>
              </w:rPr>
              <w:t>________________</w:t>
            </w:r>
            <w:r w:rsidRPr="00F95A5B">
              <w:rPr>
                <w:sz w:val="28"/>
                <w:szCs w:val="28"/>
              </w:rPr>
              <w:tab/>
              <w:t>"_____"______________  ______</w:t>
            </w:r>
          </w:p>
          <w:p w:rsidR="005C5546" w:rsidRPr="00F95A5B" w:rsidRDefault="005C5546" w:rsidP="004B78D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Д.А. Романова     </w:t>
            </w:r>
            <w:r w:rsidRPr="00F95A5B">
              <w:rPr>
                <w:sz w:val="28"/>
                <w:szCs w:val="28"/>
              </w:rPr>
              <w:t>________________</w:t>
            </w:r>
            <w:r w:rsidRPr="00F95A5B">
              <w:rPr>
                <w:sz w:val="28"/>
                <w:szCs w:val="28"/>
              </w:rPr>
              <w:tab/>
              <w:t>"_____"______________  ______</w:t>
            </w:r>
          </w:p>
          <w:p w:rsidR="005C5546" w:rsidRPr="00F95A5B" w:rsidRDefault="005C5546" w:rsidP="004B78D0">
            <w:pPr>
              <w:rPr>
                <w:sz w:val="28"/>
                <w:szCs w:val="28"/>
              </w:rPr>
            </w:pPr>
            <w:r w:rsidRPr="00F95A5B">
              <w:rPr>
                <w:sz w:val="28"/>
                <w:szCs w:val="28"/>
              </w:rPr>
              <w:tab/>
            </w:r>
          </w:p>
          <w:p w:rsidR="005C5546" w:rsidRPr="00F95A5B" w:rsidRDefault="005C5546" w:rsidP="004B78D0">
            <w:pPr>
              <w:rPr>
                <w:sz w:val="28"/>
                <w:szCs w:val="28"/>
              </w:rPr>
            </w:pPr>
          </w:p>
        </w:tc>
      </w:tr>
    </w:tbl>
    <w:p w:rsidR="005C5546" w:rsidRDefault="005C5546"/>
    <w:sectPr w:rsidR="005C5546" w:rsidSect="00A323D1">
      <w:headerReference w:type="default" r:id="rId9"/>
      <w:pgSz w:w="11906" w:h="16838"/>
      <w:pgMar w:top="426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60" w:rsidRDefault="00664060" w:rsidP="00553C47">
      <w:r>
        <w:separator/>
      </w:r>
    </w:p>
  </w:endnote>
  <w:endnote w:type="continuationSeparator" w:id="0">
    <w:p w:rsidR="00664060" w:rsidRDefault="00664060" w:rsidP="0055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60" w:rsidRDefault="00664060" w:rsidP="00553C47">
      <w:r>
        <w:separator/>
      </w:r>
    </w:p>
  </w:footnote>
  <w:footnote w:type="continuationSeparator" w:id="0">
    <w:p w:rsidR="00664060" w:rsidRDefault="00664060" w:rsidP="00553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EA4" w:rsidRDefault="00D33627">
    <w:pPr>
      <w:pStyle w:val="a7"/>
      <w:jc w:val="center"/>
    </w:pPr>
    <w:r>
      <w:fldChar w:fldCharType="begin"/>
    </w:r>
    <w:r w:rsidR="000623F2">
      <w:instrText xml:space="preserve"> PAGE   \* MERGEFORMAT </w:instrText>
    </w:r>
    <w:r>
      <w:fldChar w:fldCharType="separate"/>
    </w:r>
    <w:r w:rsidR="00A3059F">
      <w:rPr>
        <w:noProof/>
      </w:rPr>
      <w:t>12</w:t>
    </w:r>
    <w:r>
      <w:rPr>
        <w:noProof/>
      </w:rPr>
      <w:fldChar w:fldCharType="end"/>
    </w:r>
  </w:p>
  <w:p w:rsidR="00AD7EA4" w:rsidRDefault="00AD7E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C47"/>
    <w:rsid w:val="00000075"/>
    <w:rsid w:val="000015AF"/>
    <w:rsid w:val="000038BE"/>
    <w:rsid w:val="000155CA"/>
    <w:rsid w:val="00036DC4"/>
    <w:rsid w:val="000420DD"/>
    <w:rsid w:val="000623F2"/>
    <w:rsid w:val="000D59DA"/>
    <w:rsid w:val="000E72C7"/>
    <w:rsid w:val="000F7D2D"/>
    <w:rsid w:val="00142410"/>
    <w:rsid w:val="00160C38"/>
    <w:rsid w:val="00165632"/>
    <w:rsid w:val="001C4B77"/>
    <w:rsid w:val="001E0281"/>
    <w:rsid w:val="001E2932"/>
    <w:rsid w:val="00262FE7"/>
    <w:rsid w:val="00267CFE"/>
    <w:rsid w:val="00284127"/>
    <w:rsid w:val="00285824"/>
    <w:rsid w:val="002D55A2"/>
    <w:rsid w:val="00337164"/>
    <w:rsid w:val="00375711"/>
    <w:rsid w:val="00385270"/>
    <w:rsid w:val="003A0AF0"/>
    <w:rsid w:val="003A1D2D"/>
    <w:rsid w:val="003A6441"/>
    <w:rsid w:val="003D0235"/>
    <w:rsid w:val="00434E58"/>
    <w:rsid w:val="00460CC5"/>
    <w:rsid w:val="004618A0"/>
    <w:rsid w:val="004847ED"/>
    <w:rsid w:val="004A32D2"/>
    <w:rsid w:val="004B2FA1"/>
    <w:rsid w:val="004E4286"/>
    <w:rsid w:val="00504D52"/>
    <w:rsid w:val="00553C47"/>
    <w:rsid w:val="00572C6F"/>
    <w:rsid w:val="005A13C6"/>
    <w:rsid w:val="005B5465"/>
    <w:rsid w:val="005C5546"/>
    <w:rsid w:val="005C6B67"/>
    <w:rsid w:val="005E6331"/>
    <w:rsid w:val="005F4D3E"/>
    <w:rsid w:val="005F79CC"/>
    <w:rsid w:val="00603096"/>
    <w:rsid w:val="00607466"/>
    <w:rsid w:val="006147C3"/>
    <w:rsid w:val="00622CBA"/>
    <w:rsid w:val="00664060"/>
    <w:rsid w:val="00667B3A"/>
    <w:rsid w:val="006975BA"/>
    <w:rsid w:val="006B1AAF"/>
    <w:rsid w:val="006C41DD"/>
    <w:rsid w:val="006C6894"/>
    <w:rsid w:val="006C75A6"/>
    <w:rsid w:val="00754FDC"/>
    <w:rsid w:val="00755113"/>
    <w:rsid w:val="00781881"/>
    <w:rsid w:val="00781BF1"/>
    <w:rsid w:val="007862CD"/>
    <w:rsid w:val="007A2A4C"/>
    <w:rsid w:val="007A7E19"/>
    <w:rsid w:val="007F139C"/>
    <w:rsid w:val="007F5999"/>
    <w:rsid w:val="00831194"/>
    <w:rsid w:val="008975D7"/>
    <w:rsid w:val="008B2540"/>
    <w:rsid w:val="009539E1"/>
    <w:rsid w:val="009565AC"/>
    <w:rsid w:val="00962584"/>
    <w:rsid w:val="009D4F3C"/>
    <w:rsid w:val="00A006DB"/>
    <w:rsid w:val="00A3059F"/>
    <w:rsid w:val="00A323D1"/>
    <w:rsid w:val="00A41745"/>
    <w:rsid w:val="00A47F8F"/>
    <w:rsid w:val="00A66083"/>
    <w:rsid w:val="00A8019C"/>
    <w:rsid w:val="00A87BBB"/>
    <w:rsid w:val="00A93530"/>
    <w:rsid w:val="00AC4D40"/>
    <w:rsid w:val="00AD7EA4"/>
    <w:rsid w:val="00B03AFF"/>
    <w:rsid w:val="00BB5127"/>
    <w:rsid w:val="00BD10DC"/>
    <w:rsid w:val="00BD4177"/>
    <w:rsid w:val="00C354FE"/>
    <w:rsid w:val="00C54644"/>
    <w:rsid w:val="00C56446"/>
    <w:rsid w:val="00C807E8"/>
    <w:rsid w:val="00CF57B8"/>
    <w:rsid w:val="00D015E2"/>
    <w:rsid w:val="00D33627"/>
    <w:rsid w:val="00D41C8E"/>
    <w:rsid w:val="00D74CB9"/>
    <w:rsid w:val="00D804CA"/>
    <w:rsid w:val="00D9248D"/>
    <w:rsid w:val="00DC3CF8"/>
    <w:rsid w:val="00DF3B6E"/>
    <w:rsid w:val="00E26E62"/>
    <w:rsid w:val="00E37C2C"/>
    <w:rsid w:val="00E4143D"/>
    <w:rsid w:val="00E5184D"/>
    <w:rsid w:val="00E86767"/>
    <w:rsid w:val="00EC36CE"/>
    <w:rsid w:val="00F134EA"/>
    <w:rsid w:val="00F259E0"/>
    <w:rsid w:val="00F350B1"/>
    <w:rsid w:val="00F653C5"/>
    <w:rsid w:val="00F97213"/>
    <w:rsid w:val="00FA4EFA"/>
    <w:rsid w:val="00FC5503"/>
    <w:rsid w:val="00FC793A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53C47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553C4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553C47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link w:val="2"/>
    <w:uiPriority w:val="99"/>
    <w:semiHidden/>
    <w:locked/>
    <w:rsid w:val="00553C47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53C47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uiPriority w:val="99"/>
    <w:semiHidden/>
    <w:rsid w:val="00553C47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603096"/>
    <w:pPr>
      <w:ind w:left="720"/>
      <w:contextualSpacing/>
    </w:pPr>
  </w:style>
  <w:style w:type="paragraph" w:styleId="a7">
    <w:name w:val="header"/>
    <w:basedOn w:val="a"/>
    <w:link w:val="a8"/>
    <w:uiPriority w:val="99"/>
    <w:rsid w:val="006975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975B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975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975B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4B2FA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rsid w:val="00572C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72C6F"/>
    <w:rPr>
      <w:rFonts w:ascii="Tahoma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337164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29092C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1E293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12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Pc5</cp:lastModifiedBy>
  <cp:revision>31</cp:revision>
  <cp:lastPrinted>2024-12-23T07:02:00Z</cp:lastPrinted>
  <dcterms:created xsi:type="dcterms:W3CDTF">2021-10-05T09:06:00Z</dcterms:created>
  <dcterms:modified xsi:type="dcterms:W3CDTF">2024-12-24T08:41:00Z</dcterms:modified>
</cp:coreProperties>
</file>