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2E" w:rsidRPr="006C7174" w:rsidRDefault="002D5B2E" w:rsidP="00F04EA9">
      <w:pPr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6C7174">
        <w:rPr>
          <w:rFonts w:ascii="Times New Roman" w:hAnsi="Times New Roman"/>
          <w:sz w:val="28"/>
          <w:szCs w:val="28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3pt" o:ole="" filled="t">
            <v:fill color2="black"/>
            <v:imagedata r:id="rId5" o:title=""/>
          </v:shape>
          <o:OLEObject Type="Embed" ProgID="Word.Picture.8" ShapeID="_x0000_i1025" DrawAspect="Content" ObjectID="_1832324247" r:id="rId6"/>
        </w:object>
      </w:r>
    </w:p>
    <w:p w:rsidR="002D5B2E" w:rsidRPr="006C7174" w:rsidRDefault="002D5B2E" w:rsidP="009D11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7174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</w:t>
      </w:r>
    </w:p>
    <w:p w:rsidR="009D1144" w:rsidRPr="009D1144" w:rsidRDefault="002D5B2E" w:rsidP="009D11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7174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16146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6C7174">
        <w:rPr>
          <w:rFonts w:ascii="Times New Roman" w:hAnsi="Times New Roman"/>
          <w:b/>
          <w:sz w:val="24"/>
          <w:szCs w:val="24"/>
        </w:rPr>
        <w:t>» СМОЛЕНСКОЙ ОБЛАСТИ</w:t>
      </w:r>
    </w:p>
    <w:p w:rsidR="002D5B2E" w:rsidRPr="009D1144" w:rsidRDefault="002D5B2E" w:rsidP="009D1144">
      <w:pPr>
        <w:spacing w:before="18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D114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D1144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2D5B2E" w:rsidRPr="006C7174" w:rsidRDefault="0058085F" w:rsidP="006C7174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D5B2E" w:rsidRPr="006C7174">
        <w:rPr>
          <w:rFonts w:ascii="Times New Roman" w:hAnsi="Times New Roman"/>
          <w:sz w:val="28"/>
          <w:szCs w:val="28"/>
        </w:rPr>
        <w:t>т</w:t>
      </w:r>
      <w:r w:rsidRPr="0058085F">
        <w:rPr>
          <w:rFonts w:ascii="Times New Roman" w:hAnsi="Times New Roman"/>
          <w:sz w:val="28"/>
          <w:szCs w:val="28"/>
        </w:rPr>
        <w:t xml:space="preserve"> </w:t>
      </w:r>
      <w:r w:rsidR="00CA64F5">
        <w:rPr>
          <w:rFonts w:ascii="Times New Roman" w:hAnsi="Times New Roman"/>
          <w:sz w:val="28"/>
          <w:szCs w:val="28"/>
          <w:u w:val="single"/>
        </w:rPr>
        <w:t>06.02.2026</w:t>
      </w:r>
      <w:r w:rsidR="00F334F4">
        <w:rPr>
          <w:rFonts w:ascii="Times New Roman" w:hAnsi="Times New Roman"/>
          <w:sz w:val="28"/>
          <w:szCs w:val="28"/>
        </w:rPr>
        <w:t xml:space="preserve">  №  </w:t>
      </w:r>
      <w:r w:rsidR="00CA64F5">
        <w:rPr>
          <w:rFonts w:ascii="Times New Roman" w:hAnsi="Times New Roman"/>
          <w:sz w:val="28"/>
          <w:szCs w:val="28"/>
        </w:rPr>
        <w:t>234</w:t>
      </w:r>
    </w:p>
    <w:p w:rsidR="002D5B2E" w:rsidRPr="00C00EE0" w:rsidRDefault="002D5B2E" w:rsidP="006C7174">
      <w:pPr>
        <w:pStyle w:val="ConsPlusTitle"/>
        <w:ind w:right="5705"/>
        <w:jc w:val="both"/>
      </w:pP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b w:val="0"/>
          <w:sz w:val="28"/>
          <w:szCs w:val="28"/>
        </w:rPr>
      </w:pPr>
      <w:r w:rsidRPr="00FA65A3">
        <w:rPr>
          <w:b w:val="0"/>
          <w:sz w:val="28"/>
          <w:szCs w:val="28"/>
        </w:rPr>
        <w:t xml:space="preserve">О внесении изменения в  муниципальную программу «Развитие сельского хозяйства в муниципальном образовании «Новодугинский </w:t>
      </w:r>
      <w:r w:rsidR="0016146B">
        <w:rPr>
          <w:b w:val="0"/>
          <w:sz w:val="28"/>
          <w:szCs w:val="28"/>
        </w:rPr>
        <w:t>муниципальный округ</w:t>
      </w:r>
      <w:r w:rsidR="00ED1DD4">
        <w:rPr>
          <w:b w:val="0"/>
          <w:sz w:val="28"/>
          <w:szCs w:val="28"/>
        </w:rPr>
        <w:t>» Смоленской области</w:t>
      </w: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b w:val="0"/>
          <w:sz w:val="28"/>
          <w:szCs w:val="28"/>
        </w:rPr>
      </w:pPr>
    </w:p>
    <w:p w:rsidR="002D5B2E" w:rsidRPr="00FA65A3" w:rsidRDefault="002D5B2E" w:rsidP="006C7174">
      <w:pPr>
        <w:pStyle w:val="ConsPlusTitle"/>
        <w:tabs>
          <w:tab w:val="left" w:pos="9720"/>
        </w:tabs>
        <w:ind w:right="5645"/>
        <w:jc w:val="both"/>
        <w:rPr>
          <w:sz w:val="28"/>
          <w:szCs w:val="28"/>
        </w:rPr>
      </w:pPr>
    </w:p>
    <w:p w:rsidR="002D5B2E" w:rsidRPr="00FA65A3" w:rsidRDefault="002D5B2E" w:rsidP="00FA65A3">
      <w:pPr>
        <w:tabs>
          <w:tab w:val="left" w:pos="10080"/>
        </w:tabs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FA65A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 w:rsidRPr="00FA65A3">
        <w:rPr>
          <w:rFonts w:ascii="Times New Roman" w:hAnsi="Times New Roman"/>
          <w:sz w:val="28"/>
          <w:szCs w:val="28"/>
        </w:rPr>
        <w:t xml:space="preserve">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9E1BCB">
        <w:rPr>
          <w:rFonts w:ascii="Times New Roman" w:hAnsi="Times New Roman"/>
          <w:sz w:val="28"/>
          <w:szCs w:val="28"/>
        </w:rPr>
        <w:t>» Смоленской области</w:t>
      </w:r>
    </w:p>
    <w:p w:rsidR="002D5B2E" w:rsidRPr="00FA65A3" w:rsidRDefault="00B05588" w:rsidP="00FA65A3">
      <w:pPr>
        <w:tabs>
          <w:tab w:val="left" w:pos="10080"/>
        </w:tabs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D5B2E" w:rsidRPr="00FA65A3">
        <w:rPr>
          <w:rFonts w:ascii="Times New Roman" w:hAnsi="Times New Roman"/>
          <w:sz w:val="28"/>
          <w:szCs w:val="28"/>
        </w:rPr>
        <w:t xml:space="preserve">дминистрация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2D5B2E" w:rsidRPr="00FA65A3">
        <w:rPr>
          <w:rFonts w:ascii="Times New Roman" w:hAnsi="Times New Roman"/>
          <w:sz w:val="28"/>
          <w:szCs w:val="28"/>
        </w:rPr>
        <w:t xml:space="preserve">» Смоленской области </w:t>
      </w:r>
      <w:proofErr w:type="gramStart"/>
      <w:r w:rsidR="002D5B2E" w:rsidRPr="00FA65A3">
        <w:rPr>
          <w:rFonts w:ascii="Times New Roman" w:hAnsi="Times New Roman"/>
          <w:sz w:val="28"/>
          <w:szCs w:val="28"/>
        </w:rPr>
        <w:t>п</w:t>
      </w:r>
      <w:proofErr w:type="gramEnd"/>
      <w:r w:rsidR="002D5B2E" w:rsidRPr="00FA65A3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D5B2E" w:rsidRPr="00FA65A3" w:rsidRDefault="002D5B2E" w:rsidP="00FA65A3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Style w:val="FontStyle15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A65A3">
        <w:rPr>
          <w:rFonts w:ascii="Times New Roman" w:hAnsi="Times New Roman"/>
          <w:sz w:val="28"/>
          <w:szCs w:val="28"/>
        </w:rPr>
        <w:t xml:space="preserve">Внести в муниципальную Программу «Развитие сельского хозяйства в муниципальном образовании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 xml:space="preserve">» Смоленской области» (далее - Программа), утвержденную постановлением Администрации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Pr="00FA65A3">
        <w:rPr>
          <w:rStyle w:val="FontStyle15"/>
          <w:sz w:val="28"/>
          <w:szCs w:val="28"/>
        </w:rPr>
        <w:t xml:space="preserve">от 22.01.2014 № 5  (в редакции постановлений Администрации муниципального образования </w:t>
      </w:r>
      <w:r w:rsidRPr="00FA65A3">
        <w:rPr>
          <w:rFonts w:ascii="Times New Roman" w:hAnsi="Times New Roman"/>
          <w:sz w:val="28"/>
          <w:szCs w:val="28"/>
        </w:rPr>
        <w:t>«</w:t>
      </w:r>
      <w:r w:rsidRPr="00FA65A3">
        <w:rPr>
          <w:rStyle w:val="FontStyle15"/>
          <w:sz w:val="28"/>
          <w:szCs w:val="28"/>
        </w:rPr>
        <w:t xml:space="preserve">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>»</w:t>
      </w:r>
      <w:r w:rsidRPr="00FA65A3">
        <w:rPr>
          <w:rStyle w:val="FontStyle15"/>
          <w:sz w:val="28"/>
          <w:szCs w:val="28"/>
        </w:rPr>
        <w:t xml:space="preserve"> Смоленской</w:t>
      </w:r>
      <w:proofErr w:type="gramEnd"/>
      <w:r w:rsidRPr="00FA65A3">
        <w:rPr>
          <w:rStyle w:val="FontStyle15"/>
          <w:sz w:val="28"/>
          <w:szCs w:val="28"/>
        </w:rPr>
        <w:t xml:space="preserve"> </w:t>
      </w:r>
      <w:proofErr w:type="gramStart"/>
      <w:r w:rsidRPr="00FA65A3">
        <w:rPr>
          <w:rStyle w:val="FontStyle15"/>
          <w:sz w:val="28"/>
          <w:szCs w:val="28"/>
        </w:rPr>
        <w:t xml:space="preserve">области от 13.02.2015 № 38, от 04.08. 2015 № 127, от 13.11.2015 № 164, </w:t>
      </w:r>
      <w:r w:rsidRPr="00FA65A3">
        <w:rPr>
          <w:rFonts w:ascii="Times New Roman" w:hAnsi="Times New Roman"/>
          <w:sz w:val="28"/>
          <w:szCs w:val="28"/>
        </w:rPr>
        <w:t>от 16.02.2016 № 42</w:t>
      </w:r>
      <w:r w:rsidRPr="00FA65A3">
        <w:rPr>
          <w:rStyle w:val="FontStyle15"/>
          <w:sz w:val="28"/>
          <w:szCs w:val="28"/>
        </w:rPr>
        <w:t xml:space="preserve">, от 17.05.2016 № 92, </w:t>
      </w:r>
      <w:r w:rsidRPr="00FA65A3">
        <w:rPr>
          <w:rFonts w:ascii="Times New Roman" w:hAnsi="Times New Roman"/>
          <w:sz w:val="28"/>
          <w:szCs w:val="28"/>
        </w:rPr>
        <w:t>от 01.11.2016 № 178, от 02.12.2016 № 190, от 12.12.2016 № 194, от 06.02.2017 № 16, от 01.03.2017 № 3</w:t>
      </w:r>
      <w:r w:rsidR="00934F51">
        <w:rPr>
          <w:rFonts w:ascii="Times New Roman" w:hAnsi="Times New Roman"/>
          <w:sz w:val="28"/>
          <w:szCs w:val="28"/>
        </w:rPr>
        <w:t>9</w:t>
      </w:r>
      <w:r w:rsidRPr="00FA65A3">
        <w:rPr>
          <w:rFonts w:ascii="Times New Roman" w:hAnsi="Times New Roman"/>
          <w:sz w:val="28"/>
          <w:szCs w:val="28"/>
        </w:rPr>
        <w:t>, от 29.12.2018 № 239, от 30.01.2020 №13, от 30.12.2020 № 234, от 30.12.2021 № 208, от 05.07.2022 № 106</w:t>
      </w:r>
      <w:r w:rsidR="00DE4D96">
        <w:rPr>
          <w:rFonts w:ascii="Times New Roman" w:hAnsi="Times New Roman"/>
          <w:sz w:val="28"/>
          <w:szCs w:val="28"/>
        </w:rPr>
        <w:t>,</w:t>
      </w:r>
      <w:r w:rsidR="006E39EA">
        <w:rPr>
          <w:rFonts w:ascii="Times New Roman" w:hAnsi="Times New Roman"/>
          <w:sz w:val="28"/>
          <w:szCs w:val="28"/>
        </w:rPr>
        <w:t xml:space="preserve"> </w:t>
      </w:r>
      <w:r w:rsidR="00DE4D96">
        <w:rPr>
          <w:rFonts w:ascii="Times New Roman" w:hAnsi="Times New Roman"/>
          <w:sz w:val="28"/>
          <w:szCs w:val="28"/>
        </w:rPr>
        <w:t>от 29.12.2022 № 222</w:t>
      </w:r>
      <w:r w:rsidR="006E39EA">
        <w:rPr>
          <w:rFonts w:ascii="Times New Roman" w:hAnsi="Times New Roman"/>
          <w:sz w:val="28"/>
          <w:szCs w:val="28"/>
        </w:rPr>
        <w:t xml:space="preserve">, от 02.06.2023 № 90, </w:t>
      </w:r>
      <w:r w:rsidR="002D01D2">
        <w:rPr>
          <w:rFonts w:ascii="Times New Roman" w:hAnsi="Times New Roman"/>
          <w:sz w:val="28"/>
          <w:szCs w:val="28"/>
        </w:rPr>
        <w:t>от 29.12.2023</w:t>
      </w:r>
      <w:r w:rsidR="00A773B7">
        <w:rPr>
          <w:rFonts w:ascii="Times New Roman" w:hAnsi="Times New Roman"/>
          <w:sz w:val="28"/>
          <w:szCs w:val="28"/>
        </w:rPr>
        <w:t xml:space="preserve"> № 262</w:t>
      </w:r>
      <w:r w:rsidR="009F3B43">
        <w:rPr>
          <w:rFonts w:ascii="Times New Roman" w:hAnsi="Times New Roman"/>
          <w:sz w:val="28"/>
          <w:szCs w:val="28"/>
        </w:rPr>
        <w:t xml:space="preserve">, </w:t>
      </w:r>
      <w:r w:rsidR="009F3B43">
        <w:rPr>
          <w:rStyle w:val="FontStyle15"/>
          <w:sz w:val="28"/>
          <w:szCs w:val="28"/>
        </w:rPr>
        <w:t>от 25.03.2024 № 58</w:t>
      </w:r>
      <w:r w:rsidR="00F30C3F">
        <w:rPr>
          <w:rStyle w:val="FontStyle15"/>
          <w:sz w:val="28"/>
          <w:szCs w:val="28"/>
        </w:rPr>
        <w:t>, от</w:t>
      </w:r>
      <w:proofErr w:type="gramEnd"/>
      <w:r w:rsidR="00F30C3F">
        <w:rPr>
          <w:rStyle w:val="FontStyle15"/>
          <w:sz w:val="28"/>
          <w:szCs w:val="28"/>
        </w:rPr>
        <w:t xml:space="preserve"> </w:t>
      </w:r>
      <w:proofErr w:type="gramStart"/>
      <w:r w:rsidR="00F30C3F">
        <w:rPr>
          <w:rStyle w:val="FontStyle15"/>
          <w:sz w:val="28"/>
          <w:szCs w:val="28"/>
        </w:rPr>
        <w:t>11.12.2024 № 223</w:t>
      </w:r>
      <w:r w:rsidR="00F334F4">
        <w:rPr>
          <w:rStyle w:val="FontStyle15"/>
          <w:sz w:val="28"/>
          <w:szCs w:val="28"/>
        </w:rPr>
        <w:t>, от 07.04.2025 № 190</w:t>
      </w:r>
      <w:r w:rsidR="00B3736A">
        <w:rPr>
          <w:rStyle w:val="FontStyle15"/>
          <w:sz w:val="28"/>
          <w:szCs w:val="28"/>
        </w:rPr>
        <w:t>, от 27.06.2025 № 316, от 12.11.2025 № 683</w:t>
      </w:r>
      <w:r w:rsidRPr="00FA65A3">
        <w:rPr>
          <w:rStyle w:val="FontStyle15"/>
          <w:sz w:val="28"/>
          <w:szCs w:val="28"/>
        </w:rPr>
        <w:t xml:space="preserve">), следующее изменение: </w:t>
      </w:r>
      <w:proofErr w:type="gramEnd"/>
    </w:p>
    <w:p w:rsidR="002D5B2E" w:rsidRPr="00FA65A3" w:rsidRDefault="002D5B2E" w:rsidP="00FA65A3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bCs/>
          <w:sz w:val="28"/>
          <w:szCs w:val="28"/>
        </w:rPr>
      </w:pPr>
      <w:r w:rsidRPr="00FA65A3">
        <w:rPr>
          <w:rStyle w:val="FontStyle15"/>
          <w:sz w:val="28"/>
          <w:szCs w:val="28"/>
        </w:rPr>
        <w:t>1.1. Программу</w:t>
      </w:r>
      <w:r w:rsidRPr="00FA65A3">
        <w:rPr>
          <w:rFonts w:ascii="Times New Roman" w:hAnsi="Times New Roman"/>
          <w:bCs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16146B" w:rsidRDefault="002D5B2E" w:rsidP="0016146B">
      <w:pPr>
        <w:autoSpaceDE w:val="0"/>
        <w:autoSpaceDN w:val="0"/>
        <w:adjustRightInd w:val="0"/>
        <w:spacing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65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65A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начальника отдела сельского хозяйства Администрации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16146B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2F2C1B">
        <w:rPr>
          <w:rFonts w:ascii="Times New Roman" w:hAnsi="Times New Roman"/>
          <w:sz w:val="28"/>
          <w:szCs w:val="28"/>
        </w:rPr>
        <w:t xml:space="preserve">А.Н. </w:t>
      </w:r>
      <w:r w:rsidR="0016146B" w:rsidRPr="00FA65A3">
        <w:rPr>
          <w:rFonts w:ascii="Times New Roman" w:hAnsi="Times New Roman"/>
          <w:sz w:val="28"/>
          <w:szCs w:val="28"/>
        </w:rPr>
        <w:lastRenderedPageBreak/>
        <w:t>Александрова</w:t>
      </w:r>
      <w:r w:rsidR="0016146B">
        <w:rPr>
          <w:rFonts w:ascii="Times New Roman" w:hAnsi="Times New Roman"/>
          <w:sz w:val="28"/>
          <w:szCs w:val="28"/>
        </w:rPr>
        <w:t xml:space="preserve"> и </w:t>
      </w:r>
      <w:r w:rsidR="0016146B" w:rsidRPr="00FA65A3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«Новодугинский </w:t>
      </w:r>
      <w:r w:rsidR="0016146B" w:rsidRPr="0016146B">
        <w:rPr>
          <w:rFonts w:ascii="Times New Roman" w:hAnsi="Times New Roman"/>
          <w:sz w:val="28"/>
          <w:szCs w:val="28"/>
        </w:rPr>
        <w:t>муниципальный округ</w:t>
      </w:r>
      <w:r w:rsidR="0016146B">
        <w:rPr>
          <w:rFonts w:ascii="Times New Roman" w:hAnsi="Times New Roman"/>
          <w:sz w:val="28"/>
          <w:szCs w:val="28"/>
        </w:rPr>
        <w:t>»</w:t>
      </w:r>
      <w:r w:rsidR="0016146B" w:rsidRPr="0016146B">
        <w:rPr>
          <w:rFonts w:ascii="Times New Roman" w:hAnsi="Times New Roman"/>
          <w:sz w:val="28"/>
          <w:szCs w:val="28"/>
        </w:rPr>
        <w:t xml:space="preserve"> </w:t>
      </w:r>
      <w:r w:rsidR="0016146B" w:rsidRPr="00FA65A3">
        <w:rPr>
          <w:rFonts w:ascii="Times New Roman" w:hAnsi="Times New Roman"/>
          <w:sz w:val="28"/>
          <w:szCs w:val="28"/>
        </w:rPr>
        <w:t xml:space="preserve">Смоленской области – </w:t>
      </w:r>
      <w:r w:rsidR="009E1BCB">
        <w:rPr>
          <w:rFonts w:ascii="Times New Roman" w:hAnsi="Times New Roman"/>
          <w:sz w:val="28"/>
          <w:szCs w:val="28"/>
        </w:rPr>
        <w:t>руководителя</w:t>
      </w:r>
      <w:r w:rsidR="00245186">
        <w:rPr>
          <w:rFonts w:ascii="Times New Roman" w:hAnsi="Times New Roman"/>
          <w:sz w:val="28"/>
          <w:szCs w:val="28"/>
        </w:rPr>
        <w:t xml:space="preserve"> Аппарата</w:t>
      </w:r>
      <w:r w:rsidR="0016146B" w:rsidRPr="00FA65A3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</w:t>
      </w:r>
      <w:r w:rsidR="00245186">
        <w:rPr>
          <w:rFonts w:ascii="Times New Roman" w:hAnsi="Times New Roman"/>
          <w:sz w:val="28"/>
          <w:szCs w:val="28"/>
        </w:rPr>
        <w:t>муниципальный округ</w:t>
      </w:r>
      <w:r w:rsidR="0016146B" w:rsidRPr="00FA65A3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16146B">
        <w:rPr>
          <w:rFonts w:ascii="Times New Roman" w:hAnsi="Times New Roman"/>
          <w:sz w:val="28"/>
          <w:szCs w:val="28"/>
        </w:rPr>
        <w:t>Д.А.</w:t>
      </w:r>
      <w:r w:rsidR="0016146B" w:rsidRPr="005A16F0">
        <w:rPr>
          <w:rFonts w:ascii="Times New Roman" w:hAnsi="Times New Roman"/>
          <w:sz w:val="28"/>
          <w:szCs w:val="28"/>
        </w:rPr>
        <w:t xml:space="preserve"> </w:t>
      </w:r>
      <w:r w:rsidR="0016146B">
        <w:rPr>
          <w:rFonts w:ascii="Times New Roman" w:hAnsi="Times New Roman"/>
          <w:sz w:val="28"/>
          <w:szCs w:val="28"/>
        </w:rPr>
        <w:t>Романову</w:t>
      </w:r>
      <w:r w:rsidR="0016146B" w:rsidRPr="00FA65A3">
        <w:rPr>
          <w:rFonts w:ascii="Times New Roman" w:hAnsi="Times New Roman"/>
          <w:sz w:val="28"/>
          <w:szCs w:val="28"/>
        </w:rPr>
        <w:t>.</w:t>
      </w:r>
      <w:r w:rsidRPr="00FA6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6146B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D5B2E" w:rsidRDefault="002D5B2E" w:rsidP="0016146B">
      <w:pPr>
        <w:pStyle w:val="ConsPlusNormal"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5186" w:rsidRPr="00FA65A3" w:rsidRDefault="00245186" w:rsidP="0016146B">
      <w:pPr>
        <w:pStyle w:val="ConsPlusNormal"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B2E" w:rsidRPr="00FA65A3" w:rsidRDefault="00F334F4" w:rsidP="00F04EA9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2D5B2E" w:rsidRPr="00FA65A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D5B2E" w:rsidRPr="00FA65A3" w:rsidRDefault="002D5B2E" w:rsidP="00F04EA9">
      <w:pPr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«Новодугинский </w:t>
      </w:r>
      <w:r w:rsidR="0016146B">
        <w:rPr>
          <w:rFonts w:ascii="Times New Roman" w:hAnsi="Times New Roman"/>
          <w:sz w:val="28"/>
          <w:szCs w:val="28"/>
        </w:rPr>
        <w:t>муниципальный округ</w:t>
      </w:r>
      <w:r w:rsidRPr="00FA65A3">
        <w:rPr>
          <w:rFonts w:ascii="Times New Roman" w:hAnsi="Times New Roman"/>
          <w:sz w:val="28"/>
          <w:szCs w:val="28"/>
        </w:rPr>
        <w:t>»</w:t>
      </w:r>
    </w:p>
    <w:p w:rsidR="002D5B2E" w:rsidRPr="00FA65A3" w:rsidRDefault="002D5B2E" w:rsidP="00FA65A3">
      <w:pPr>
        <w:autoSpaceDE w:val="0"/>
        <w:autoSpaceDN w:val="0"/>
        <w:adjustRightInd w:val="0"/>
        <w:spacing w:after="0"/>
        <w:ind w:right="-55"/>
        <w:rPr>
          <w:rFonts w:ascii="Times New Roman" w:hAnsi="Times New Roman"/>
          <w:sz w:val="28"/>
          <w:szCs w:val="28"/>
        </w:rPr>
      </w:pPr>
      <w:r w:rsidRPr="00FA65A3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6558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E6F19">
        <w:rPr>
          <w:rFonts w:ascii="Times New Roman" w:hAnsi="Times New Roman"/>
          <w:sz w:val="28"/>
          <w:szCs w:val="28"/>
        </w:rPr>
        <w:t xml:space="preserve">    </w:t>
      </w:r>
      <w:r w:rsidR="00F334F4">
        <w:rPr>
          <w:rFonts w:ascii="Times New Roman" w:hAnsi="Times New Roman"/>
          <w:sz w:val="28"/>
          <w:szCs w:val="28"/>
        </w:rPr>
        <w:t xml:space="preserve">  В.В. Соколов</w:t>
      </w:r>
    </w:p>
    <w:p w:rsidR="002D5B2E" w:rsidRPr="00FA65A3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Pr="006C7174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Pr="006C7174" w:rsidRDefault="002D5B2E" w:rsidP="006C717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Pr="00D062A8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B68E3" w:rsidRDefault="009B68E3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E1BCB" w:rsidRDefault="009E1BCB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9E1BCB" w:rsidRDefault="009E1BCB" w:rsidP="006C7174">
      <w:pPr>
        <w:autoSpaceDE w:val="0"/>
        <w:autoSpaceDN w:val="0"/>
        <w:adjustRightInd w:val="0"/>
        <w:rPr>
          <w:sz w:val="28"/>
          <w:szCs w:val="28"/>
        </w:rPr>
      </w:pPr>
    </w:p>
    <w:p w:rsidR="002D5B2E" w:rsidRDefault="002D5B2E" w:rsidP="006C7174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Y="200"/>
        <w:tblW w:w="0" w:type="auto"/>
        <w:tblLook w:val="01E0" w:firstRow="1" w:lastRow="1" w:firstColumn="1" w:lastColumn="1" w:noHBand="0" w:noVBand="0"/>
      </w:tblPr>
      <w:tblGrid>
        <w:gridCol w:w="4068"/>
        <w:gridCol w:w="720"/>
        <w:gridCol w:w="4959"/>
      </w:tblGrid>
      <w:tr w:rsidR="002D5B2E" w:rsidRPr="00E608E9" w:rsidTr="006C7174">
        <w:tc>
          <w:tcPr>
            <w:tcW w:w="4068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08E9">
              <w:rPr>
                <w:rFonts w:ascii="Times New Roman" w:hAnsi="Times New Roman"/>
                <w:sz w:val="28"/>
                <w:szCs w:val="28"/>
              </w:rPr>
              <w:t>Отп</w:t>
            </w:r>
            <w:proofErr w:type="spellEnd"/>
            <w:r w:rsidRPr="00E608E9">
              <w:rPr>
                <w:rFonts w:ascii="Times New Roman" w:hAnsi="Times New Roman"/>
                <w:sz w:val="28"/>
                <w:szCs w:val="28"/>
              </w:rPr>
              <w:t>. 1 экз. – в дело</w:t>
            </w:r>
          </w:p>
          <w:p w:rsidR="002D5B2E" w:rsidRPr="00E608E9" w:rsidRDefault="00C0564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Исп. ____</w:t>
            </w:r>
            <w:r w:rsidR="001A3ACC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 xml:space="preserve"> А.Н. </w:t>
            </w:r>
            <w:r w:rsidR="001A3ACC">
              <w:rPr>
                <w:rFonts w:ascii="Times New Roman" w:hAnsi="Times New Roman"/>
                <w:sz w:val="28"/>
                <w:szCs w:val="28"/>
              </w:rPr>
              <w:t>А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>лександров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тел. 2-17-70</w:t>
            </w:r>
          </w:p>
          <w:p w:rsidR="002D5B2E" w:rsidRPr="00E608E9" w:rsidRDefault="002D01D2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     _________ 20</w:t>
            </w:r>
            <w:r w:rsidRPr="00A76EFB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B3736A" w:rsidRPr="00A76EFB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="002D5B2E" w:rsidRPr="00E608E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9" w:type="dxa"/>
          </w:tcPr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08E9">
              <w:rPr>
                <w:rFonts w:ascii="Times New Roman" w:hAnsi="Times New Roman"/>
                <w:b/>
                <w:bCs/>
                <w:sz w:val="28"/>
                <w:szCs w:val="28"/>
              </w:rPr>
              <w:t>Разослать: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финансовому управлению,</w:t>
            </w:r>
          </w:p>
          <w:p w:rsidR="002D5B2E" w:rsidRPr="00E608E9" w:rsidRDefault="002D5B2E" w:rsidP="006C7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главному бухгалтеру Администрации,</w:t>
            </w:r>
          </w:p>
          <w:p w:rsidR="002D5B2E" w:rsidRPr="00A76EFB" w:rsidRDefault="002D5B2E" w:rsidP="006E39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8E9">
              <w:rPr>
                <w:rFonts w:ascii="Times New Roman" w:hAnsi="Times New Roman"/>
                <w:sz w:val="28"/>
                <w:szCs w:val="28"/>
              </w:rPr>
              <w:t>отдел</w:t>
            </w:r>
            <w:r w:rsidR="006E39EA">
              <w:rPr>
                <w:rFonts w:ascii="Times New Roman" w:hAnsi="Times New Roman"/>
                <w:sz w:val="28"/>
                <w:szCs w:val="28"/>
              </w:rPr>
              <w:t>у</w:t>
            </w:r>
            <w:r w:rsidRPr="00E608E9">
              <w:rPr>
                <w:rFonts w:ascii="Times New Roman" w:hAnsi="Times New Roman"/>
                <w:sz w:val="28"/>
                <w:szCs w:val="28"/>
              </w:rPr>
              <w:t xml:space="preserve"> сельского хозяйства</w:t>
            </w:r>
            <w:r w:rsidR="006E39EA">
              <w:rPr>
                <w:rFonts w:ascii="Times New Roman" w:hAnsi="Times New Roman"/>
                <w:sz w:val="28"/>
                <w:szCs w:val="28"/>
              </w:rPr>
              <w:t>, отделу экономики, юридическому отделу</w:t>
            </w:r>
          </w:p>
        </w:tc>
      </w:tr>
    </w:tbl>
    <w:p w:rsidR="002D5B2E" w:rsidRPr="00E608E9" w:rsidRDefault="002D5B2E" w:rsidP="006C7174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Default="002D5B2E" w:rsidP="006C7174">
      <w:pPr>
        <w:jc w:val="center"/>
        <w:rPr>
          <w:b/>
          <w:sz w:val="28"/>
          <w:szCs w:val="28"/>
        </w:rPr>
      </w:pPr>
    </w:p>
    <w:p w:rsidR="002D5B2E" w:rsidRPr="0016146B" w:rsidRDefault="005A16F0" w:rsidP="00E608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E608E9">
        <w:rPr>
          <w:rFonts w:ascii="Times New Roman" w:hAnsi="Times New Roman"/>
          <w:bCs/>
          <w:sz w:val="28"/>
          <w:szCs w:val="28"/>
        </w:rPr>
        <w:t xml:space="preserve">.А. Романова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8E9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70D40">
        <w:rPr>
          <w:rFonts w:ascii="Times New Roman" w:hAnsi="Times New Roman"/>
          <w:bCs/>
          <w:sz w:val="28"/>
          <w:szCs w:val="28"/>
        </w:rPr>
        <w:t xml:space="preserve"> _________________    «____»__________ </w:t>
      </w:r>
      <w:r w:rsidR="0016146B">
        <w:rPr>
          <w:rFonts w:ascii="Times New Roman" w:hAnsi="Times New Roman"/>
          <w:bCs/>
          <w:sz w:val="28"/>
          <w:szCs w:val="28"/>
        </w:rPr>
        <w:t xml:space="preserve"> </w:t>
      </w:r>
      <w:r w:rsidR="002D01D2">
        <w:rPr>
          <w:rFonts w:ascii="Times New Roman" w:hAnsi="Times New Roman"/>
          <w:bCs/>
          <w:sz w:val="28"/>
          <w:szCs w:val="28"/>
        </w:rPr>
        <w:t>20</w:t>
      </w:r>
      <w:r w:rsidR="002D01D2" w:rsidRPr="00A76EFB">
        <w:rPr>
          <w:rFonts w:ascii="Times New Roman" w:hAnsi="Times New Roman"/>
          <w:bCs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bCs/>
          <w:sz w:val="28"/>
          <w:szCs w:val="28"/>
          <w:u w:val="single"/>
        </w:rPr>
        <w:t>6</w:t>
      </w:r>
      <w:r w:rsidR="0016146B" w:rsidRPr="0016146B">
        <w:rPr>
          <w:rFonts w:ascii="Times New Roman" w:hAnsi="Times New Roman"/>
          <w:bCs/>
          <w:sz w:val="28"/>
          <w:szCs w:val="28"/>
        </w:rPr>
        <w:t xml:space="preserve"> </w:t>
      </w:r>
      <w:r w:rsidR="0016146B">
        <w:rPr>
          <w:rFonts w:ascii="Times New Roman" w:hAnsi="Times New Roman"/>
          <w:bCs/>
          <w:sz w:val="28"/>
          <w:szCs w:val="28"/>
        </w:rPr>
        <w:t>г.</w:t>
      </w:r>
    </w:p>
    <w:p w:rsidR="002D5B2E" w:rsidRPr="0016146B" w:rsidRDefault="005A16F0" w:rsidP="006C717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Е.Л. Рожко           </w:t>
      </w:r>
      <w:r w:rsidRPr="005A16F0">
        <w:rPr>
          <w:rFonts w:ascii="Times New Roman" w:hAnsi="Times New Roman"/>
          <w:sz w:val="28"/>
          <w:szCs w:val="28"/>
        </w:rPr>
        <w:t xml:space="preserve"> </w:t>
      </w:r>
      <w:r w:rsidRPr="00E608E9">
        <w:rPr>
          <w:rFonts w:ascii="Times New Roman" w:hAnsi="Times New Roman"/>
          <w:sz w:val="28"/>
          <w:szCs w:val="28"/>
        </w:rPr>
        <w:t>________________</w:t>
      </w:r>
      <w:r w:rsidRPr="00E608E9">
        <w:rPr>
          <w:rFonts w:ascii="Times New Roman" w:hAnsi="Times New Roman"/>
          <w:sz w:val="28"/>
          <w:szCs w:val="28"/>
        </w:rPr>
        <w:tab/>
      </w:r>
      <w:r w:rsidRPr="00E608E9">
        <w:rPr>
          <w:rFonts w:ascii="Times New Roman" w:hAnsi="Times New Roman"/>
          <w:bCs/>
          <w:sz w:val="28"/>
          <w:szCs w:val="28"/>
        </w:rPr>
        <w:t>«____»</w:t>
      </w:r>
      <w:r w:rsidR="002D01D2">
        <w:rPr>
          <w:rFonts w:ascii="Times New Roman" w:hAnsi="Times New Roman"/>
          <w:sz w:val="28"/>
          <w:szCs w:val="28"/>
        </w:rPr>
        <w:t>__________20</w:t>
      </w:r>
      <w:r w:rsidR="002D01D2" w:rsidRPr="00A76EFB">
        <w:rPr>
          <w:rFonts w:ascii="Times New Roman" w:hAnsi="Times New Roman"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sz w:val="28"/>
          <w:szCs w:val="28"/>
          <w:u w:val="single"/>
        </w:rPr>
        <w:t>6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2D5B2E" w:rsidRPr="0016146B" w:rsidRDefault="006E39EA" w:rsidP="006C71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Домнина</w:t>
      </w:r>
      <w:r w:rsidR="002D5B2E" w:rsidRPr="00E608E9">
        <w:rPr>
          <w:rFonts w:ascii="Times New Roman" w:hAnsi="Times New Roman"/>
          <w:sz w:val="28"/>
          <w:szCs w:val="28"/>
        </w:rPr>
        <w:t xml:space="preserve"> </w:t>
      </w:r>
      <w:r w:rsidR="002D5B2E" w:rsidRPr="00E608E9">
        <w:rPr>
          <w:rFonts w:ascii="Times New Roman" w:hAnsi="Times New Roman"/>
          <w:sz w:val="28"/>
          <w:szCs w:val="28"/>
        </w:rPr>
        <w:tab/>
      </w:r>
      <w:r w:rsidR="00C0564E">
        <w:rPr>
          <w:rFonts w:ascii="Times New Roman" w:hAnsi="Times New Roman"/>
          <w:sz w:val="28"/>
          <w:szCs w:val="28"/>
        </w:rPr>
        <w:t xml:space="preserve">   </w:t>
      </w:r>
      <w:r w:rsidR="002D5B2E" w:rsidRPr="00E608E9">
        <w:rPr>
          <w:rFonts w:ascii="Times New Roman" w:hAnsi="Times New Roman"/>
          <w:sz w:val="28"/>
          <w:szCs w:val="28"/>
        </w:rPr>
        <w:t>________________</w:t>
      </w:r>
      <w:r w:rsidR="002D5B2E" w:rsidRPr="00E608E9">
        <w:rPr>
          <w:rFonts w:ascii="Times New Roman" w:hAnsi="Times New Roman"/>
          <w:sz w:val="28"/>
          <w:szCs w:val="28"/>
        </w:rPr>
        <w:tab/>
      </w:r>
      <w:r w:rsidR="002D5B2E" w:rsidRPr="00E608E9">
        <w:rPr>
          <w:rFonts w:ascii="Times New Roman" w:hAnsi="Times New Roman"/>
          <w:bCs/>
          <w:sz w:val="28"/>
          <w:szCs w:val="28"/>
        </w:rPr>
        <w:t>«____»_</w:t>
      </w:r>
      <w:r w:rsidR="005A16F0">
        <w:rPr>
          <w:rFonts w:ascii="Times New Roman" w:hAnsi="Times New Roman"/>
          <w:sz w:val="28"/>
          <w:szCs w:val="28"/>
        </w:rPr>
        <w:t>_________</w:t>
      </w:r>
      <w:r w:rsidR="001A3ACC">
        <w:rPr>
          <w:rFonts w:ascii="Times New Roman" w:hAnsi="Times New Roman"/>
          <w:sz w:val="28"/>
          <w:szCs w:val="28"/>
        </w:rPr>
        <w:t>20</w:t>
      </w:r>
      <w:r w:rsidR="001A3ACC" w:rsidRPr="00A76EFB">
        <w:rPr>
          <w:rFonts w:ascii="Times New Roman" w:hAnsi="Times New Roman"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sz w:val="28"/>
          <w:szCs w:val="28"/>
          <w:u w:val="single"/>
        </w:rPr>
        <w:t>6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6E39EA" w:rsidRPr="0016146B" w:rsidRDefault="00E37132" w:rsidP="006C717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А.Б. </w:t>
      </w:r>
      <w:r w:rsidR="006E39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Парфёнова</w:t>
      </w:r>
      <w:r w:rsidR="00A76EFB">
        <w:rPr>
          <w:rFonts w:ascii="Times New Roman" w:hAnsi="Times New Roman"/>
          <w:sz w:val="28"/>
          <w:szCs w:val="28"/>
        </w:rPr>
        <w:t xml:space="preserve">    </w:t>
      </w:r>
      <w:r w:rsidR="006E39EA" w:rsidRPr="00E608E9">
        <w:rPr>
          <w:rFonts w:ascii="Times New Roman" w:hAnsi="Times New Roman"/>
          <w:sz w:val="28"/>
          <w:szCs w:val="28"/>
        </w:rPr>
        <w:t>________________</w:t>
      </w:r>
      <w:r w:rsidR="006E39EA" w:rsidRPr="00E608E9">
        <w:rPr>
          <w:rFonts w:ascii="Times New Roman" w:hAnsi="Times New Roman"/>
          <w:sz w:val="28"/>
          <w:szCs w:val="28"/>
        </w:rPr>
        <w:tab/>
      </w:r>
      <w:r w:rsidR="006E39EA" w:rsidRPr="00E608E9">
        <w:rPr>
          <w:rFonts w:ascii="Times New Roman" w:hAnsi="Times New Roman"/>
          <w:bCs/>
          <w:sz w:val="28"/>
          <w:szCs w:val="28"/>
        </w:rPr>
        <w:t>«____»_</w:t>
      </w:r>
      <w:r w:rsidR="005A16F0">
        <w:rPr>
          <w:rFonts w:ascii="Times New Roman" w:hAnsi="Times New Roman"/>
          <w:sz w:val="28"/>
          <w:szCs w:val="28"/>
        </w:rPr>
        <w:t>_________</w:t>
      </w:r>
      <w:r w:rsidR="002D01D2">
        <w:rPr>
          <w:rFonts w:ascii="Times New Roman" w:hAnsi="Times New Roman"/>
          <w:sz w:val="28"/>
          <w:szCs w:val="28"/>
        </w:rPr>
        <w:t>20</w:t>
      </w:r>
      <w:r w:rsidR="002D01D2" w:rsidRPr="00A76EFB">
        <w:rPr>
          <w:rFonts w:ascii="Times New Roman" w:hAnsi="Times New Roman"/>
          <w:sz w:val="28"/>
          <w:szCs w:val="28"/>
          <w:u w:val="single"/>
        </w:rPr>
        <w:t>2</w:t>
      </w:r>
      <w:r w:rsidR="00B3736A" w:rsidRPr="00A76EFB">
        <w:rPr>
          <w:rFonts w:ascii="Times New Roman" w:hAnsi="Times New Roman"/>
          <w:sz w:val="28"/>
          <w:szCs w:val="28"/>
          <w:u w:val="single"/>
        </w:rPr>
        <w:t>6</w:t>
      </w:r>
      <w:r w:rsidR="0016146B">
        <w:rPr>
          <w:rFonts w:ascii="Times New Roman" w:hAnsi="Times New Roman"/>
          <w:sz w:val="28"/>
          <w:szCs w:val="28"/>
        </w:rPr>
        <w:t xml:space="preserve"> г.</w:t>
      </w:r>
    </w:p>
    <w:p w:rsidR="002D5B2E" w:rsidRDefault="002D5B2E">
      <w:pPr>
        <w:rPr>
          <w:rFonts w:ascii="Times New Roman" w:hAnsi="Times New Roman"/>
          <w:sz w:val="24"/>
          <w:szCs w:val="24"/>
        </w:rPr>
      </w:pPr>
    </w:p>
    <w:p w:rsidR="009B68E3" w:rsidRDefault="009B68E3" w:rsidP="00322E2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outlineLvl w:val="0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 w:rsidRPr="003B2758">
        <w:rPr>
          <w:rFonts w:ascii="Times New Roman" w:hAnsi="Times New Roman"/>
          <w:sz w:val="24"/>
          <w:szCs w:val="24"/>
        </w:rPr>
        <w:t>к</w:t>
      </w:r>
      <w:proofErr w:type="gramEnd"/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 xml:space="preserve">«Новодугинский </w:t>
      </w:r>
      <w:r w:rsidR="0016146B">
        <w:rPr>
          <w:rFonts w:ascii="Times New Roman" w:hAnsi="Times New Roman"/>
          <w:sz w:val="24"/>
          <w:szCs w:val="24"/>
        </w:rPr>
        <w:t>муниципальный округ</w:t>
      </w:r>
      <w:r w:rsidRPr="003B2758">
        <w:rPr>
          <w:rFonts w:ascii="Times New Roman" w:hAnsi="Times New Roman"/>
          <w:sz w:val="24"/>
          <w:szCs w:val="24"/>
        </w:rPr>
        <w:t>»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3B2758">
        <w:rPr>
          <w:rFonts w:ascii="Times New Roman" w:hAnsi="Times New Roman"/>
          <w:sz w:val="24"/>
          <w:szCs w:val="24"/>
        </w:rPr>
        <w:t>Смоленской области</w:t>
      </w:r>
    </w:p>
    <w:p w:rsidR="002D5B2E" w:rsidRPr="003B2758" w:rsidRDefault="002D5B2E" w:rsidP="003C7EF8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  <w:sz w:val="24"/>
          <w:szCs w:val="24"/>
          <w:u w:val="single"/>
        </w:rPr>
      </w:pPr>
      <w:r w:rsidRPr="003B2758">
        <w:rPr>
          <w:rFonts w:ascii="Times New Roman" w:hAnsi="Times New Roman"/>
          <w:sz w:val="24"/>
          <w:szCs w:val="24"/>
        </w:rPr>
        <w:t xml:space="preserve">от </w:t>
      </w:r>
      <w:r w:rsidR="00FF12A1">
        <w:rPr>
          <w:rFonts w:ascii="Times New Roman" w:hAnsi="Times New Roman"/>
          <w:sz w:val="24"/>
          <w:szCs w:val="24"/>
          <w:u w:val="single"/>
        </w:rPr>
        <w:t>06.02.2026</w:t>
      </w:r>
      <w:r w:rsidRPr="003B2758">
        <w:rPr>
          <w:rFonts w:ascii="Times New Roman" w:hAnsi="Times New Roman"/>
          <w:sz w:val="24"/>
          <w:szCs w:val="24"/>
        </w:rPr>
        <w:t xml:space="preserve"> № </w:t>
      </w:r>
      <w:r w:rsidR="00FF12A1">
        <w:rPr>
          <w:rFonts w:ascii="Times New Roman" w:hAnsi="Times New Roman"/>
          <w:sz w:val="24"/>
          <w:szCs w:val="24"/>
          <w:u w:val="single"/>
        </w:rPr>
        <w:t>234</w:t>
      </w:r>
      <w:bookmarkStart w:id="0" w:name="_GoBack"/>
      <w:bookmarkEnd w:id="0"/>
    </w:p>
    <w:p w:rsidR="002D5B2E" w:rsidRPr="003B2758" w:rsidRDefault="002D5B2E" w:rsidP="003C7E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2D5B2E" w:rsidRDefault="002D5B2E" w:rsidP="003C7EF8">
      <w:pPr>
        <w:jc w:val="center"/>
        <w:rPr>
          <w:b/>
          <w:sz w:val="28"/>
          <w:szCs w:val="28"/>
        </w:rPr>
      </w:pPr>
    </w:p>
    <w:p w:rsidR="00322E28" w:rsidRDefault="00322E28" w:rsidP="003C7EF8">
      <w:pPr>
        <w:jc w:val="center"/>
        <w:rPr>
          <w:b/>
          <w:sz w:val="28"/>
          <w:szCs w:val="28"/>
        </w:rPr>
      </w:pPr>
    </w:p>
    <w:p w:rsidR="00245186" w:rsidRDefault="00245186" w:rsidP="003C7EF8">
      <w:pPr>
        <w:jc w:val="center"/>
        <w:rPr>
          <w:b/>
          <w:sz w:val="28"/>
          <w:szCs w:val="28"/>
        </w:rPr>
      </w:pPr>
    </w:p>
    <w:p w:rsidR="00245186" w:rsidRDefault="00245186" w:rsidP="003C7EF8">
      <w:pPr>
        <w:jc w:val="center"/>
        <w:rPr>
          <w:b/>
          <w:sz w:val="28"/>
          <w:szCs w:val="28"/>
        </w:rPr>
      </w:pP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«Развитие сельского хозяйства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в муниципальном образовании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 xml:space="preserve">«Новодугинский </w:t>
      </w:r>
      <w:r w:rsidR="0016146B">
        <w:rPr>
          <w:rFonts w:ascii="Times New Roman" w:hAnsi="Times New Roman"/>
          <w:b/>
          <w:sz w:val="36"/>
          <w:szCs w:val="36"/>
        </w:rPr>
        <w:t>муниципальный округ</w:t>
      </w:r>
      <w:r w:rsidRPr="003B2758">
        <w:rPr>
          <w:rFonts w:ascii="Times New Roman" w:hAnsi="Times New Roman"/>
          <w:b/>
          <w:sz w:val="36"/>
          <w:szCs w:val="36"/>
        </w:rPr>
        <w:t>»</w:t>
      </w:r>
    </w:p>
    <w:p w:rsidR="002D5B2E" w:rsidRPr="003B2758" w:rsidRDefault="002D5B2E" w:rsidP="003C7EF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2758">
        <w:rPr>
          <w:rFonts w:ascii="Times New Roman" w:hAnsi="Times New Roman"/>
          <w:b/>
          <w:sz w:val="36"/>
          <w:szCs w:val="36"/>
        </w:rPr>
        <w:t>Смоленской области»</w:t>
      </w:r>
    </w:p>
    <w:p w:rsidR="002D5B2E" w:rsidRPr="00A51EAB" w:rsidRDefault="002D5B2E" w:rsidP="003C7EF8">
      <w:pPr>
        <w:jc w:val="center"/>
        <w:rPr>
          <w:b/>
          <w:sz w:val="36"/>
          <w:szCs w:val="36"/>
        </w:rPr>
      </w:pPr>
    </w:p>
    <w:p w:rsidR="002D5B2E" w:rsidRPr="002925CD" w:rsidRDefault="002D5B2E" w:rsidP="003C7EF8">
      <w:pPr>
        <w:jc w:val="center"/>
        <w:rPr>
          <w:b/>
          <w:sz w:val="72"/>
          <w:szCs w:val="72"/>
        </w:rPr>
      </w:pPr>
    </w:p>
    <w:p w:rsidR="002D5B2E" w:rsidRPr="00DB1139" w:rsidRDefault="002D5B2E" w:rsidP="003C7EF8">
      <w:pPr>
        <w:jc w:val="center"/>
        <w:rPr>
          <w:b/>
          <w:sz w:val="52"/>
          <w:szCs w:val="52"/>
        </w:rPr>
      </w:pPr>
    </w:p>
    <w:p w:rsidR="002D5B2E" w:rsidRPr="00A51EAB" w:rsidRDefault="002D5B2E" w:rsidP="003C7EF8">
      <w:pPr>
        <w:jc w:val="center"/>
        <w:rPr>
          <w:b/>
          <w:sz w:val="52"/>
          <w:szCs w:val="52"/>
        </w:rPr>
      </w:pPr>
    </w:p>
    <w:p w:rsidR="002D5B2E" w:rsidRPr="00A51EAB" w:rsidRDefault="002D5B2E" w:rsidP="003C7EF8">
      <w:pPr>
        <w:jc w:val="center"/>
        <w:rPr>
          <w:b/>
          <w:sz w:val="52"/>
          <w:szCs w:val="52"/>
        </w:rPr>
      </w:pPr>
    </w:p>
    <w:p w:rsidR="00245186" w:rsidRDefault="00245186" w:rsidP="00D6558D">
      <w:pPr>
        <w:rPr>
          <w:b/>
          <w:sz w:val="52"/>
          <w:szCs w:val="52"/>
        </w:rPr>
      </w:pPr>
    </w:p>
    <w:p w:rsidR="00D6558D" w:rsidRPr="009B68E3" w:rsidRDefault="00D6558D" w:rsidP="00D6558D">
      <w:pPr>
        <w:rPr>
          <w:b/>
          <w:sz w:val="28"/>
          <w:szCs w:val="28"/>
        </w:rPr>
      </w:pP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С П О Р Т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сельского хозяйства в муниципальном образовании</w:t>
      </w:r>
    </w:p>
    <w:p w:rsidR="002D5B2E" w:rsidRDefault="002D5B2E" w:rsidP="003C7EF8">
      <w:pPr>
        <w:spacing w:after="0"/>
        <w:ind w:right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«Новодугинский </w:t>
      </w:r>
      <w:r w:rsidR="0016146B">
        <w:rPr>
          <w:rFonts w:ascii="Times New Roman" w:hAnsi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/>
          <w:b/>
          <w:sz w:val="28"/>
          <w:szCs w:val="28"/>
        </w:rPr>
        <w:t>» Смоленской области»</w:t>
      </w:r>
    </w:p>
    <w:p w:rsidR="002D5B2E" w:rsidRDefault="002D5B2E" w:rsidP="00D6558D">
      <w:pPr>
        <w:spacing w:after="0"/>
        <w:ind w:right="340"/>
        <w:rPr>
          <w:rFonts w:ascii="Times New Roman" w:hAnsi="Times New Roman"/>
          <w:i/>
          <w:sz w:val="24"/>
          <w:szCs w:val="24"/>
        </w:rPr>
      </w:pPr>
    </w:p>
    <w:p w:rsidR="002D5B2E" w:rsidRDefault="002D5B2E" w:rsidP="003C7EF8">
      <w:pPr>
        <w:spacing w:after="0"/>
        <w:ind w:left="720" w:right="3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2D5B2E" w:rsidRDefault="002D5B2E" w:rsidP="003C7EF8">
      <w:pPr>
        <w:spacing w:after="0"/>
        <w:ind w:left="360" w:right="34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7"/>
        <w:gridCol w:w="6584"/>
      </w:tblGrid>
      <w:tr w:rsidR="002D5B2E" w:rsidRPr="00947A3E" w:rsidTr="00F1659E">
        <w:trPr>
          <w:cantSplit/>
          <w:trHeight w:val="706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59" w:type="pct"/>
            <w:vAlign w:val="center"/>
          </w:tcPr>
          <w:p w:rsidR="002D5B2E" w:rsidRDefault="002D5B2E" w:rsidP="0016146B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заместители Главы 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  курирующий  данную отрасль, отдел сельского хозяйства Администрации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» Смоленской области. </w:t>
            </w:r>
          </w:p>
        </w:tc>
      </w:tr>
      <w:tr w:rsidR="002D5B2E" w:rsidRPr="00947A3E" w:rsidTr="00F1659E">
        <w:trPr>
          <w:cantSplit/>
          <w:trHeight w:val="407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</w:tcPr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этап I: год начала 2014- год окончания 202</w:t>
            </w:r>
            <w:r w:rsidR="00CC229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2D5B2E" w:rsidRPr="00947A3E" w:rsidTr="00F1659E">
        <w:trPr>
          <w:cantSplit/>
          <w:trHeight w:val="725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159" w:type="pct"/>
          </w:tcPr>
          <w:p w:rsidR="002D5B2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Содействие устойчивому развитию сельского хозяйства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  <w:p w:rsidR="002D5B2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E" w:rsidRPr="00947A3E" w:rsidTr="00F1659E">
        <w:trPr>
          <w:cantSplit/>
          <w:trHeight w:val="677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59" w:type="pct"/>
            <w:vAlign w:val="center"/>
          </w:tcPr>
          <w:p w:rsidR="002D5B2E" w:rsidRDefault="002D5B2E" w:rsidP="00F1659E">
            <w:pPr>
              <w:widowControl w:val="0"/>
              <w:autoSpaceDE w:val="0"/>
              <w:autoSpaceDN w:val="0"/>
              <w:adjustRightInd w:val="0"/>
              <w:spacing w:after="0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5B2E" w:rsidRPr="00947A3E" w:rsidTr="00F1659E">
        <w:trPr>
          <w:cantSplit/>
          <w:trHeight w:val="766"/>
        </w:trPr>
        <w:tc>
          <w:tcPr>
            <w:tcW w:w="1841" w:type="pct"/>
            <w:vAlign w:val="center"/>
          </w:tcPr>
          <w:p w:rsidR="002D5B2E" w:rsidRPr="00947A3E" w:rsidRDefault="002D5B2E" w:rsidP="00F1659E">
            <w:pPr>
              <w:autoSpaceDE w:val="0"/>
              <w:autoSpaceDN w:val="0"/>
              <w:adjustRightInd w:val="0"/>
              <w:spacing w:after="0"/>
              <w:ind w:right="34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vAlign w:val="center"/>
          </w:tcPr>
          <w:p w:rsidR="002D5B2E" w:rsidRDefault="002D5B2E" w:rsidP="00F1659E">
            <w:pPr>
              <w:widowControl w:val="0"/>
              <w:autoSpaceDE w:val="0"/>
              <w:autoSpaceDN w:val="0"/>
              <w:adjustRightInd w:val="0"/>
              <w:spacing w:after="0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5B2E" w:rsidRPr="00947A3E" w:rsidTr="00F1659E">
        <w:trPr>
          <w:cantSplit/>
          <w:trHeight w:val="677"/>
        </w:trPr>
        <w:tc>
          <w:tcPr>
            <w:tcW w:w="1841" w:type="pct"/>
            <w:vAlign w:val="center"/>
          </w:tcPr>
          <w:p w:rsidR="002D5B2E" w:rsidRDefault="002D5B2E" w:rsidP="00F1659E">
            <w:pPr>
              <w:spacing w:after="0" w:line="252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vAlign w:val="center"/>
          </w:tcPr>
          <w:p w:rsidR="002D5B2E" w:rsidRPr="00947A3E" w:rsidRDefault="002D5B2E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общий объем </w:t>
            </w:r>
            <w:r w:rsidR="001A3ACC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  <w:r w:rsidR="001A3ACC" w:rsidRPr="00E70D40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BE6B3C">
              <w:rPr>
                <w:rFonts w:ascii="Times New Roman" w:hAnsi="Times New Roman"/>
                <w:sz w:val="24"/>
                <w:szCs w:val="24"/>
              </w:rPr>
              <w:t>740</w:t>
            </w:r>
            <w:r w:rsidR="00FF322A">
              <w:rPr>
                <w:rFonts w:ascii="Times New Roman" w:hAnsi="Times New Roman"/>
                <w:sz w:val="24"/>
                <w:szCs w:val="24"/>
              </w:rPr>
              <w:t>2</w:t>
            </w:r>
            <w:r w:rsidR="00E70D40" w:rsidRPr="00E70D40">
              <w:rPr>
                <w:rFonts w:ascii="Times New Roman" w:hAnsi="Times New Roman"/>
                <w:sz w:val="24"/>
                <w:szCs w:val="24"/>
              </w:rPr>
              <w:t>,</w:t>
            </w:r>
            <w:r w:rsidR="00BE6B3C">
              <w:rPr>
                <w:rFonts w:ascii="Times New Roman" w:hAnsi="Times New Roman"/>
                <w:sz w:val="24"/>
                <w:szCs w:val="24"/>
              </w:rPr>
              <w:t>8</w:t>
            </w:r>
            <w:r w:rsidR="00F33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0D40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1A3ACC">
              <w:rPr>
                <w:rFonts w:ascii="Times New Roman" w:hAnsi="Times New Roman"/>
                <w:sz w:val="24"/>
                <w:szCs w:val="24"/>
              </w:rPr>
              <w:t>–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средства местного бюджета, из них: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1789,6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руб., 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140,7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4368,4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50,0 тыс.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  <w:r w:rsidR="00BD305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- 0 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  <w:r w:rsidR="00F334F4">
              <w:rPr>
                <w:rFonts w:ascii="Times New Roman" w:hAnsi="Times New Roman"/>
                <w:sz w:val="24"/>
                <w:szCs w:val="24"/>
              </w:rPr>
              <w:t xml:space="preserve"> - 50</w:t>
            </w:r>
            <w:r w:rsidR="005A16F0">
              <w:rPr>
                <w:rFonts w:ascii="Times New Roman" w:hAnsi="Times New Roman"/>
                <w:sz w:val="24"/>
                <w:szCs w:val="24"/>
              </w:rPr>
              <w:t>,0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D5B2E" w:rsidRPr="00947A3E" w:rsidRDefault="00270211" w:rsidP="00F1659E">
            <w:pPr>
              <w:spacing w:after="0"/>
              <w:ind w:righ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  <w:r w:rsidR="001A3AC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39EA">
              <w:rPr>
                <w:rFonts w:ascii="Times New Roman" w:hAnsi="Times New Roman"/>
                <w:sz w:val="24"/>
                <w:szCs w:val="24"/>
              </w:rPr>
              <w:t>649,0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D5B2E" w:rsidRPr="009D1144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  <w:r w:rsidR="00AA73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E4D62">
              <w:rPr>
                <w:rFonts w:ascii="Times New Roman" w:hAnsi="Times New Roman"/>
                <w:sz w:val="24"/>
                <w:szCs w:val="24"/>
              </w:rPr>
              <w:t>245,1</w:t>
            </w:r>
            <w:r w:rsidR="002D01D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="00AA7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564E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  <w:r w:rsidR="00C0564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E2C08">
              <w:rPr>
                <w:rFonts w:ascii="Times New Roman" w:hAnsi="Times New Roman"/>
                <w:sz w:val="24"/>
                <w:szCs w:val="24"/>
              </w:rPr>
              <w:t>60,0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6E39EA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  <w:r w:rsidR="006E3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298">
              <w:rPr>
                <w:rFonts w:ascii="Times New Roman" w:hAnsi="Times New Roman"/>
                <w:sz w:val="24"/>
                <w:szCs w:val="24"/>
              </w:rPr>
              <w:t>–50,</w:t>
            </w:r>
            <w:r w:rsidR="006E39EA">
              <w:rPr>
                <w:rFonts w:ascii="Times New Roman" w:hAnsi="Times New Roman"/>
                <w:sz w:val="24"/>
                <w:szCs w:val="24"/>
              </w:rPr>
              <w:t>0</w:t>
            </w:r>
            <w:r w:rsidR="00CC229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270211" w:rsidRDefault="00270211" w:rsidP="00F1659E">
            <w:pPr>
              <w:spacing w:after="0" w:line="254" w:lineRule="auto"/>
              <w:ind w:right="3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="00CC229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  <w:p w:rsidR="00CC2298" w:rsidRDefault="00CC2298" w:rsidP="00F1659E">
            <w:pPr>
              <w:spacing w:after="0" w:line="254" w:lineRule="auto"/>
              <w:ind w:right="34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год-   0</w:t>
            </w:r>
          </w:p>
        </w:tc>
      </w:tr>
    </w:tbl>
    <w:p w:rsidR="009B68E3" w:rsidRPr="00A76EFB" w:rsidRDefault="009B68E3" w:rsidP="00F30C3F">
      <w:pPr>
        <w:pStyle w:val="ConsPlusNormal"/>
        <w:ind w:right="-710" w:firstLine="0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5EB6" w:rsidRDefault="006A5EB6" w:rsidP="00A76EFB">
      <w:pPr>
        <w:pStyle w:val="ConsPlusNormal"/>
        <w:ind w:right="-1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D5B2E" w:rsidRPr="00325386" w:rsidRDefault="002D5B2E" w:rsidP="00A76EFB">
      <w:pPr>
        <w:pStyle w:val="ConsPlusNormal"/>
        <w:ind w:right="-1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Целевые п</w:t>
      </w:r>
      <w:r w:rsidRPr="00325386">
        <w:rPr>
          <w:rFonts w:ascii="Times New Roman" w:hAnsi="Times New Roman" w:cs="Times New Roman"/>
          <w:b/>
          <w:sz w:val="24"/>
          <w:szCs w:val="24"/>
        </w:rPr>
        <w:t>оказатели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E4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Развитие сельского хозяйства в муниципальном образовании </w:t>
      </w:r>
      <w:r w:rsidRPr="00B13E41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Новодугинский </w:t>
      </w:r>
      <w:r w:rsidR="0016146B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B13E41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Смоленской области</w:t>
      </w:r>
    </w:p>
    <w:p w:rsidR="002D5B2E" w:rsidRPr="00325386" w:rsidRDefault="002D5B2E" w:rsidP="003C7EF8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9" w:type="pct"/>
        <w:jc w:val="center"/>
        <w:tblInd w:w="-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3165"/>
        <w:gridCol w:w="1113"/>
        <w:gridCol w:w="1944"/>
        <w:gridCol w:w="1195"/>
        <w:gridCol w:w="999"/>
        <w:gridCol w:w="992"/>
      </w:tblGrid>
      <w:tr w:rsidR="0035438F" w:rsidRPr="00947A3E" w:rsidTr="0035438F">
        <w:trPr>
          <w:tblHeader/>
          <w:jc w:val="center"/>
        </w:trPr>
        <w:tc>
          <w:tcPr>
            <w:tcW w:w="402" w:type="pct"/>
            <w:vMerge w:val="restart"/>
          </w:tcPr>
          <w:p w:rsidR="0035438F" w:rsidRPr="00570E62" w:rsidRDefault="0035438F" w:rsidP="00F1659E">
            <w:pPr>
              <w:spacing w:after="0" w:line="240" w:lineRule="auto"/>
              <w:ind w:right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70E6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70E6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47" w:type="pct"/>
            <w:vMerge w:val="restar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4" w:type="pct"/>
            <w:vMerge w:val="restar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50" w:type="pct"/>
            <w:vMerge w:val="restart"/>
          </w:tcPr>
          <w:p w:rsidR="0035438F" w:rsidRPr="00570E62" w:rsidRDefault="0035438F" w:rsidP="00AA73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70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Базовое значение показателя (в году, предшествующем очередному финансовому году)</w:t>
            </w:r>
            <w:r w:rsidR="00AA73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7" w:type="pct"/>
            <w:gridSpan w:val="3"/>
            <w:vAlign w:val="center"/>
          </w:tcPr>
          <w:p w:rsidR="0035438F" w:rsidRPr="00947A3E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35438F" w:rsidRPr="00947A3E" w:rsidTr="0035438F">
        <w:trPr>
          <w:trHeight w:val="448"/>
          <w:tblHeader/>
          <w:jc w:val="center"/>
        </w:trPr>
        <w:tc>
          <w:tcPr>
            <w:tcW w:w="402" w:type="pct"/>
            <w:vMerge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pct"/>
            <w:vMerge/>
            <w:vAlign w:val="center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0" w:type="pct"/>
            <w:vMerge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4" w:type="pct"/>
          </w:tcPr>
          <w:p w:rsidR="0035438F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5438F" w:rsidRPr="00AA736C" w:rsidRDefault="00AA736C" w:rsidP="002F2C1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  <w:r w:rsidR="002F2C1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</w:t>
            </w:r>
            <w:r w:rsidR="0035438F" w:rsidRPr="00570E6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88" w:type="pct"/>
          </w:tcPr>
          <w:p w:rsidR="0035438F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5438F" w:rsidRPr="00947A3E" w:rsidRDefault="00AA736C" w:rsidP="002F2C1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  <w:r w:rsidR="002F2C1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="0035438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  <w:tc>
          <w:tcPr>
            <w:tcW w:w="485" w:type="pct"/>
          </w:tcPr>
          <w:p w:rsidR="0035438F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5438F" w:rsidRPr="00570E62" w:rsidRDefault="00AA736C" w:rsidP="002F2C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  <w:r w:rsidR="002F2C1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  <w:r w:rsidR="0035438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год</w:t>
            </w:r>
          </w:p>
        </w:tc>
      </w:tr>
      <w:tr w:rsidR="0035438F" w:rsidRPr="00947A3E" w:rsidTr="0035438F">
        <w:trPr>
          <w:trHeight w:val="282"/>
          <w:tblHeader/>
          <w:jc w:val="center"/>
        </w:trPr>
        <w:tc>
          <w:tcPr>
            <w:tcW w:w="402" w:type="pct"/>
          </w:tcPr>
          <w:p w:rsidR="0035438F" w:rsidRPr="00570E62" w:rsidRDefault="0035438F" w:rsidP="00F1659E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7" w:type="pct"/>
            <w:vAlign w:val="center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4" w:type="pc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950" w:type="pct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84" w:type="pct"/>
            <w:vAlign w:val="center"/>
          </w:tcPr>
          <w:p w:rsidR="0035438F" w:rsidRPr="00947A3E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88" w:type="pct"/>
            <w:vAlign w:val="center"/>
          </w:tcPr>
          <w:p w:rsidR="0035438F" w:rsidRPr="00947A3E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485" w:type="pct"/>
            <w:vAlign w:val="center"/>
          </w:tcPr>
          <w:p w:rsidR="0035438F" w:rsidRPr="00570E62" w:rsidRDefault="0035438F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E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AA736C" w:rsidRPr="00947A3E" w:rsidTr="0035438F">
        <w:trPr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547" w:type="pct"/>
          </w:tcPr>
          <w:p w:rsidR="00AA736C" w:rsidRDefault="00AA736C" w:rsidP="00F1659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молока в с/х организациях 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8505,4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6000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6010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6420</w:t>
            </w:r>
          </w:p>
        </w:tc>
      </w:tr>
      <w:tr w:rsidR="00AA736C" w:rsidRPr="00947A3E" w:rsidTr="0035438F">
        <w:trPr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1547" w:type="pct"/>
          </w:tcPr>
          <w:p w:rsidR="00AA736C" w:rsidRPr="003F0463" w:rsidRDefault="00AA736C" w:rsidP="009D18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коров </w:t>
            </w:r>
            <w:r w:rsidR="009D18CC">
              <w:rPr>
                <w:rFonts w:ascii="Times New Roman" w:hAnsi="Times New Roman" w:cs="Times New Roman"/>
                <w:sz w:val="24"/>
                <w:szCs w:val="24"/>
              </w:rPr>
              <w:t>в с/х организациях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года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гол.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1199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1250</w:t>
            </w:r>
          </w:p>
        </w:tc>
      </w:tr>
      <w:tr w:rsidR="00AA736C" w:rsidRPr="00947A3E" w:rsidTr="0035438F">
        <w:trPr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547" w:type="pct"/>
          </w:tcPr>
          <w:p w:rsidR="00AA736C" w:rsidRPr="00F535F8" w:rsidRDefault="00AA736C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на 1 фуражную корову в с/х организациях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7220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5000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5010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5100</w:t>
            </w:r>
          </w:p>
        </w:tc>
      </w:tr>
      <w:tr w:rsidR="00AA736C" w:rsidRPr="00947A3E" w:rsidTr="002F2C1B">
        <w:trPr>
          <w:trHeight w:val="423"/>
          <w:jc w:val="center"/>
        </w:trPr>
        <w:tc>
          <w:tcPr>
            <w:tcW w:w="402" w:type="pct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547" w:type="pct"/>
          </w:tcPr>
          <w:p w:rsidR="00AA736C" w:rsidRDefault="00AA736C" w:rsidP="00E83F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зерна </w:t>
            </w:r>
          </w:p>
        </w:tc>
        <w:tc>
          <w:tcPr>
            <w:tcW w:w="544" w:type="pct"/>
            <w:vAlign w:val="center"/>
          </w:tcPr>
          <w:p w:rsidR="00AA736C" w:rsidRPr="00947A3E" w:rsidRDefault="00AA736C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950" w:type="pct"/>
            <w:vAlign w:val="center"/>
          </w:tcPr>
          <w:p w:rsidR="00AA736C" w:rsidRPr="00947A3E" w:rsidRDefault="002F2C1B" w:rsidP="00E7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22880</w:t>
            </w:r>
          </w:p>
        </w:tc>
        <w:tc>
          <w:tcPr>
            <w:tcW w:w="584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20280</w:t>
            </w:r>
          </w:p>
        </w:tc>
        <w:tc>
          <w:tcPr>
            <w:tcW w:w="488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20290</w:t>
            </w:r>
          </w:p>
        </w:tc>
        <w:tc>
          <w:tcPr>
            <w:tcW w:w="485" w:type="pct"/>
            <w:vAlign w:val="center"/>
          </w:tcPr>
          <w:p w:rsidR="00AA736C" w:rsidRPr="00947A3E" w:rsidRDefault="002F2C1B" w:rsidP="00D0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20300</w:t>
            </w:r>
          </w:p>
        </w:tc>
      </w:tr>
      <w:tr w:rsidR="00F80C97" w:rsidRPr="00947A3E" w:rsidTr="00F80C97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семян однолетних и многолетних трав в с/х организациях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F80C97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182,7</w:t>
            </w:r>
          </w:p>
        </w:tc>
      </w:tr>
      <w:tr w:rsidR="00F80C97" w:rsidRPr="00947A3E" w:rsidTr="00F80C97">
        <w:trPr>
          <w:jc w:val="center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97" w:rsidRPr="009F4ED5" w:rsidRDefault="00F80C97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собственных грубых и сочных кормов для животноводства в с/х организациях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т.к.ед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6047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97" w:rsidRPr="009F4ED5" w:rsidRDefault="002F2C1B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6060</w:t>
            </w:r>
          </w:p>
        </w:tc>
      </w:tr>
    </w:tbl>
    <w:p w:rsidR="002D5B2E" w:rsidRDefault="002D5B2E" w:rsidP="003C7EF8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FB4740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Раздел 3. Структура муниципальной программы </w:t>
      </w:r>
    </w:p>
    <w:p w:rsidR="006A5EB6" w:rsidRPr="00FB4740" w:rsidRDefault="006A5EB6" w:rsidP="003C7EF8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835"/>
        <w:gridCol w:w="4820"/>
        <w:gridCol w:w="2126"/>
      </w:tblGrid>
      <w:tr w:rsidR="002D5B2E" w:rsidRPr="00947A3E" w:rsidTr="006A5EB6"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right="-204" w:firstLine="0"/>
              <w:rPr>
                <w:rFonts w:ascii="Times New Roman" w:hAnsi="Times New Roman" w:cs="Times New Roman"/>
              </w:rPr>
            </w:pPr>
            <w:proofErr w:type="gramStart"/>
            <w:r w:rsidRPr="00570E62">
              <w:rPr>
                <w:rFonts w:ascii="Times New Roman" w:hAnsi="Times New Roman" w:cs="Times New Roman"/>
              </w:rPr>
              <w:t>п</w:t>
            </w:r>
            <w:proofErr w:type="gramEnd"/>
            <w:r w:rsidRPr="00570E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0E62">
              <w:rPr>
                <w:rFonts w:ascii="Times New Roman" w:hAnsi="Times New Roman" w:cs="Times New Roman"/>
              </w:rPr>
              <w:t>4</w:t>
            </w:r>
          </w:p>
        </w:tc>
      </w:tr>
      <w:tr w:rsidR="002D5B2E" w:rsidRPr="00947A3E" w:rsidTr="006A5EB6">
        <w:trPr>
          <w:trHeight w:val="238"/>
        </w:trPr>
        <w:tc>
          <w:tcPr>
            <w:tcW w:w="10268" w:type="dxa"/>
            <w:gridSpan w:val="4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 w:rsidRPr="00B13E4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13E41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B2E" w:rsidRPr="00947A3E" w:rsidTr="006A5EB6">
        <w:trPr>
          <w:trHeight w:val="238"/>
        </w:trPr>
        <w:tc>
          <w:tcPr>
            <w:tcW w:w="10268" w:type="dxa"/>
            <w:gridSpan w:val="4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3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3E41">
              <w:rPr>
                <w:rFonts w:ascii="Times New Roman" w:hAnsi="Times New Roman" w:cs="Times New Roman"/>
                <w:sz w:val="24"/>
              </w:rPr>
              <w:t xml:space="preserve">Руководитель регионального проекта (должность, фамилия, имя, отчество руководителя регионального проекта) / срок реализации (год начала </w:t>
            </w:r>
            <w:r w:rsidRPr="00B13E4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13E41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2D5B2E" w:rsidRPr="00947A3E" w:rsidTr="006A5EB6">
        <w:trPr>
          <w:trHeight w:val="238"/>
        </w:trPr>
        <w:tc>
          <w:tcPr>
            <w:tcW w:w="487" w:type="dxa"/>
          </w:tcPr>
          <w:p w:rsidR="002D5B2E" w:rsidRPr="00570E62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0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D5B2E" w:rsidRPr="00570E62" w:rsidRDefault="002D5B2E" w:rsidP="00F165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B2E" w:rsidRPr="00947A3E" w:rsidTr="006A5EB6">
        <w:trPr>
          <w:trHeight w:val="399"/>
        </w:trPr>
        <w:tc>
          <w:tcPr>
            <w:tcW w:w="10268" w:type="dxa"/>
            <w:gridSpan w:val="4"/>
            <w:vAlign w:val="center"/>
          </w:tcPr>
          <w:p w:rsidR="002D5B2E" w:rsidRPr="00033EEB" w:rsidRDefault="002D5B2E" w:rsidP="0046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.Комплекс процессн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3ACC" w:rsidRPr="00947A3E" w:rsidTr="006A5EB6">
        <w:trPr>
          <w:trHeight w:val="399"/>
        </w:trPr>
        <w:tc>
          <w:tcPr>
            <w:tcW w:w="10268" w:type="dxa"/>
            <w:gridSpan w:val="4"/>
            <w:vAlign w:val="center"/>
          </w:tcPr>
          <w:p w:rsidR="001A3ACC" w:rsidRDefault="001A3ACC" w:rsidP="00F1659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условий стимулирования увеличения производства 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продукции</w:t>
            </w:r>
            <w:proofErr w:type="gramEnd"/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33E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5B2E" w:rsidRPr="00947A3E" w:rsidTr="006A5EB6">
        <w:trPr>
          <w:trHeight w:val="1017"/>
        </w:trPr>
        <w:tc>
          <w:tcPr>
            <w:tcW w:w="10268" w:type="dxa"/>
            <w:gridSpan w:val="4"/>
            <w:vAlign w:val="center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 разработку и реализацию комплекса процессных мероприятий: Администрация муниципального образования </w:t>
            </w:r>
            <w:r w:rsidRPr="00B13E41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B13E4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Смоленской области, начальник отдела сельского хозяйства Александров А.Н.</w:t>
            </w:r>
          </w:p>
        </w:tc>
      </w:tr>
      <w:tr w:rsidR="002D5B2E" w:rsidRPr="00947A3E" w:rsidTr="006A5EB6">
        <w:trPr>
          <w:trHeight w:val="171"/>
        </w:trPr>
        <w:tc>
          <w:tcPr>
            <w:tcW w:w="487" w:type="dxa"/>
          </w:tcPr>
          <w:p w:rsidR="002D5B2E" w:rsidRPr="00772366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D5B2E" w:rsidRPr="008C3501" w:rsidRDefault="00D6558D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валового п</w:t>
            </w:r>
            <w:r w:rsidR="002D5B2E" w:rsidRPr="00DD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роизводств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D5B2E" w:rsidRPr="008C3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D5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молока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производства молока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полноценными продуктами питания животного происхождения</w:t>
            </w:r>
          </w:p>
        </w:tc>
        <w:tc>
          <w:tcPr>
            <w:tcW w:w="2126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молока</w:t>
            </w:r>
          </w:p>
        </w:tc>
      </w:tr>
      <w:tr w:rsidR="002D5B2E" w:rsidRPr="00947A3E" w:rsidTr="006A5EB6">
        <w:trPr>
          <w:trHeight w:val="313"/>
        </w:trPr>
        <w:tc>
          <w:tcPr>
            <w:tcW w:w="487" w:type="dxa"/>
          </w:tcPr>
          <w:p w:rsidR="002D5B2E" w:rsidRPr="000D02EC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2D5B2E" w:rsidRPr="005211B6" w:rsidRDefault="00D6558D" w:rsidP="00F1659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2D5B2E">
              <w:rPr>
                <w:rFonts w:ascii="Times New Roman" w:hAnsi="Times New Roman" w:cs="Times New Roman"/>
                <w:bCs/>
                <w:sz w:val="24"/>
                <w:szCs w:val="24"/>
              </w:rPr>
              <w:t>Сохранение поголовья коров</w:t>
            </w:r>
          </w:p>
        </w:tc>
        <w:tc>
          <w:tcPr>
            <w:tcW w:w="4820" w:type="dxa"/>
          </w:tcPr>
          <w:p w:rsidR="002D5B2E" w:rsidRPr="000D02EC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 населения качественной  молочной продукцией по низким ценам</w:t>
            </w:r>
          </w:p>
        </w:tc>
        <w:tc>
          <w:tcPr>
            <w:tcW w:w="2126" w:type="dxa"/>
          </w:tcPr>
          <w:p w:rsidR="002D5B2E" w:rsidRPr="009F45D8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Валовое 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молока</w:t>
            </w:r>
          </w:p>
        </w:tc>
      </w:tr>
      <w:tr w:rsidR="002D5B2E" w:rsidRPr="00947A3E" w:rsidTr="006A5EB6">
        <w:trPr>
          <w:trHeight w:val="313"/>
        </w:trPr>
        <w:tc>
          <w:tcPr>
            <w:tcW w:w="487" w:type="dxa"/>
          </w:tcPr>
          <w:p w:rsidR="002D5B2E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2D5B2E" w:rsidRDefault="00D6558D" w:rsidP="00F1659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2D5B2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надоя молока на 1 корову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кормового рациона, увеличение в рационе концентрированных кормов</w:t>
            </w:r>
          </w:p>
        </w:tc>
        <w:tc>
          <w:tcPr>
            <w:tcW w:w="2126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Валовое 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>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F4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молока</w:t>
            </w:r>
          </w:p>
        </w:tc>
      </w:tr>
      <w:tr w:rsidR="002D5B2E" w:rsidRPr="00947A3E" w:rsidTr="006A5EB6">
        <w:trPr>
          <w:trHeight w:val="1056"/>
        </w:trPr>
        <w:tc>
          <w:tcPr>
            <w:tcW w:w="487" w:type="dxa"/>
          </w:tcPr>
          <w:p w:rsidR="002D5B2E" w:rsidRPr="000D02EC" w:rsidRDefault="002D5B2E" w:rsidP="00F165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2D5B2E" w:rsidRDefault="00D6558D" w:rsidP="00F165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r w:rsidR="002D5B2E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производства зерна</w:t>
            </w:r>
          </w:p>
        </w:tc>
        <w:tc>
          <w:tcPr>
            <w:tcW w:w="4820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экономической эффективности производства зерна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5A478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скота собствен</w:t>
            </w:r>
            <w:r w:rsidR="00D6558D">
              <w:rPr>
                <w:rFonts w:ascii="Times New Roman" w:hAnsi="Times New Roman" w:cs="Times New Roman"/>
                <w:sz w:val="24"/>
                <w:szCs w:val="24"/>
              </w:rPr>
              <w:t>ными концентрированными кормами</w:t>
            </w:r>
          </w:p>
        </w:tc>
        <w:tc>
          <w:tcPr>
            <w:tcW w:w="2126" w:type="dxa"/>
          </w:tcPr>
          <w:p w:rsidR="002D5B2E" w:rsidRDefault="002D5B2E" w:rsidP="00F165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</w:t>
            </w:r>
            <w:r w:rsidR="006011AA">
              <w:rPr>
                <w:rFonts w:ascii="Times New Roman" w:hAnsi="Times New Roman" w:cs="Times New Roman"/>
                <w:sz w:val="24"/>
                <w:szCs w:val="24"/>
              </w:rPr>
              <w:t>зерна</w:t>
            </w:r>
          </w:p>
        </w:tc>
      </w:tr>
      <w:tr w:rsidR="00D6558D" w:rsidRPr="00947A3E" w:rsidTr="006A5EB6">
        <w:trPr>
          <w:trHeight w:val="966"/>
        </w:trPr>
        <w:tc>
          <w:tcPr>
            <w:tcW w:w="487" w:type="dxa"/>
          </w:tcPr>
          <w:p w:rsidR="00D6558D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5. Повышение производства семян трав в с/х организациях</w:t>
            </w:r>
          </w:p>
        </w:tc>
        <w:tc>
          <w:tcPr>
            <w:tcW w:w="4820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кормовой базы животноводства, способствующее развитию скотоводства, в первую очередь молочного животноводства</w:t>
            </w:r>
          </w:p>
        </w:tc>
        <w:tc>
          <w:tcPr>
            <w:tcW w:w="2126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 производство семян трав</w:t>
            </w:r>
          </w:p>
        </w:tc>
      </w:tr>
      <w:tr w:rsidR="00D6558D" w:rsidRPr="00947A3E" w:rsidTr="006A5EB6">
        <w:trPr>
          <w:trHeight w:val="1403"/>
        </w:trPr>
        <w:tc>
          <w:tcPr>
            <w:tcW w:w="487" w:type="dxa"/>
          </w:tcPr>
          <w:p w:rsidR="00D6558D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6. Увеличение производства собственных грубых и сочных кормов для животноводства</w:t>
            </w:r>
          </w:p>
        </w:tc>
        <w:tc>
          <w:tcPr>
            <w:tcW w:w="4820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сельскохозяйственных организаций качественными кормами для животных</w:t>
            </w:r>
          </w:p>
        </w:tc>
        <w:tc>
          <w:tcPr>
            <w:tcW w:w="2126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собственных кормов</w:t>
            </w:r>
          </w:p>
        </w:tc>
      </w:tr>
      <w:tr w:rsidR="00D6558D" w:rsidRPr="00947A3E" w:rsidTr="006A5EB6">
        <w:trPr>
          <w:trHeight w:val="313"/>
        </w:trPr>
        <w:tc>
          <w:tcPr>
            <w:tcW w:w="10268" w:type="dxa"/>
            <w:gridSpan w:val="4"/>
          </w:tcPr>
          <w:p w:rsidR="00D6558D" w:rsidRPr="00466653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6653">
              <w:rPr>
                <w:rFonts w:ascii="Times New Roman" w:hAnsi="Times New Roman"/>
                <w:b/>
                <w:sz w:val="24"/>
                <w:szCs w:val="24"/>
              </w:rPr>
              <w:t>2.  «Межевание земельных участков и проведение кадастровых работ»</w:t>
            </w:r>
          </w:p>
        </w:tc>
      </w:tr>
      <w:tr w:rsidR="00D6558D" w:rsidRPr="00947A3E" w:rsidTr="006A5EB6">
        <w:trPr>
          <w:trHeight w:val="313"/>
        </w:trPr>
        <w:tc>
          <w:tcPr>
            <w:tcW w:w="487" w:type="dxa"/>
          </w:tcPr>
          <w:p w:rsidR="00D6558D" w:rsidRDefault="00D6558D" w:rsidP="00D655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6558D" w:rsidRDefault="00D6558D" w:rsidP="00D655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проектов межевания и проведение кадастровых работ </w:t>
            </w:r>
          </w:p>
        </w:tc>
        <w:tc>
          <w:tcPr>
            <w:tcW w:w="4820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посевных площадей </w:t>
            </w:r>
          </w:p>
        </w:tc>
        <w:tc>
          <w:tcPr>
            <w:tcW w:w="2126" w:type="dxa"/>
          </w:tcPr>
          <w:p w:rsidR="00D6558D" w:rsidRDefault="00D6558D" w:rsidP="00D6558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Валовое производство зерна</w:t>
            </w:r>
          </w:p>
        </w:tc>
      </w:tr>
    </w:tbl>
    <w:p w:rsidR="006A5EB6" w:rsidRDefault="006A5EB6" w:rsidP="006A5EB6">
      <w:pPr>
        <w:spacing w:after="12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2D5B2E" w:rsidRPr="005211B6" w:rsidRDefault="002D5B2E" w:rsidP="006A5EB6">
      <w:pPr>
        <w:spacing w:after="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5211B6">
        <w:rPr>
          <w:rFonts w:ascii="Times New Roman" w:hAnsi="Times New Roman"/>
          <w:b/>
          <w:color w:val="000000"/>
          <w:spacing w:val="-2"/>
          <w:sz w:val="24"/>
          <w:szCs w:val="24"/>
        </w:rPr>
        <w:t>4. Финансовое обеспечение муниципальной программы</w:t>
      </w:r>
    </w:p>
    <w:tbl>
      <w:tblPr>
        <w:tblpPr w:leftFromText="180" w:rightFromText="180" w:vertAnchor="text" w:horzAnchor="page" w:tblpX="1122" w:tblpY="303"/>
        <w:tblW w:w="1021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8"/>
        <w:gridCol w:w="1844"/>
        <w:gridCol w:w="1417"/>
        <w:gridCol w:w="1417"/>
        <w:gridCol w:w="1275"/>
      </w:tblGrid>
      <w:tr w:rsidR="002D5B2E" w:rsidRPr="00947A3E" w:rsidTr="006A5EB6">
        <w:trPr>
          <w:trHeight w:hRule="exact" w:val="573"/>
        </w:trPr>
        <w:tc>
          <w:tcPr>
            <w:tcW w:w="4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2D5B2E" w:rsidRPr="00947A3E" w:rsidTr="006A5EB6">
        <w:trPr>
          <w:trHeight w:hRule="exact" w:val="329"/>
        </w:trPr>
        <w:tc>
          <w:tcPr>
            <w:tcW w:w="4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Default="00AE584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BD305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AE584E" w:rsidRPr="00947A3E" w:rsidRDefault="00AE584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270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BD305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7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270211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202</w:t>
            </w:r>
            <w:r w:rsidR="00BD305D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8 </w:t>
            </w:r>
            <w:r w:rsidR="002D5B2E" w:rsidRPr="00947A3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год</w:t>
            </w:r>
          </w:p>
        </w:tc>
      </w:tr>
      <w:tr w:rsidR="002D5B2E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rPr>
                <w:rFonts w:ascii="Times New Roman" w:hAnsi="Times New Roman"/>
                <w:spacing w:val="-2"/>
                <w:sz w:val="24"/>
              </w:rPr>
            </w:pPr>
            <w:r w:rsidRPr="00DA77D6">
              <w:rPr>
                <w:rFonts w:ascii="Times New Roman" w:hAnsi="Times New Roman"/>
                <w:sz w:val="24"/>
              </w:rPr>
              <w:t>В целом по муниципальной программе</w:t>
            </w:r>
            <w:r w:rsidRPr="00947A3E">
              <w:rPr>
                <w:rFonts w:ascii="Times New Roman" w:hAnsi="Times New Roman"/>
                <w:spacing w:val="-2"/>
                <w:sz w:val="24"/>
              </w:rPr>
              <w:t>,</w:t>
            </w:r>
          </w:p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BD305D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BD305D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  <w:r w:rsidR="00270211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A773B7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2D5B2E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DA77D6" w:rsidRDefault="002D5B2E" w:rsidP="00F1659E">
            <w:pPr>
              <w:spacing w:line="23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B2E" w:rsidRPr="00947A3E" w:rsidRDefault="002D5B2E" w:rsidP="00F1659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</w:p>
        </w:tc>
      </w:tr>
      <w:tr w:rsidR="00AA736C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Федеральный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BD305D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BD305D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773B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AA736C" w:rsidRPr="00947A3E" w:rsidTr="006A5EB6">
        <w:trPr>
          <w:trHeight w:hRule="exact" w:val="344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Областной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BD305D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BD305D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773B7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  <w:tr w:rsidR="00AA736C" w:rsidRPr="00947A3E" w:rsidTr="006A5EB6">
        <w:trPr>
          <w:trHeight w:hRule="exact" w:val="511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Местный бюджет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EC372E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  <w:r w:rsidR="00AA736C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 w:rsidR="00BD305D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EC372E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  <w:r w:rsidR="00AA736C">
              <w:rPr>
                <w:rFonts w:ascii="Times New Roman" w:hAnsi="Times New Roman"/>
                <w:color w:val="000000"/>
                <w:spacing w:val="-2"/>
                <w:sz w:val="24"/>
              </w:rPr>
              <w:t>,</w:t>
            </w:r>
            <w:r w:rsidR="003E2C08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947A3E"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6C" w:rsidRPr="00947A3E" w:rsidRDefault="00AA736C" w:rsidP="00AA736C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0</w:t>
            </w:r>
          </w:p>
        </w:tc>
      </w:tr>
    </w:tbl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2D5B2E" w:rsidRDefault="002D5B2E" w:rsidP="006A5EB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Стратегические приоритеты в сфере</w:t>
      </w:r>
    </w:p>
    <w:p w:rsidR="002D5B2E" w:rsidRDefault="002D5B2E" w:rsidP="003C7E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2D5B2E" w:rsidRDefault="002D5B2E" w:rsidP="003C7EF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5B2E" w:rsidRPr="00B062BF" w:rsidRDefault="002D5B2E" w:rsidP="0025448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062BF">
        <w:rPr>
          <w:rFonts w:ascii="Times New Roman" w:hAnsi="Times New Roman" w:cs="Times New Roman"/>
          <w:bCs/>
          <w:sz w:val="24"/>
          <w:szCs w:val="24"/>
        </w:rPr>
        <w:t xml:space="preserve">             Основной целью программы является </w:t>
      </w:r>
      <w:r w:rsidRPr="00B062BF">
        <w:rPr>
          <w:rFonts w:ascii="Times New Roman" w:hAnsi="Times New Roman" w:cs="Times New Roman"/>
          <w:sz w:val="24"/>
          <w:szCs w:val="24"/>
        </w:rPr>
        <w:t>развитие сельхозпредприятий, сельских поселений, повышение занятости и уровня жизни сельского населения муниципального образования «Новодугинский район» Смоленской области.</w:t>
      </w:r>
    </w:p>
    <w:p w:rsidR="002D5B2E" w:rsidRPr="00B062BF" w:rsidRDefault="002D5B2E" w:rsidP="002544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Необходимость реализации Программы и ее финансирования за счет средств  районного бюджета обусловлена необходимостью увеличения производства сельскохозяйственной продукции, повышения финансовой устойчивости и снижения дефицита кадров массовых профессий.</w:t>
      </w:r>
    </w:p>
    <w:p w:rsidR="002D5B2E" w:rsidRPr="00B062BF" w:rsidRDefault="002D5B2E" w:rsidP="0025448A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Для устойчивого социально-экономического развития сельских поселений муниципального образования «Новодугинский район» Смоленской области и эффективного функционирования агропромышленного производства необходима поддержка развития сельского хозяйства и инженерной инфраструктуры на селе, расширения рынка труда, развития процессов самоуправления в сельской местности в целях активизации человеческого потенциала;</w:t>
      </w:r>
    </w:p>
    <w:p w:rsidR="002D5B2E" w:rsidRPr="00B062BF" w:rsidRDefault="002D5B2E" w:rsidP="002544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            За период реализации муниципальной долгосрочной целевой программы «Развитие сельского хозяйства в муниципальном образовании «Новодугинский район» Смоленской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B062BF">
        <w:rPr>
          <w:rFonts w:ascii="Times New Roman" w:hAnsi="Times New Roman"/>
          <w:sz w:val="24"/>
          <w:szCs w:val="24"/>
        </w:rPr>
        <w:t>области, утверждённой постановлением Администрации муниципального образования «Новодугинский ра</w:t>
      </w:r>
      <w:r w:rsidR="009B68E3">
        <w:rPr>
          <w:rFonts w:ascii="Times New Roman" w:hAnsi="Times New Roman"/>
          <w:sz w:val="24"/>
          <w:szCs w:val="24"/>
        </w:rPr>
        <w:t>йон» Смоленской области от 22.01</w:t>
      </w:r>
      <w:r w:rsidRPr="00B062BF">
        <w:rPr>
          <w:rFonts w:ascii="Times New Roman" w:hAnsi="Times New Roman"/>
          <w:sz w:val="24"/>
          <w:szCs w:val="24"/>
        </w:rPr>
        <w:t xml:space="preserve">.2014 года № 5, был обеспечен рост валовой продукции сельского хозяйства, улучшилась экономика сельскохозяйственных организаций, активизировалась работа по социальному развитию сельских территорий.       </w:t>
      </w:r>
    </w:p>
    <w:p w:rsidR="002D5B2E" w:rsidRPr="00B062BF" w:rsidRDefault="00AE584E" w:rsidP="003C7E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D5B2E" w:rsidRPr="00B062BF">
        <w:rPr>
          <w:rFonts w:ascii="Times New Roman" w:hAnsi="Times New Roman"/>
          <w:sz w:val="24"/>
          <w:szCs w:val="24"/>
        </w:rPr>
        <w:t>Производство основных видов проду</w:t>
      </w:r>
      <w:r w:rsidR="009D18CC">
        <w:rPr>
          <w:rFonts w:ascii="Times New Roman" w:hAnsi="Times New Roman"/>
          <w:sz w:val="24"/>
          <w:szCs w:val="24"/>
        </w:rPr>
        <w:t>кции в с/х организациях</w:t>
      </w:r>
      <w:r w:rsidR="002D5B2E" w:rsidRPr="00B062B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D5B2E" w:rsidRPr="00B062BF">
        <w:rPr>
          <w:rFonts w:ascii="Times New Roman" w:hAnsi="Times New Roman"/>
          <w:sz w:val="24"/>
          <w:szCs w:val="24"/>
        </w:rPr>
        <w:t>т</w:t>
      </w:r>
      <w:proofErr w:type="gramEnd"/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3"/>
        <w:gridCol w:w="1422"/>
        <w:gridCol w:w="1276"/>
        <w:gridCol w:w="1417"/>
        <w:gridCol w:w="1276"/>
      </w:tblGrid>
      <w:tr w:rsidR="00AE584E" w:rsidRPr="00947A3E" w:rsidTr="006A5EB6">
        <w:tc>
          <w:tcPr>
            <w:tcW w:w="4073" w:type="dxa"/>
          </w:tcPr>
          <w:p w:rsidR="00AE584E" w:rsidRPr="00947A3E" w:rsidRDefault="00AE584E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22" w:type="dxa"/>
          </w:tcPr>
          <w:p w:rsidR="00AE584E" w:rsidRDefault="00AE584E" w:rsidP="00AE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E584E" w:rsidRPr="00947A3E" w:rsidRDefault="00AE584E" w:rsidP="00AE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>6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>7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AE584E" w:rsidRPr="00947A3E" w:rsidRDefault="00AE584E" w:rsidP="0027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D305D">
              <w:rPr>
                <w:rFonts w:ascii="Times New Roman" w:hAnsi="Times New Roman"/>
                <w:sz w:val="24"/>
                <w:szCs w:val="24"/>
              </w:rPr>
              <w:t>8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270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584E" w:rsidRPr="00947A3E" w:rsidTr="006A5EB6">
        <w:trPr>
          <w:trHeight w:val="313"/>
        </w:trPr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422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8505,4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417" w:type="dxa"/>
          </w:tcPr>
          <w:p w:rsidR="00AE584E" w:rsidRPr="00947A3E" w:rsidRDefault="00364F2B" w:rsidP="00CC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6010</w:t>
            </w:r>
          </w:p>
        </w:tc>
        <w:tc>
          <w:tcPr>
            <w:tcW w:w="1276" w:type="dxa"/>
          </w:tcPr>
          <w:p w:rsidR="00AE584E" w:rsidRPr="00947A3E" w:rsidRDefault="00364F2B" w:rsidP="00CC5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6420</w:t>
            </w:r>
          </w:p>
        </w:tc>
      </w:tr>
      <w:tr w:rsidR="00AE584E" w:rsidRPr="00947A3E" w:rsidTr="006A5EB6">
        <w:trPr>
          <w:trHeight w:val="419"/>
        </w:trPr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Скот и птица на убой в живом весе</w:t>
            </w:r>
          </w:p>
        </w:tc>
        <w:tc>
          <w:tcPr>
            <w:tcW w:w="1422" w:type="dxa"/>
          </w:tcPr>
          <w:p w:rsidR="00AE584E" w:rsidRPr="00947A3E" w:rsidRDefault="00364F2B" w:rsidP="009D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158,5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AE584E" w:rsidRPr="00947A3E" w:rsidTr="006A5EB6">
        <w:tc>
          <w:tcPr>
            <w:tcW w:w="4073" w:type="dxa"/>
          </w:tcPr>
          <w:p w:rsidR="00AE584E" w:rsidRPr="00947A3E" w:rsidRDefault="00AE584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Зерно в весе после доработки</w:t>
            </w:r>
          </w:p>
        </w:tc>
        <w:tc>
          <w:tcPr>
            <w:tcW w:w="1422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22880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20280</w:t>
            </w:r>
          </w:p>
        </w:tc>
        <w:tc>
          <w:tcPr>
            <w:tcW w:w="1417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20290</w:t>
            </w:r>
          </w:p>
        </w:tc>
        <w:tc>
          <w:tcPr>
            <w:tcW w:w="1276" w:type="dxa"/>
          </w:tcPr>
          <w:p w:rsidR="00AE584E" w:rsidRPr="00947A3E" w:rsidRDefault="00364F2B" w:rsidP="005A3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20300</w:t>
            </w:r>
          </w:p>
        </w:tc>
      </w:tr>
      <w:tr w:rsidR="006A5EB6" w:rsidTr="006A5EB6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Pr="00947A3E" w:rsidRDefault="00275CE9" w:rsidP="006A5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Семена в весе после доработки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364F2B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364F2B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182,7</w:t>
            </w:r>
          </w:p>
        </w:tc>
      </w:tr>
      <w:tr w:rsidR="006A5EB6" w:rsidTr="006A5EB6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275CE9" w:rsidP="006A5E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заготовленных кормов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E9" w:rsidRDefault="00B17858" w:rsidP="006A5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6060</w:t>
            </w:r>
          </w:p>
        </w:tc>
      </w:tr>
    </w:tbl>
    <w:p w:rsidR="002D5B2E" w:rsidRPr="00B062BF" w:rsidRDefault="002D5B2E" w:rsidP="003C7EF8">
      <w:pPr>
        <w:jc w:val="both"/>
        <w:rPr>
          <w:rFonts w:ascii="Times New Roman" w:hAnsi="Times New Roman"/>
          <w:sz w:val="24"/>
          <w:szCs w:val="24"/>
        </w:rPr>
      </w:pPr>
    </w:p>
    <w:p w:rsidR="002D5B2E" w:rsidRPr="00B062BF" w:rsidRDefault="002D5B2E" w:rsidP="0025448A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>Исходя из задач со</w:t>
      </w:r>
      <w:r w:rsidR="00BD305D">
        <w:rPr>
          <w:rFonts w:ascii="Times New Roman" w:hAnsi="Times New Roman"/>
          <w:sz w:val="24"/>
          <w:szCs w:val="24"/>
        </w:rPr>
        <w:t xml:space="preserve">циально-экономической политики </w:t>
      </w:r>
      <w:r w:rsidRPr="00B062BF">
        <w:rPr>
          <w:rFonts w:ascii="Times New Roman" w:hAnsi="Times New Roman"/>
          <w:sz w:val="24"/>
          <w:szCs w:val="24"/>
        </w:rPr>
        <w:t>на ближайший период</w:t>
      </w:r>
      <w:proofErr w:type="gramStart"/>
      <w:r w:rsidR="006A5EB6">
        <w:rPr>
          <w:rFonts w:ascii="Times New Roman" w:hAnsi="Times New Roman"/>
          <w:sz w:val="24"/>
          <w:szCs w:val="24"/>
        </w:rPr>
        <w:t>.</w:t>
      </w:r>
      <w:proofErr w:type="gramEnd"/>
      <w:r w:rsidRPr="00B062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62BF">
        <w:rPr>
          <w:rFonts w:ascii="Times New Roman" w:hAnsi="Times New Roman"/>
          <w:sz w:val="24"/>
          <w:szCs w:val="24"/>
        </w:rPr>
        <w:t>и</w:t>
      </w:r>
      <w:proofErr w:type="gramEnd"/>
      <w:r w:rsidRPr="00B062BF">
        <w:rPr>
          <w:rFonts w:ascii="Times New Roman" w:hAnsi="Times New Roman"/>
          <w:sz w:val="24"/>
          <w:szCs w:val="24"/>
        </w:rPr>
        <w:t xml:space="preserve"> долгосрочную перспективу, для преодоления критического положения в сфере развития сельского хозяйства необходимо проведение упреждающих мероприятий. </w:t>
      </w:r>
      <w:r w:rsidR="00245186">
        <w:rPr>
          <w:rFonts w:ascii="Times New Roman" w:hAnsi="Times New Roman"/>
          <w:sz w:val="24"/>
          <w:szCs w:val="24"/>
        </w:rPr>
        <w:t xml:space="preserve"> </w:t>
      </w:r>
    </w:p>
    <w:p w:rsidR="0025448A" w:rsidRPr="006A5EB6" w:rsidRDefault="002D5B2E" w:rsidP="0025448A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B062BF">
        <w:rPr>
          <w:rFonts w:ascii="Times New Roman" w:hAnsi="Times New Roman"/>
          <w:sz w:val="24"/>
          <w:szCs w:val="24"/>
        </w:rPr>
        <w:t xml:space="preserve">Без поддержки из местного бюджета в современных условиях сельхозпроизводители муниципального образования «Новодугинский </w:t>
      </w:r>
      <w:r w:rsidR="0016146B">
        <w:rPr>
          <w:rFonts w:ascii="Times New Roman" w:hAnsi="Times New Roman"/>
          <w:sz w:val="24"/>
          <w:szCs w:val="24"/>
        </w:rPr>
        <w:t>муниципальный округ</w:t>
      </w:r>
      <w:r w:rsidRPr="00B062BF">
        <w:rPr>
          <w:rFonts w:ascii="Times New Roman" w:hAnsi="Times New Roman"/>
          <w:sz w:val="24"/>
          <w:szCs w:val="24"/>
        </w:rPr>
        <w:t>» Смоленской области не в состоянии эффективно участвовать в проведении социальных реформ, в удовлетворении основных жизненных потребностей проживающего на их территории населения.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>Раздел 2. СВЕДЕНИЯ</w:t>
      </w:r>
    </w:p>
    <w:p w:rsidR="002D5B2E" w:rsidRDefault="002D5B2E" w:rsidP="006A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F5F">
        <w:rPr>
          <w:rFonts w:ascii="Times New Roman" w:hAnsi="Times New Roman"/>
          <w:b/>
          <w:sz w:val="24"/>
          <w:szCs w:val="24"/>
        </w:rPr>
        <w:t xml:space="preserve">о региональных проектах </w:t>
      </w:r>
    </w:p>
    <w:p w:rsidR="0025448A" w:rsidRDefault="0025448A" w:rsidP="006A5E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E1418A" w:rsidRDefault="002D5B2E" w:rsidP="003C7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418A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, связанные с реализацией региональных проектов, в муниципальной программе отсутствуют.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pacing w:val="20"/>
          <w:sz w:val="24"/>
          <w:szCs w:val="24"/>
        </w:rPr>
        <w:t>3</w:t>
      </w:r>
      <w:r w:rsidRPr="004C0F5F">
        <w:rPr>
          <w:rFonts w:ascii="Times New Roman" w:hAnsi="Times New Roman"/>
          <w:b/>
          <w:spacing w:val="20"/>
          <w:sz w:val="24"/>
          <w:szCs w:val="24"/>
        </w:rPr>
        <w:t>. СВЕДЕНИЯ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F5F">
        <w:rPr>
          <w:rFonts w:ascii="Times New Roman" w:hAnsi="Times New Roman"/>
          <w:b/>
          <w:spacing w:val="20"/>
          <w:sz w:val="24"/>
          <w:szCs w:val="24"/>
        </w:rPr>
        <w:t xml:space="preserve">о </w:t>
      </w:r>
      <w:r w:rsidRPr="004C0F5F">
        <w:rPr>
          <w:rFonts w:ascii="Times New Roman" w:hAnsi="Times New Roman"/>
          <w:b/>
          <w:sz w:val="24"/>
          <w:szCs w:val="24"/>
        </w:rPr>
        <w:t>ведомственном проекте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E1418A" w:rsidRDefault="002D5B2E" w:rsidP="003C7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1418A">
        <w:rPr>
          <w:rFonts w:ascii="Times New Roman" w:hAnsi="Times New Roman"/>
          <w:sz w:val="24"/>
          <w:szCs w:val="24"/>
        </w:rPr>
        <w:t>Мероприятия</w:t>
      </w:r>
      <w:r>
        <w:rPr>
          <w:rFonts w:ascii="Times New Roman" w:hAnsi="Times New Roman"/>
          <w:sz w:val="24"/>
          <w:szCs w:val="24"/>
        </w:rPr>
        <w:t>, связанные с реализацией ведомственных проектов, в муниципальной программе отсутствуют.</w:t>
      </w:r>
    </w:p>
    <w:p w:rsidR="002D5B2E" w:rsidRPr="004C0F5F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6FEB">
        <w:rPr>
          <w:rFonts w:ascii="Times New Roman" w:hAnsi="Times New Roman"/>
          <w:b/>
          <w:spacing w:val="20"/>
          <w:sz w:val="24"/>
          <w:szCs w:val="24"/>
        </w:rPr>
        <w:t>ПАСПОРТА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FEB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966FEB">
        <w:rPr>
          <w:rFonts w:ascii="Times New Roman" w:hAnsi="Times New Roman"/>
          <w:b/>
          <w:spacing w:val="20"/>
          <w:sz w:val="24"/>
          <w:szCs w:val="24"/>
        </w:rPr>
        <w:t>ПАСПОРТ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FE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2D5B2E" w:rsidRPr="00966FEB" w:rsidRDefault="002D5B2E" w:rsidP="003C7EF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66FEB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Обеспечение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условий стимулирования увеличения производства сельскохозяйственной продукции</w:t>
      </w:r>
      <w:proofErr w:type="gramEnd"/>
      <w:r w:rsidRPr="00966FEB">
        <w:rPr>
          <w:rFonts w:ascii="Times New Roman" w:hAnsi="Times New Roman"/>
          <w:b/>
          <w:sz w:val="24"/>
          <w:szCs w:val="24"/>
          <w:u w:val="single"/>
        </w:rPr>
        <w:t>»</w:t>
      </w:r>
      <w:r w:rsidRPr="00966FEB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D5B2E" w:rsidRDefault="002D5B2E" w:rsidP="003C7EF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211B6">
        <w:rPr>
          <w:rFonts w:ascii="Times New Roman" w:hAnsi="Times New Roman"/>
          <w:sz w:val="18"/>
          <w:szCs w:val="18"/>
        </w:rPr>
        <w:t>(наименование комплекса процессных мероприятий)</w:t>
      </w:r>
      <w:r w:rsidRPr="005211B6">
        <w:rPr>
          <w:rFonts w:ascii="Times New Roman" w:hAnsi="Times New Roman"/>
          <w:i/>
          <w:sz w:val="18"/>
          <w:szCs w:val="18"/>
        </w:rPr>
        <w:t xml:space="preserve"> </w:t>
      </w:r>
    </w:p>
    <w:p w:rsidR="002D5B2E" w:rsidRPr="00E32E22" w:rsidRDefault="002D5B2E" w:rsidP="003C7EF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2D5B2E" w:rsidRPr="006C7E70" w:rsidRDefault="002D5B2E" w:rsidP="003C7EF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>Общие положения</w:t>
      </w:r>
    </w:p>
    <w:p w:rsidR="002D5B2E" w:rsidRPr="006C7E70" w:rsidRDefault="002D5B2E" w:rsidP="003C7EF8">
      <w:pPr>
        <w:spacing w:after="0" w:line="240" w:lineRule="auto"/>
        <w:rPr>
          <w:rFonts w:ascii="Times New Roman" w:hAnsi="Times New Roman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2"/>
        <w:gridCol w:w="5334"/>
      </w:tblGrid>
      <w:tr w:rsidR="002D5B2E" w:rsidRPr="00947A3E" w:rsidTr="00F1659E">
        <w:trPr>
          <w:trHeight w:val="516"/>
          <w:jc w:val="center"/>
        </w:trPr>
        <w:tc>
          <w:tcPr>
            <w:tcW w:w="2397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947A3E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947A3E">
              <w:rPr>
                <w:rFonts w:ascii="Times New Roman" w:hAnsi="Times New Roman"/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2603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«Новодугинский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области, начальник отдела сельского хозяйства Александров А.Н.</w:t>
            </w:r>
          </w:p>
        </w:tc>
      </w:tr>
      <w:tr w:rsidR="002D5B2E" w:rsidRPr="00947A3E" w:rsidTr="00F1659E">
        <w:trPr>
          <w:trHeight w:val="700"/>
          <w:jc w:val="center"/>
        </w:trPr>
        <w:tc>
          <w:tcPr>
            <w:tcW w:w="2397" w:type="pct"/>
            <w:vAlign w:val="center"/>
          </w:tcPr>
          <w:p w:rsidR="002D5B2E" w:rsidRPr="006C7E70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C7E70">
              <w:rPr>
                <w:rFonts w:ascii="Times New Roman" w:hAnsi="Times New Roman"/>
                <w:sz w:val="24"/>
              </w:rPr>
              <w:t>Связь с</w:t>
            </w:r>
            <w:r>
              <w:rPr>
                <w:rFonts w:ascii="Times New Roman" w:hAnsi="Times New Roman"/>
                <w:sz w:val="24"/>
              </w:rPr>
              <w:t xml:space="preserve"> муниципальной п</w:t>
            </w:r>
            <w:r w:rsidRPr="006C7E70">
              <w:rPr>
                <w:rFonts w:ascii="Times New Roman" w:hAnsi="Times New Roman"/>
                <w:sz w:val="24"/>
              </w:rPr>
              <w:t xml:space="preserve">рограммой </w:t>
            </w:r>
          </w:p>
        </w:tc>
        <w:tc>
          <w:tcPr>
            <w:tcW w:w="2603" w:type="pct"/>
            <w:vAlign w:val="center"/>
          </w:tcPr>
          <w:p w:rsidR="002D5B2E" w:rsidRPr="00DC5257" w:rsidRDefault="002D5B2E" w:rsidP="00F16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C5257">
              <w:rPr>
                <w:rFonts w:ascii="Times New Roman" w:hAnsi="Times New Roman"/>
                <w:sz w:val="24"/>
                <w:szCs w:val="24"/>
              </w:rPr>
              <w:t xml:space="preserve">униципальная программа 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 xml:space="preserve">«Развитие сельского хозяйства в муниципальном образовании «Новодугинский  </w:t>
            </w:r>
            <w:r w:rsidR="0016146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47A3E">
              <w:rPr>
                <w:rFonts w:ascii="Times New Roman" w:hAnsi="Times New Roman"/>
                <w:sz w:val="24"/>
                <w:szCs w:val="24"/>
              </w:rPr>
              <w:t>» Смоленской области»</w:t>
            </w:r>
          </w:p>
        </w:tc>
      </w:tr>
    </w:tbl>
    <w:p w:rsidR="002D5B2E" w:rsidRDefault="002D5B2E" w:rsidP="005A3177">
      <w:pPr>
        <w:spacing w:after="0" w:line="240" w:lineRule="auto"/>
        <w:ind w:right="1984"/>
        <w:rPr>
          <w:rFonts w:ascii="Times New Roman" w:hAnsi="Times New Roman"/>
          <w:b/>
          <w:szCs w:val="28"/>
        </w:rPr>
      </w:pPr>
    </w:p>
    <w:p w:rsidR="002D5B2E" w:rsidRPr="006C7E70" w:rsidRDefault="002D5B2E" w:rsidP="003C7EF8">
      <w:pPr>
        <w:spacing w:after="0" w:line="240" w:lineRule="auto"/>
        <w:ind w:left="1418" w:right="1984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 xml:space="preserve">Показатели реализации комплекса процессных мероприятий </w:t>
      </w:r>
    </w:p>
    <w:p w:rsidR="002D5B2E" w:rsidRPr="006C7E70" w:rsidRDefault="002D5B2E" w:rsidP="003C7EF8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6C7E70">
        <w:rPr>
          <w:rFonts w:ascii="Times New Roman" w:hAnsi="Times New Roman"/>
          <w:b/>
          <w:szCs w:val="28"/>
        </w:rPr>
        <w:t xml:space="preserve">  </w:t>
      </w:r>
    </w:p>
    <w:tbl>
      <w:tblPr>
        <w:tblW w:w="4977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"/>
        <w:gridCol w:w="3676"/>
        <w:gridCol w:w="1202"/>
        <w:gridCol w:w="1658"/>
        <w:gridCol w:w="1195"/>
        <w:gridCol w:w="1135"/>
        <w:gridCol w:w="1075"/>
      </w:tblGrid>
      <w:tr w:rsidR="002D5B2E" w:rsidRPr="00947A3E" w:rsidTr="0025448A">
        <w:trPr>
          <w:tblHeader/>
          <w:jc w:val="center"/>
        </w:trPr>
        <w:tc>
          <w:tcPr>
            <w:tcW w:w="208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ind w:right="-121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 xml:space="preserve">№ </w:t>
            </w:r>
            <w:proofErr w:type="gramStart"/>
            <w:r w:rsidRPr="00A63749">
              <w:rPr>
                <w:rFonts w:ascii="Times New Roman" w:hAnsi="Times New Roman"/>
              </w:rPr>
              <w:t>п</w:t>
            </w:r>
            <w:proofErr w:type="gramEnd"/>
            <w:r w:rsidRPr="00A63749">
              <w:rPr>
                <w:rFonts w:ascii="Times New Roman" w:hAnsi="Times New Roman"/>
              </w:rPr>
              <w:t>/п</w:t>
            </w:r>
          </w:p>
        </w:tc>
        <w:tc>
          <w:tcPr>
            <w:tcW w:w="1772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 xml:space="preserve">Наименование показателя реализации </w:t>
            </w:r>
          </w:p>
        </w:tc>
        <w:tc>
          <w:tcPr>
            <w:tcW w:w="579" w:type="pct"/>
            <w:vMerge w:val="restart"/>
          </w:tcPr>
          <w:p w:rsidR="002D5B2E" w:rsidRPr="00A63749" w:rsidRDefault="002D5B2E" w:rsidP="00F1659E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A6374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99" w:type="pct"/>
            <w:vMerge w:val="restart"/>
          </w:tcPr>
          <w:p w:rsidR="002D5B2E" w:rsidRPr="00A63749" w:rsidRDefault="002D5B2E" w:rsidP="00AA736C">
            <w:pPr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  <w:r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  <w:r w:rsidR="00386CA0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</w:p>
        </w:tc>
        <w:tc>
          <w:tcPr>
            <w:tcW w:w="1641" w:type="pct"/>
            <w:gridSpan w:val="3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5448A" w:rsidRPr="00947A3E" w:rsidTr="0025448A">
        <w:trPr>
          <w:trHeight w:val="448"/>
          <w:tblHeader/>
          <w:jc w:val="center"/>
        </w:trPr>
        <w:tc>
          <w:tcPr>
            <w:tcW w:w="208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2" w:type="pct"/>
            <w:vMerge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</w:tc>
        <w:tc>
          <w:tcPr>
            <w:tcW w:w="799" w:type="pct"/>
            <w:vMerge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</w:tc>
        <w:tc>
          <w:tcPr>
            <w:tcW w:w="576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947A3E" w:rsidRDefault="000904C3" w:rsidP="00D6558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D6558D">
              <w:rPr>
                <w:rFonts w:ascii="Times New Roman" w:hAnsi="Times New Roman"/>
                <w:color w:val="22272F"/>
                <w:shd w:val="clear" w:color="auto" w:fill="FFFFFF"/>
              </w:rPr>
              <w:t>6</w:t>
            </w:r>
            <w:r w:rsidR="002D5B2E" w:rsidRPr="00A63749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47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947A3E" w:rsidRDefault="000904C3" w:rsidP="00D6558D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E6B3C">
              <w:rPr>
                <w:rFonts w:ascii="Times New Roman" w:hAnsi="Times New Roman"/>
                <w:color w:val="22272F"/>
                <w:shd w:val="clear" w:color="auto" w:fill="FFFFFF"/>
              </w:rPr>
              <w:t>7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  <w:tc>
          <w:tcPr>
            <w:tcW w:w="518" w:type="pct"/>
          </w:tcPr>
          <w:p w:rsidR="002D5B2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hd w:val="clear" w:color="auto" w:fill="FFFFFF"/>
              </w:rPr>
            </w:pPr>
          </w:p>
          <w:p w:rsidR="002D5B2E" w:rsidRPr="00A63749" w:rsidRDefault="000904C3" w:rsidP="00D65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E6B3C">
              <w:rPr>
                <w:rFonts w:ascii="Times New Roman" w:hAnsi="Times New Roman"/>
                <w:color w:val="22272F"/>
                <w:shd w:val="clear" w:color="auto" w:fill="FFFFFF"/>
              </w:rPr>
              <w:t>8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  <w:tr w:rsidR="0025448A" w:rsidRPr="00947A3E" w:rsidTr="0025448A">
        <w:trPr>
          <w:trHeight w:val="282"/>
          <w:tblHeader/>
          <w:jc w:val="center"/>
        </w:trPr>
        <w:tc>
          <w:tcPr>
            <w:tcW w:w="208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1</w:t>
            </w:r>
          </w:p>
        </w:tc>
        <w:tc>
          <w:tcPr>
            <w:tcW w:w="1772" w:type="pct"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2</w:t>
            </w:r>
          </w:p>
        </w:tc>
        <w:tc>
          <w:tcPr>
            <w:tcW w:w="579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9" w:type="pct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6374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576" w:type="pct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47A3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547" w:type="pct"/>
            <w:vAlign w:val="center"/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947A3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518" w:type="pct"/>
            <w:vAlign w:val="center"/>
          </w:tcPr>
          <w:p w:rsidR="002D5B2E" w:rsidRPr="00A63749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3749">
              <w:rPr>
                <w:rFonts w:ascii="Times New Roman" w:hAnsi="Times New Roman"/>
              </w:rPr>
              <w:t>7</w:t>
            </w:r>
          </w:p>
        </w:tc>
      </w:tr>
      <w:tr w:rsidR="0025448A" w:rsidRPr="00947A3E" w:rsidTr="0025448A">
        <w:trPr>
          <w:trHeight w:val="433"/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72" w:type="pct"/>
          </w:tcPr>
          <w:p w:rsidR="00B17858" w:rsidRDefault="00B17858" w:rsidP="00F1659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молока в с/х организациях 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8505,4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6000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6010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6420</w:t>
            </w:r>
          </w:p>
        </w:tc>
      </w:tr>
      <w:tr w:rsidR="0025448A" w:rsidRPr="00947A3E" w:rsidTr="0025448A">
        <w:trPr>
          <w:trHeight w:val="325"/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72" w:type="pct"/>
          </w:tcPr>
          <w:p w:rsidR="00B17858" w:rsidRPr="003F0463" w:rsidRDefault="00B17858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Поголовье коров в с/х организациях на конец года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гол.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1199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1200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1250</w:t>
            </w:r>
          </w:p>
        </w:tc>
      </w:tr>
      <w:tr w:rsidR="0025448A" w:rsidRPr="00947A3E" w:rsidTr="0025448A">
        <w:trPr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772" w:type="pct"/>
          </w:tcPr>
          <w:p w:rsidR="00B17858" w:rsidRPr="00F535F8" w:rsidRDefault="00B17858" w:rsidP="00F165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на 1 фуражную корову в с/х организациях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7220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5000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5010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5100</w:t>
            </w:r>
          </w:p>
        </w:tc>
      </w:tr>
      <w:tr w:rsidR="0025448A" w:rsidRPr="00947A3E" w:rsidTr="0025448A">
        <w:trPr>
          <w:trHeight w:val="495"/>
          <w:jc w:val="center"/>
        </w:trPr>
        <w:tc>
          <w:tcPr>
            <w:tcW w:w="208" w:type="pct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772" w:type="pct"/>
          </w:tcPr>
          <w:p w:rsidR="00B17858" w:rsidRDefault="00B17858" w:rsidP="00AA73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Валовое производство зерна </w:t>
            </w:r>
          </w:p>
        </w:tc>
        <w:tc>
          <w:tcPr>
            <w:tcW w:w="579" w:type="pct"/>
            <w:vAlign w:val="center"/>
          </w:tcPr>
          <w:p w:rsidR="00B17858" w:rsidRPr="00947A3E" w:rsidRDefault="00B17858" w:rsidP="00F1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9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22880</w:t>
            </w:r>
          </w:p>
        </w:tc>
        <w:tc>
          <w:tcPr>
            <w:tcW w:w="576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20280</w:t>
            </w:r>
          </w:p>
        </w:tc>
        <w:tc>
          <w:tcPr>
            <w:tcW w:w="547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20290</w:t>
            </w:r>
          </w:p>
        </w:tc>
        <w:tc>
          <w:tcPr>
            <w:tcW w:w="518" w:type="pct"/>
            <w:vAlign w:val="center"/>
          </w:tcPr>
          <w:p w:rsidR="00B17858" w:rsidRPr="00947A3E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20300</w:t>
            </w:r>
          </w:p>
        </w:tc>
      </w:tr>
      <w:tr w:rsidR="0025448A" w:rsidRPr="009F4ED5" w:rsidTr="0025448A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семян однолетних и многолетних трав в с/х организациях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182,7</w:t>
            </w:r>
          </w:p>
        </w:tc>
      </w:tr>
      <w:tr w:rsidR="0025448A" w:rsidRPr="009F4ED5" w:rsidTr="0025448A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F4ED5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9F4ED5" w:rsidRDefault="00B17858" w:rsidP="006A5E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D5">
              <w:rPr>
                <w:rFonts w:ascii="Times New Roman" w:hAnsi="Times New Roman" w:cs="Times New Roman"/>
                <w:sz w:val="24"/>
                <w:szCs w:val="24"/>
              </w:rPr>
              <w:t>Производство собственных грубых и сочных кормов для животноводства в с/х организациях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т.к.ед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6047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58" w:rsidRPr="009F4ED5" w:rsidRDefault="00B17858" w:rsidP="006A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6060</w:t>
            </w:r>
          </w:p>
        </w:tc>
      </w:tr>
    </w:tbl>
    <w:p w:rsidR="002D5B2E" w:rsidRDefault="002D5B2E" w:rsidP="003C7EF8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</w:p>
    <w:p w:rsidR="0025448A" w:rsidRDefault="0025448A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5</w:t>
      </w:r>
      <w:r w:rsidRPr="00D45E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D98">
        <w:rPr>
          <w:rFonts w:ascii="Times New Roman" w:hAnsi="Times New Roman"/>
          <w:b/>
          <w:sz w:val="24"/>
          <w:szCs w:val="24"/>
        </w:rPr>
        <w:t>ОЦЕНКА</w:t>
      </w:r>
    </w:p>
    <w:p w:rsidR="0025448A" w:rsidRPr="002B6D98" w:rsidRDefault="0025448A" w:rsidP="003C7EF8">
      <w:pPr>
        <w:autoSpaceDE w:val="0"/>
        <w:autoSpaceDN w:val="0"/>
        <w:adjustRightInd w:val="0"/>
        <w:spacing w:after="0" w:line="240" w:lineRule="auto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2B6D98">
        <w:rPr>
          <w:rFonts w:ascii="Times New Roman" w:hAnsi="Times New Roman"/>
          <w:b/>
          <w:sz w:val="24"/>
          <w:szCs w:val="24"/>
        </w:rPr>
        <w:t xml:space="preserve">применения мер муниципального регулирования в части налоговых льгот,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2B6D98">
        <w:rPr>
          <w:rFonts w:ascii="Times New Roman" w:hAnsi="Times New Roman"/>
          <w:b/>
          <w:sz w:val="24"/>
          <w:szCs w:val="24"/>
        </w:rPr>
        <w:t>освобождений и иных преференци</w:t>
      </w:r>
      <w:r>
        <w:rPr>
          <w:rFonts w:ascii="Times New Roman" w:hAnsi="Times New Roman"/>
          <w:b/>
          <w:sz w:val="24"/>
          <w:szCs w:val="24"/>
        </w:rPr>
        <w:t xml:space="preserve">й по </w:t>
      </w:r>
      <w:r w:rsidRPr="002B6D98">
        <w:rPr>
          <w:rFonts w:ascii="Times New Roman" w:hAnsi="Times New Roman"/>
          <w:b/>
          <w:sz w:val="24"/>
          <w:szCs w:val="24"/>
        </w:rPr>
        <w:t>налогам и сборам в сфере реализации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«Развитие сельского </w:t>
      </w:r>
      <w:r w:rsidRPr="007D33CB">
        <w:rPr>
          <w:rFonts w:ascii="Times New Roman" w:hAnsi="Times New Roman"/>
          <w:b/>
          <w:sz w:val="24"/>
          <w:szCs w:val="24"/>
        </w:rPr>
        <w:t>хозяйства</w:t>
      </w:r>
    </w:p>
    <w:p w:rsidR="00F30C3F" w:rsidRPr="0025448A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b/>
          <w:sz w:val="24"/>
          <w:szCs w:val="24"/>
        </w:rPr>
      </w:pPr>
      <w:r w:rsidRPr="007D33CB">
        <w:rPr>
          <w:rFonts w:ascii="Times New Roman" w:hAnsi="Times New Roman"/>
          <w:b/>
          <w:sz w:val="24"/>
          <w:szCs w:val="24"/>
        </w:rPr>
        <w:t xml:space="preserve"> </w:t>
      </w:r>
      <w:r w:rsidRPr="0025448A">
        <w:rPr>
          <w:rFonts w:ascii="Times New Roman" w:hAnsi="Times New Roman"/>
          <w:b/>
          <w:sz w:val="24"/>
          <w:szCs w:val="24"/>
        </w:rPr>
        <w:t xml:space="preserve">в муниципальном образовании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szCs w:val="28"/>
        </w:rPr>
      </w:pPr>
      <w:r w:rsidRPr="0025448A">
        <w:rPr>
          <w:rFonts w:ascii="Times New Roman" w:hAnsi="Times New Roman"/>
          <w:b/>
          <w:sz w:val="24"/>
          <w:szCs w:val="24"/>
        </w:rPr>
        <w:t xml:space="preserve">«Новодугинский </w:t>
      </w:r>
      <w:r w:rsidR="0016146B" w:rsidRPr="0025448A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25448A">
        <w:rPr>
          <w:rFonts w:ascii="Times New Roman" w:hAnsi="Times New Roman"/>
          <w:b/>
          <w:bCs/>
          <w:sz w:val="24"/>
          <w:szCs w:val="24"/>
        </w:rPr>
        <w:t>» Смоленской области»</w:t>
      </w:r>
      <w:r w:rsidRPr="0025448A">
        <w:rPr>
          <w:rFonts w:ascii="Times New Roman" w:hAnsi="Times New Roman"/>
          <w:szCs w:val="28"/>
        </w:rPr>
        <w:t xml:space="preserve"> </w:t>
      </w:r>
    </w:p>
    <w:p w:rsidR="002D5B2E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center"/>
        <w:rPr>
          <w:rFonts w:ascii="Times New Roman" w:hAnsi="Times New Roman"/>
          <w:szCs w:val="28"/>
        </w:rPr>
      </w:pPr>
    </w:p>
    <w:p w:rsidR="002D5B2E" w:rsidRPr="00E07350" w:rsidRDefault="002D5B2E" w:rsidP="003C7EF8">
      <w:pPr>
        <w:autoSpaceDE w:val="0"/>
        <w:autoSpaceDN w:val="0"/>
        <w:adjustRightInd w:val="0"/>
        <w:spacing w:after="0" w:line="240" w:lineRule="auto"/>
        <w:ind w:right="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</w:t>
      </w:r>
      <w:r w:rsidRPr="00E07350">
        <w:rPr>
          <w:rFonts w:ascii="Times New Roman" w:hAnsi="Times New Roman"/>
          <w:sz w:val="24"/>
          <w:szCs w:val="24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2D5B2E" w:rsidRDefault="002D5B2E" w:rsidP="00E70D40">
      <w:pPr>
        <w:spacing w:after="0" w:line="240" w:lineRule="auto"/>
        <w:ind w:right="1700"/>
        <w:rPr>
          <w:rFonts w:ascii="Times New Roman" w:hAnsi="Times New Roman"/>
          <w:b/>
          <w:sz w:val="24"/>
          <w:szCs w:val="24"/>
        </w:rPr>
      </w:pPr>
    </w:p>
    <w:p w:rsidR="002D5B2E" w:rsidRPr="00857F8C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b/>
          <w:sz w:val="24"/>
          <w:szCs w:val="24"/>
        </w:rPr>
      </w:pPr>
      <w:r w:rsidRPr="00D45E8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D45E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F8C">
        <w:rPr>
          <w:rFonts w:ascii="Times New Roman" w:hAnsi="Times New Roman"/>
          <w:b/>
          <w:sz w:val="24"/>
          <w:szCs w:val="24"/>
        </w:rPr>
        <w:t>СВЕДЕНИЯ</w:t>
      </w:r>
    </w:p>
    <w:p w:rsidR="002D5B2E" w:rsidRPr="00857F8C" w:rsidRDefault="002D5B2E" w:rsidP="003C7EF8">
      <w:pPr>
        <w:spacing w:after="0" w:line="240" w:lineRule="auto"/>
        <w:ind w:right="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57F8C">
        <w:rPr>
          <w:rFonts w:ascii="Times New Roman" w:hAnsi="Times New Roman"/>
          <w:b/>
          <w:sz w:val="24"/>
          <w:szCs w:val="24"/>
        </w:rPr>
        <w:t>о финансировании стру</w:t>
      </w:r>
      <w:r>
        <w:rPr>
          <w:rFonts w:ascii="Times New Roman" w:hAnsi="Times New Roman"/>
          <w:b/>
          <w:sz w:val="24"/>
          <w:szCs w:val="24"/>
        </w:rPr>
        <w:t xml:space="preserve">ктурных элементов муниципальной </w:t>
      </w:r>
      <w:r w:rsidRPr="00857F8C">
        <w:rPr>
          <w:rFonts w:ascii="Times New Roman" w:hAnsi="Times New Roman"/>
          <w:b/>
          <w:sz w:val="24"/>
          <w:szCs w:val="24"/>
        </w:rPr>
        <w:t>программы</w:t>
      </w:r>
    </w:p>
    <w:p w:rsidR="002D5B2E" w:rsidRPr="005211B6" w:rsidRDefault="002D5B2E" w:rsidP="003C7EF8">
      <w:pPr>
        <w:spacing w:after="0" w:line="240" w:lineRule="auto"/>
        <w:ind w:right="169"/>
        <w:jc w:val="center"/>
        <w:rPr>
          <w:rFonts w:ascii="Times New Roman" w:hAnsi="Times New Roman"/>
          <w:b/>
          <w:sz w:val="24"/>
          <w:szCs w:val="24"/>
        </w:rPr>
      </w:pPr>
      <w:r w:rsidRPr="005211B6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Развитие сельского хозяйства в муниципа</w:t>
      </w:r>
      <w:r w:rsidRPr="005211B6">
        <w:rPr>
          <w:rFonts w:ascii="Times New Roman" w:hAnsi="Times New Roman"/>
          <w:b/>
          <w:sz w:val="28"/>
          <w:szCs w:val="28"/>
        </w:rPr>
        <w:t xml:space="preserve">льном образовании </w:t>
      </w:r>
      <w:r w:rsidRPr="005211B6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Новодугинский</w:t>
      </w:r>
      <w:r w:rsidRPr="005211B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F30C3F">
        <w:rPr>
          <w:rFonts w:ascii="Times New Roman" w:hAnsi="Times New Roman"/>
          <w:b/>
          <w:bCs/>
          <w:sz w:val="28"/>
          <w:szCs w:val="28"/>
          <w:u w:val="single"/>
        </w:rPr>
        <w:t>муниципальный округ</w:t>
      </w:r>
      <w:r w:rsidRPr="005211B6">
        <w:rPr>
          <w:rFonts w:ascii="Times New Roman" w:hAnsi="Times New Roman"/>
          <w:b/>
          <w:bCs/>
          <w:sz w:val="28"/>
          <w:szCs w:val="28"/>
          <w:u w:val="single"/>
        </w:rPr>
        <w:t>» Смоленской области»</w:t>
      </w:r>
    </w:p>
    <w:p w:rsidR="002D5B2E" w:rsidRPr="005211B6" w:rsidRDefault="002D5B2E" w:rsidP="003C7EF8">
      <w:pPr>
        <w:spacing w:after="0" w:line="240" w:lineRule="auto"/>
        <w:ind w:left="1701" w:right="1700"/>
        <w:jc w:val="center"/>
        <w:rPr>
          <w:rFonts w:ascii="Times New Roman" w:hAnsi="Times New Roman"/>
          <w:sz w:val="18"/>
          <w:szCs w:val="18"/>
        </w:rPr>
      </w:pPr>
      <w:r w:rsidRPr="005211B6">
        <w:rPr>
          <w:rFonts w:ascii="Times New Roman" w:hAnsi="Times New Roman"/>
          <w:sz w:val="18"/>
          <w:szCs w:val="18"/>
        </w:rPr>
        <w:t>(наименование муниципальной программы)</w:t>
      </w:r>
    </w:p>
    <w:p w:rsidR="002D5B2E" w:rsidRPr="00857F8C" w:rsidRDefault="002D5B2E" w:rsidP="003C7EF8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70"/>
        <w:gridCol w:w="1982"/>
        <w:gridCol w:w="2268"/>
        <w:gridCol w:w="1701"/>
        <w:gridCol w:w="992"/>
        <w:gridCol w:w="992"/>
        <w:gridCol w:w="993"/>
        <w:gridCol w:w="850"/>
      </w:tblGrid>
      <w:tr w:rsidR="002D5B2E" w:rsidRPr="00947A3E" w:rsidTr="0025448A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47A3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47A3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D5B2E" w:rsidRPr="00947A3E" w:rsidTr="0025448A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947A3E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D305D">
              <w:rPr>
                <w:rFonts w:ascii="Times New Roman" w:hAnsi="Times New Roman"/>
                <w:color w:val="22272F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</w:t>
            </w:r>
            <w:r w:rsidR="002D5B2E" w:rsidRPr="00A63749">
              <w:rPr>
                <w:rFonts w:ascii="Times New Roman" w:hAnsi="Times New Roman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947A3E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D305D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7 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:rsidR="002D5B2E" w:rsidRPr="00A63749" w:rsidRDefault="005A3177" w:rsidP="002451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72F"/>
                <w:shd w:val="clear" w:color="auto" w:fill="FFFFFF"/>
              </w:rPr>
              <w:t>202</w:t>
            </w:r>
            <w:r w:rsidR="00BD305D">
              <w:rPr>
                <w:rFonts w:ascii="Times New Roman" w:hAnsi="Times New Roman"/>
                <w:color w:val="22272F"/>
                <w:shd w:val="clear" w:color="auto" w:fill="FFFFFF"/>
              </w:rPr>
              <w:t>8</w:t>
            </w:r>
            <w:r w:rsidR="002D5B2E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 год</w:t>
            </w:r>
          </w:p>
        </w:tc>
      </w:tr>
    </w:tbl>
    <w:p w:rsidR="002D5B2E" w:rsidRPr="00DF3AFB" w:rsidRDefault="002D5B2E" w:rsidP="003C7EF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51"/>
        <w:gridCol w:w="11"/>
        <w:gridCol w:w="6"/>
        <w:gridCol w:w="1984"/>
        <w:gridCol w:w="2232"/>
        <w:gridCol w:w="1703"/>
        <w:gridCol w:w="125"/>
        <w:gridCol w:w="867"/>
        <w:gridCol w:w="969"/>
        <w:gridCol w:w="27"/>
        <w:gridCol w:w="10"/>
        <w:gridCol w:w="979"/>
        <w:gridCol w:w="884"/>
      </w:tblGrid>
      <w:tr w:rsidR="002D5B2E" w:rsidRPr="00947A3E" w:rsidTr="0025448A">
        <w:trPr>
          <w:trHeight w:val="80"/>
          <w:tblHeader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D5B2E" w:rsidRPr="00947A3E" w:rsidTr="0025448A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  <w:r w:rsidRPr="00FA7CCE">
              <w:rPr>
                <w:rFonts w:ascii="Times New Roman" w:hAnsi="Times New Roman"/>
                <w:b/>
                <w:sz w:val="24"/>
              </w:rPr>
              <w:t>1. Региональный проект «Наименование»</w:t>
            </w:r>
          </w:p>
        </w:tc>
      </w:tr>
      <w:tr w:rsidR="002D5B2E" w:rsidRPr="00947A3E" w:rsidTr="0025448A">
        <w:trPr>
          <w:trHeight w:val="397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2D5B2E" w:rsidRPr="00947A3E" w:rsidTr="0025448A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59DC"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  <w:r w:rsidRPr="007F59DC">
              <w:rPr>
                <w:rFonts w:ascii="Times New Roman" w:hAnsi="Times New Roman"/>
                <w:b/>
                <w:sz w:val="24"/>
              </w:rPr>
              <w:t>. Ведомственный проект «Наименование»</w:t>
            </w:r>
          </w:p>
        </w:tc>
      </w:tr>
      <w:tr w:rsidR="002D5B2E" w:rsidRPr="00947A3E" w:rsidTr="0025448A">
        <w:trPr>
          <w:trHeight w:val="3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</w:rPr>
            </w:pPr>
            <w:r w:rsidRPr="00947A3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947A3E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2D5B2E" w:rsidRPr="00947A3E" w:rsidTr="0025448A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2D5B2E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A3E">
              <w:rPr>
                <w:rFonts w:ascii="Times New Roman" w:hAnsi="Times New Roman"/>
                <w:b/>
              </w:rPr>
              <w:t xml:space="preserve">3. </w:t>
            </w:r>
            <w:r w:rsidRPr="00947A3E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</w:p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54A72" w:rsidRPr="00947A3E" w:rsidTr="0025448A">
        <w:trPr>
          <w:trHeight w:val="748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F165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условий стимулирования увеличения производства </w:t>
            </w:r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сельскохозяйственной продукции</w:t>
            </w:r>
            <w:proofErr w:type="gramEnd"/>
            <w:r w:rsidRPr="00033EE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33E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D5B2E" w:rsidRPr="00947A3E" w:rsidTr="0025448A">
        <w:trPr>
          <w:trHeight w:val="39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30C3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Расходы  на </w:t>
            </w:r>
            <w:r w:rsidR="000904C3" w:rsidRPr="00F30C3F">
              <w:rPr>
                <w:rFonts w:ascii="Times New Roman" w:hAnsi="Times New Roman"/>
                <w:sz w:val="24"/>
                <w:szCs w:val="24"/>
              </w:rPr>
              <w:t xml:space="preserve">поощрение передовиков сельского хозяйства,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проведение  смотров-кон</w:t>
            </w:r>
            <w:r w:rsidR="000904C3" w:rsidRPr="00F30C3F">
              <w:rPr>
                <w:rFonts w:ascii="Times New Roman" w:hAnsi="Times New Roman"/>
                <w:sz w:val="24"/>
                <w:szCs w:val="24"/>
              </w:rPr>
              <w:t xml:space="preserve">курсов, фестивалей, семинаров,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а также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другие аналогичные мероприятия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Администрация МО «Новодугинский  </w:t>
            </w:r>
            <w:r w:rsidR="00F30C3F" w:rsidRPr="00F30C3F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F30C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области, о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тдел сельского хозяйства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 xml:space="preserve">бюджет МО </w:t>
            </w:r>
            <w:r w:rsidR="00F30C3F">
              <w:rPr>
                <w:rFonts w:ascii="Times New Roman" w:hAnsi="Times New Roman"/>
                <w:sz w:val="24"/>
                <w:szCs w:val="24"/>
              </w:rPr>
              <w:t>«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 xml:space="preserve">Новодугинский </w:t>
            </w:r>
            <w:r w:rsidR="00F30C3F" w:rsidRPr="00F30C3F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F30C3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5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0,</w:t>
            </w:r>
            <w:r w:rsidR="002D5B2E" w:rsidRPr="00F30C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B2E" w:rsidRPr="00F30C3F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5B2E" w:rsidRPr="00947A3E" w:rsidTr="0025448A">
        <w:trPr>
          <w:trHeight w:val="418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947A3E">
              <w:rPr>
                <w:rFonts w:ascii="Times New Roman" w:hAnsi="Times New Roman"/>
              </w:rPr>
              <w:t>Итого по комплексу процессных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2D5B2E" w:rsidRPr="00947A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B2E" w:rsidRPr="00947A3E" w:rsidRDefault="002D5B2E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54A72" w:rsidRPr="00947A3E" w:rsidTr="0025448A">
        <w:trPr>
          <w:trHeight w:val="418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F1659E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3.2</w:t>
            </w:r>
            <w:r w:rsidRPr="00466653">
              <w:rPr>
                <w:rFonts w:ascii="Times New Roman" w:hAnsi="Times New Roman"/>
                <w:b/>
                <w:sz w:val="24"/>
                <w:szCs w:val="24"/>
              </w:rPr>
              <w:t>«Межевание земельных участков и проведение кадастровых работ»</w:t>
            </w:r>
          </w:p>
        </w:tc>
      </w:tr>
      <w:tr w:rsidR="003E2C08" w:rsidRPr="00947A3E" w:rsidTr="0025448A">
        <w:trPr>
          <w:trHeight w:val="282"/>
        </w:trPr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подготовку проектов межевания и проведение кадастровых работ 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C3F">
              <w:rPr>
                <w:rFonts w:ascii="Times New Roman" w:hAnsi="Times New Roman"/>
                <w:sz w:val="24"/>
                <w:szCs w:val="24"/>
              </w:rPr>
              <w:t>Администрация МО «Новодугинский  муниципальный округ</w:t>
            </w:r>
            <w:r w:rsidRPr="00F30C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области, Отдел сельского хозяйства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454A72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BD305D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BD305D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C08" w:rsidRPr="00947A3E" w:rsidTr="0025448A">
        <w:trPr>
          <w:trHeight w:val="517"/>
        </w:trPr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left w:val="nil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454A72">
            <w:pPr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>бластной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0C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BD305D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BD305D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C08" w:rsidRPr="00947A3E" w:rsidTr="0025448A">
        <w:trPr>
          <w:trHeight w:val="1756"/>
        </w:trPr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8" w:rsidRDefault="003E2C08" w:rsidP="00454A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3E2C08" w:rsidP="005A3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C08" w:rsidRPr="00F30C3F" w:rsidRDefault="00144C7C" w:rsidP="002C186D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 xml:space="preserve">юджет МО </w:t>
            </w:r>
            <w:r w:rsidR="003E2C08">
              <w:rPr>
                <w:rFonts w:ascii="Times New Roman" w:hAnsi="Times New Roman"/>
                <w:sz w:val="24"/>
                <w:szCs w:val="24"/>
              </w:rPr>
              <w:t>«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>Новодугинский муниципальный округ</w:t>
            </w:r>
            <w:r w:rsidR="003E2C08">
              <w:rPr>
                <w:rFonts w:ascii="Times New Roman" w:hAnsi="Times New Roman"/>
                <w:sz w:val="24"/>
                <w:szCs w:val="24"/>
              </w:rPr>
              <w:t>»</w:t>
            </w:r>
            <w:r w:rsidR="003E2C08" w:rsidRPr="00F30C3F">
              <w:rPr>
                <w:rFonts w:ascii="Times New Roman" w:hAnsi="Times New Roman"/>
                <w:sz w:val="24"/>
                <w:szCs w:val="24"/>
              </w:rPr>
              <w:t xml:space="preserve"> Смоленской обла</w:t>
            </w:r>
            <w:r w:rsidR="002C186D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8E39BF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08" w:rsidRPr="00F30C3F" w:rsidRDefault="003E2C08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72" w:rsidRPr="00947A3E" w:rsidTr="0025448A">
        <w:trPr>
          <w:trHeight w:val="418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</w:rPr>
            </w:pPr>
            <w:r w:rsidRPr="00947A3E">
              <w:rPr>
                <w:rFonts w:ascii="Times New Roman" w:hAnsi="Times New Roman"/>
              </w:rPr>
              <w:t>Итого по комплексу процессных мероприятий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245186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245186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A72" w:rsidRPr="00245186" w:rsidRDefault="00454A72" w:rsidP="00454A7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518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54A72" w:rsidRPr="00947A3E" w:rsidTr="0025448A">
        <w:trPr>
          <w:trHeight w:val="421"/>
        </w:trPr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4A72" w:rsidRPr="00947A3E" w:rsidRDefault="00454A72" w:rsidP="00454A72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A72" w:rsidRPr="00947A3E" w:rsidRDefault="00454A72" w:rsidP="00454A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72" w:rsidRPr="00947A3E" w:rsidRDefault="00BD305D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E2C0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4A72" w:rsidRPr="003E2C08" w:rsidRDefault="00BD305D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E2C0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A72" w:rsidRPr="00947A3E" w:rsidRDefault="00454A72" w:rsidP="00454A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A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2D5B2E" w:rsidRPr="00736C7F" w:rsidRDefault="002D5B2E" w:rsidP="003C7EF8">
      <w:pPr>
        <w:pStyle w:val="ConsPlusNormal"/>
        <w:ind w:left="6096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2D5B2E" w:rsidRDefault="002D5B2E" w:rsidP="003C7EF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D5B2E" w:rsidRDefault="002D5B2E" w:rsidP="003C7EF8">
      <w:pPr>
        <w:tabs>
          <w:tab w:val="left" w:pos="13542"/>
        </w:tabs>
        <w:rPr>
          <w:rFonts w:ascii="Times New Roman" w:hAnsi="Times New Roman"/>
          <w:sz w:val="24"/>
          <w:szCs w:val="24"/>
        </w:rPr>
      </w:pPr>
    </w:p>
    <w:sectPr w:rsidR="002D5B2E" w:rsidSect="009B68E3">
      <w:pgSz w:w="11906" w:h="16838"/>
      <w:pgMar w:top="709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174"/>
    <w:rsid w:val="0000518D"/>
    <w:rsid w:val="00033EEB"/>
    <w:rsid w:val="000904C3"/>
    <w:rsid w:val="000B50C7"/>
    <w:rsid w:val="000D02EC"/>
    <w:rsid w:val="00144C7C"/>
    <w:rsid w:val="0016146B"/>
    <w:rsid w:val="00180E9D"/>
    <w:rsid w:val="001A3ACC"/>
    <w:rsid w:val="001A603A"/>
    <w:rsid w:val="001A6507"/>
    <w:rsid w:val="001D41D7"/>
    <w:rsid w:val="001E6F19"/>
    <w:rsid w:val="001F0B5D"/>
    <w:rsid w:val="002070E2"/>
    <w:rsid w:val="0022157C"/>
    <w:rsid w:val="00230F08"/>
    <w:rsid w:val="0024209C"/>
    <w:rsid w:val="00245186"/>
    <w:rsid w:val="0024709E"/>
    <w:rsid w:val="0025292D"/>
    <w:rsid w:val="0025448A"/>
    <w:rsid w:val="00270211"/>
    <w:rsid w:val="0027227D"/>
    <w:rsid w:val="00275CE9"/>
    <w:rsid w:val="002925CD"/>
    <w:rsid w:val="00293BD0"/>
    <w:rsid w:val="00295688"/>
    <w:rsid w:val="002B616E"/>
    <w:rsid w:val="002B6D98"/>
    <w:rsid w:val="002C186D"/>
    <w:rsid w:val="002C4865"/>
    <w:rsid w:val="002D01D2"/>
    <w:rsid w:val="002D5B2E"/>
    <w:rsid w:val="002F2C1B"/>
    <w:rsid w:val="003071FD"/>
    <w:rsid w:val="0031387C"/>
    <w:rsid w:val="003159BA"/>
    <w:rsid w:val="00322E28"/>
    <w:rsid w:val="00325386"/>
    <w:rsid w:val="0035438F"/>
    <w:rsid w:val="00364F2B"/>
    <w:rsid w:val="0038321B"/>
    <w:rsid w:val="00386CA0"/>
    <w:rsid w:val="003A2B91"/>
    <w:rsid w:val="003A671C"/>
    <w:rsid w:val="003B2758"/>
    <w:rsid w:val="003C7EF8"/>
    <w:rsid w:val="003E253B"/>
    <w:rsid w:val="003E2C08"/>
    <w:rsid w:val="003F0463"/>
    <w:rsid w:val="00410BE2"/>
    <w:rsid w:val="00430986"/>
    <w:rsid w:val="00440FE6"/>
    <w:rsid w:val="00454A72"/>
    <w:rsid w:val="00466653"/>
    <w:rsid w:val="004B16D1"/>
    <w:rsid w:val="004C0F5F"/>
    <w:rsid w:val="004C265D"/>
    <w:rsid w:val="004E4407"/>
    <w:rsid w:val="00507458"/>
    <w:rsid w:val="005211B6"/>
    <w:rsid w:val="00563C82"/>
    <w:rsid w:val="00564A34"/>
    <w:rsid w:val="00570E62"/>
    <w:rsid w:val="0058085F"/>
    <w:rsid w:val="005877FD"/>
    <w:rsid w:val="005A16F0"/>
    <w:rsid w:val="005A3177"/>
    <w:rsid w:val="005A4785"/>
    <w:rsid w:val="005B5B56"/>
    <w:rsid w:val="005C094F"/>
    <w:rsid w:val="005E4D62"/>
    <w:rsid w:val="006011AA"/>
    <w:rsid w:val="00605858"/>
    <w:rsid w:val="00650683"/>
    <w:rsid w:val="0067229D"/>
    <w:rsid w:val="0067670D"/>
    <w:rsid w:val="006A058C"/>
    <w:rsid w:val="006A5EB6"/>
    <w:rsid w:val="006C7174"/>
    <w:rsid w:val="006C7E70"/>
    <w:rsid w:val="006E39EA"/>
    <w:rsid w:val="007175A2"/>
    <w:rsid w:val="00736C7F"/>
    <w:rsid w:val="00755FEE"/>
    <w:rsid w:val="00772366"/>
    <w:rsid w:val="00795578"/>
    <w:rsid w:val="007D33CB"/>
    <w:rsid w:val="007D5168"/>
    <w:rsid w:val="007F59DC"/>
    <w:rsid w:val="00857F8C"/>
    <w:rsid w:val="008720F3"/>
    <w:rsid w:val="00891C05"/>
    <w:rsid w:val="008A0E9F"/>
    <w:rsid w:val="008C3501"/>
    <w:rsid w:val="008E39BF"/>
    <w:rsid w:val="00933DFC"/>
    <w:rsid w:val="00934F51"/>
    <w:rsid w:val="0093760C"/>
    <w:rsid w:val="00947A3E"/>
    <w:rsid w:val="00966FEB"/>
    <w:rsid w:val="0096705E"/>
    <w:rsid w:val="009811BC"/>
    <w:rsid w:val="00985B99"/>
    <w:rsid w:val="00997F32"/>
    <w:rsid w:val="009B68E3"/>
    <w:rsid w:val="009D1144"/>
    <w:rsid w:val="009D18CC"/>
    <w:rsid w:val="009D3454"/>
    <w:rsid w:val="009E1BCB"/>
    <w:rsid w:val="009F3B43"/>
    <w:rsid w:val="009F45D8"/>
    <w:rsid w:val="00A36A04"/>
    <w:rsid w:val="00A4326B"/>
    <w:rsid w:val="00A51EAB"/>
    <w:rsid w:val="00A63749"/>
    <w:rsid w:val="00A64D21"/>
    <w:rsid w:val="00A76EFB"/>
    <w:rsid w:val="00A773B7"/>
    <w:rsid w:val="00AA736C"/>
    <w:rsid w:val="00AD00FA"/>
    <w:rsid w:val="00AE584E"/>
    <w:rsid w:val="00B05588"/>
    <w:rsid w:val="00B062BF"/>
    <w:rsid w:val="00B13E41"/>
    <w:rsid w:val="00B17858"/>
    <w:rsid w:val="00B3736A"/>
    <w:rsid w:val="00B52570"/>
    <w:rsid w:val="00BD305D"/>
    <w:rsid w:val="00BE4DAA"/>
    <w:rsid w:val="00BE6B3C"/>
    <w:rsid w:val="00C00EE0"/>
    <w:rsid w:val="00C0564E"/>
    <w:rsid w:val="00C06968"/>
    <w:rsid w:val="00C17A2B"/>
    <w:rsid w:val="00C95283"/>
    <w:rsid w:val="00C966E5"/>
    <w:rsid w:val="00CA64F5"/>
    <w:rsid w:val="00CB0074"/>
    <w:rsid w:val="00CC19A8"/>
    <w:rsid w:val="00CC2298"/>
    <w:rsid w:val="00CC5DE3"/>
    <w:rsid w:val="00D062A8"/>
    <w:rsid w:val="00D32FAF"/>
    <w:rsid w:val="00D45E82"/>
    <w:rsid w:val="00D6558D"/>
    <w:rsid w:val="00D7445B"/>
    <w:rsid w:val="00DA77D6"/>
    <w:rsid w:val="00DB1139"/>
    <w:rsid w:val="00DB4872"/>
    <w:rsid w:val="00DB6D31"/>
    <w:rsid w:val="00DC5257"/>
    <w:rsid w:val="00DD0600"/>
    <w:rsid w:val="00DD5B05"/>
    <w:rsid w:val="00DE4D96"/>
    <w:rsid w:val="00DF3AFB"/>
    <w:rsid w:val="00E05462"/>
    <w:rsid w:val="00E07350"/>
    <w:rsid w:val="00E1418A"/>
    <w:rsid w:val="00E32E22"/>
    <w:rsid w:val="00E37132"/>
    <w:rsid w:val="00E608E9"/>
    <w:rsid w:val="00E70D40"/>
    <w:rsid w:val="00E83F5D"/>
    <w:rsid w:val="00EB2FBF"/>
    <w:rsid w:val="00EC372E"/>
    <w:rsid w:val="00ED1DD4"/>
    <w:rsid w:val="00EE3779"/>
    <w:rsid w:val="00EE70E4"/>
    <w:rsid w:val="00EF6500"/>
    <w:rsid w:val="00F04EA9"/>
    <w:rsid w:val="00F1659E"/>
    <w:rsid w:val="00F30C3F"/>
    <w:rsid w:val="00F334F4"/>
    <w:rsid w:val="00F535F8"/>
    <w:rsid w:val="00F80C97"/>
    <w:rsid w:val="00FA65A3"/>
    <w:rsid w:val="00FA7CCE"/>
    <w:rsid w:val="00FB346B"/>
    <w:rsid w:val="00FB4740"/>
    <w:rsid w:val="00FD3249"/>
    <w:rsid w:val="00FF12A1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7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C717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6C7174"/>
    <w:rPr>
      <w:rFonts w:ascii="Times New Roman" w:hAnsi="Times New Roman"/>
      <w:sz w:val="24"/>
    </w:rPr>
  </w:style>
  <w:style w:type="character" w:styleId="a3">
    <w:name w:val="Hyperlink"/>
    <w:basedOn w:val="a0"/>
    <w:uiPriority w:val="99"/>
    <w:semiHidden/>
    <w:rsid w:val="006C717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8B460D9908BDE78E415704A123DC50FCA07DB067679EAEDAEAFD1D0FC7C4FB5FS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12</cp:revision>
  <cp:lastPrinted>2026-02-09T11:56:00Z</cp:lastPrinted>
  <dcterms:created xsi:type="dcterms:W3CDTF">2026-01-29T10:53:00Z</dcterms:created>
  <dcterms:modified xsi:type="dcterms:W3CDTF">2026-02-11T11:11:00Z</dcterms:modified>
</cp:coreProperties>
</file>