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2C04" w:rsidRDefault="00A05861" w:rsidP="00B777CC">
      <w:pPr>
        <w:tabs>
          <w:tab w:val="left" w:pos="4515"/>
        </w:tabs>
        <w:ind w:firstLine="0"/>
        <w:jc w:val="center"/>
        <w:rPr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25pt" filled="t">
            <v:fill color2="black"/>
            <v:imagedata r:id="rId9" o:title=""/>
          </v:shape>
        </w:pict>
      </w:r>
    </w:p>
    <w:p w:rsidR="00AC2C04" w:rsidRDefault="00AC2C04" w:rsidP="00B777CC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МУНИЦИПАЛЬНОГО ОБРАЗОВАНИЯ </w:t>
      </w:r>
    </w:p>
    <w:p w:rsidR="00AC2C04" w:rsidRDefault="00AC2C04" w:rsidP="00B777CC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«НОВОДУГИНСКИЙ </w:t>
      </w:r>
      <w:r w:rsidR="00096684">
        <w:rPr>
          <w:b/>
          <w:bCs/>
          <w:sz w:val="24"/>
          <w:szCs w:val="24"/>
        </w:rPr>
        <w:t>МУНИЦИПАЛЬНЫЙ ОКРУГ</w:t>
      </w:r>
      <w:r>
        <w:rPr>
          <w:b/>
          <w:bCs/>
          <w:sz w:val="24"/>
          <w:szCs w:val="24"/>
        </w:rPr>
        <w:t>» СМОЛЕНСКОЙ ОБЛАСТИ</w:t>
      </w:r>
    </w:p>
    <w:p w:rsidR="00AC2C04" w:rsidRDefault="00AC2C04" w:rsidP="00B777CC">
      <w:pPr>
        <w:ind w:firstLine="0"/>
        <w:jc w:val="center"/>
        <w:rPr>
          <w:b/>
          <w:bCs/>
        </w:rPr>
      </w:pPr>
    </w:p>
    <w:p w:rsidR="00AC2C04" w:rsidRDefault="00AC2C04" w:rsidP="00457882">
      <w:pPr>
        <w:tabs>
          <w:tab w:val="left" w:pos="4253"/>
        </w:tabs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 </w:t>
      </w:r>
    </w:p>
    <w:p w:rsidR="00AC2C04" w:rsidRDefault="00AC2C04" w:rsidP="00B777CC">
      <w:pPr>
        <w:ind w:firstLine="0"/>
      </w:pPr>
    </w:p>
    <w:p w:rsidR="00AC2C04" w:rsidRDefault="00AC2C04" w:rsidP="00B777CC">
      <w:pPr>
        <w:ind w:firstLine="0"/>
      </w:pPr>
    </w:p>
    <w:p w:rsidR="00AC2C04" w:rsidRPr="0088619C" w:rsidRDefault="009E3E4B" w:rsidP="00B777CC">
      <w:pPr>
        <w:ind w:firstLine="0"/>
      </w:pPr>
      <w:r w:rsidRPr="0088619C">
        <w:t>о</w:t>
      </w:r>
      <w:r w:rsidR="00EF5D60" w:rsidRPr="0088619C">
        <w:t xml:space="preserve">т </w:t>
      </w:r>
      <w:r w:rsidR="00005B3D">
        <w:t xml:space="preserve">25.02.2025 </w:t>
      </w:r>
      <w:r w:rsidR="007F7357">
        <w:t xml:space="preserve"> </w:t>
      </w:r>
      <w:r w:rsidR="00EF5D60" w:rsidRPr="0088619C">
        <w:t>№</w:t>
      </w:r>
      <w:r w:rsidR="004C457E">
        <w:t xml:space="preserve"> </w:t>
      </w:r>
      <w:r w:rsidR="00005B3D">
        <w:t>120</w:t>
      </w:r>
    </w:p>
    <w:p w:rsidR="00AC2C04" w:rsidRDefault="00AC2C04" w:rsidP="00B777CC">
      <w:pPr>
        <w:ind w:firstLine="0"/>
      </w:pPr>
    </w:p>
    <w:p w:rsidR="00AC2C04" w:rsidRDefault="00AC2C04" w:rsidP="006A7BFD">
      <w:pPr>
        <w:ind w:right="5669" w:firstLine="0"/>
      </w:pPr>
      <w:r w:rsidRPr="00457882">
        <w:t>О</w:t>
      </w:r>
      <w:r w:rsidR="007012CD">
        <w:t xml:space="preserve"> внесении изменени</w:t>
      </w:r>
      <w:r w:rsidR="007B1FAA">
        <w:t>я</w:t>
      </w:r>
      <w:r w:rsidR="001335E2">
        <w:t xml:space="preserve"> в</w:t>
      </w:r>
      <w:r w:rsidRPr="00457882">
        <w:t xml:space="preserve"> муниципальн</w:t>
      </w:r>
      <w:r w:rsidR="001335E2">
        <w:t>ую</w:t>
      </w:r>
      <w:r>
        <w:t xml:space="preserve"> </w:t>
      </w:r>
      <w:r w:rsidRPr="00457882">
        <w:t>программ</w:t>
      </w:r>
      <w:r w:rsidR="001335E2">
        <w:t>у</w:t>
      </w:r>
      <w:r w:rsidRPr="00457882">
        <w:t xml:space="preserve"> «</w:t>
      </w:r>
      <w:r>
        <w:t>Энергосбережение и повышение энергетической эффективности» на территории муниципального образования «</w:t>
      </w:r>
      <w:r w:rsidR="00096684">
        <w:t>Новодугинский муниципальный округ</w:t>
      </w:r>
      <w:r w:rsidR="00F5174E">
        <w:t>»</w:t>
      </w:r>
      <w:r w:rsidR="00055648">
        <w:t xml:space="preserve"> Смоленской области </w:t>
      </w:r>
    </w:p>
    <w:p w:rsidR="00AC2C04" w:rsidRDefault="00AC2C04" w:rsidP="002728FA">
      <w:pPr>
        <w:ind w:firstLine="0"/>
        <w:jc w:val="left"/>
      </w:pPr>
    </w:p>
    <w:p w:rsidR="00BC226C" w:rsidRDefault="00BC226C" w:rsidP="002728FA">
      <w:pPr>
        <w:ind w:firstLine="0"/>
        <w:jc w:val="left"/>
      </w:pPr>
    </w:p>
    <w:p w:rsidR="00F4098E" w:rsidRDefault="00F4098E" w:rsidP="00F4098E">
      <w:pPr>
        <w:pStyle w:val="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</w:t>
      </w:r>
      <w:r w:rsidR="0009668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</w:p>
    <w:p w:rsidR="00F4098E" w:rsidRDefault="00F4098E" w:rsidP="00F4098E"/>
    <w:p w:rsidR="00F4098E" w:rsidRPr="00F4098E" w:rsidRDefault="00F4098E" w:rsidP="00F4098E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F4098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09668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4098E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proofErr w:type="gramStart"/>
      <w:r w:rsidRPr="00F40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098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4098E" w:rsidRDefault="00F4098E" w:rsidP="00F4098E">
      <w:pPr>
        <w:autoSpaceDE w:val="0"/>
        <w:autoSpaceDN w:val="0"/>
        <w:adjustRightInd w:val="0"/>
        <w:ind w:firstLine="540"/>
      </w:pPr>
    </w:p>
    <w:p w:rsidR="00B143DF" w:rsidRDefault="00F4098E" w:rsidP="00BD5309">
      <w:pPr>
        <w:ind w:firstLine="690"/>
      </w:pPr>
      <w:r w:rsidRPr="008407A3">
        <w:t xml:space="preserve">1. </w:t>
      </w:r>
      <w:r>
        <w:t>Внести в муниципальную</w:t>
      </w:r>
      <w:r w:rsidRPr="00F72CC8">
        <w:t xml:space="preserve"> программ</w:t>
      </w:r>
      <w:r>
        <w:t>у</w:t>
      </w:r>
      <w:r w:rsidR="00AC2C04">
        <w:t xml:space="preserve"> </w:t>
      </w:r>
      <w:r w:rsidR="00AC2C04" w:rsidRPr="00457882">
        <w:t>«</w:t>
      </w:r>
      <w:r w:rsidR="00AC2C04">
        <w:t xml:space="preserve">Энергосбережение и </w:t>
      </w:r>
      <w:r w:rsidR="005B187E">
        <w:t xml:space="preserve">повышение </w:t>
      </w:r>
      <w:r w:rsidR="00AC2C04">
        <w:t>эне</w:t>
      </w:r>
      <w:r w:rsidR="005B187E">
        <w:t xml:space="preserve">ргетической эффективности» на </w:t>
      </w:r>
      <w:r w:rsidR="00AC2C04">
        <w:t>территории муниц</w:t>
      </w:r>
      <w:r w:rsidR="005B187E">
        <w:t xml:space="preserve">ипального образования </w:t>
      </w:r>
      <w:r w:rsidR="00AC2C04">
        <w:t xml:space="preserve">«Новодугинский </w:t>
      </w:r>
      <w:r w:rsidR="00096684">
        <w:t>муниципальный округ</w:t>
      </w:r>
      <w:r w:rsidR="00AC2C04">
        <w:t>» Смоленской области</w:t>
      </w:r>
      <w:r w:rsidR="00794D4B">
        <w:t>»</w:t>
      </w:r>
      <w:r w:rsidR="00AC2C04">
        <w:t xml:space="preserve"> </w:t>
      </w:r>
      <w:r w:rsidR="00AC2C04" w:rsidRPr="000A1D44">
        <w:t>(</w:t>
      </w:r>
      <w:r w:rsidR="00AC2C04">
        <w:t>далее - Программа)</w:t>
      </w:r>
      <w:r w:rsidR="001335E2">
        <w:t xml:space="preserve">, </w:t>
      </w:r>
      <w:proofErr w:type="gramStart"/>
      <w:r w:rsidR="001335E2">
        <w:t>утвержденную постановлением Администрации муниципального образовани</w:t>
      </w:r>
      <w:r w:rsidR="005B187E">
        <w:t>я «</w:t>
      </w:r>
      <w:r w:rsidR="00096684">
        <w:t>Новодугинский муниципальный округ</w:t>
      </w:r>
      <w:r w:rsidR="005B187E">
        <w:t xml:space="preserve">» </w:t>
      </w:r>
      <w:r w:rsidR="001335E2">
        <w:t>С</w:t>
      </w:r>
      <w:r w:rsidR="005B187E">
        <w:t xml:space="preserve">моленской области от </w:t>
      </w:r>
      <w:r w:rsidR="00F84832">
        <w:t>13.07</w:t>
      </w:r>
      <w:r w:rsidR="00EF5D98">
        <w:t>.</w:t>
      </w:r>
      <w:r w:rsidR="00F84832">
        <w:t>2016 № 119</w:t>
      </w:r>
      <w:r w:rsidR="001D3B1E">
        <w:t xml:space="preserve"> (в ред</w:t>
      </w:r>
      <w:r w:rsidR="000004B2">
        <w:t>акции постановлени</w:t>
      </w:r>
      <w:r w:rsidR="001009F7">
        <w:t>й</w:t>
      </w:r>
      <w:r w:rsidR="000004B2">
        <w:t xml:space="preserve"> Администрации муниципального образования «</w:t>
      </w:r>
      <w:r w:rsidR="00096684">
        <w:t>Новодугинский муниципальный округ</w:t>
      </w:r>
      <w:r w:rsidR="000004B2">
        <w:t>» Смоленской области</w:t>
      </w:r>
      <w:r w:rsidR="00F84832">
        <w:t xml:space="preserve"> от 23.03.2017 №</w:t>
      </w:r>
      <w:r w:rsidR="00BF5D62">
        <w:t xml:space="preserve"> </w:t>
      </w:r>
      <w:r w:rsidR="00F84832">
        <w:t>52,</w:t>
      </w:r>
      <w:r w:rsidR="001D3B1E">
        <w:t xml:space="preserve"> от 21.08.2017 № </w:t>
      </w:r>
      <w:r w:rsidR="00827E6D">
        <w:t>121</w:t>
      </w:r>
      <w:r>
        <w:t xml:space="preserve">, от </w:t>
      </w:r>
      <w:r w:rsidRPr="00F4098E">
        <w:t>22.01.2018</w:t>
      </w:r>
      <w:r>
        <w:t xml:space="preserve">  № </w:t>
      </w:r>
      <w:r w:rsidRPr="00F4098E">
        <w:t>13</w:t>
      </w:r>
      <w:r w:rsidR="0076404A">
        <w:t xml:space="preserve">, от 29.12.2018 № </w:t>
      </w:r>
      <w:r w:rsidR="00A2655F">
        <w:t>238</w:t>
      </w:r>
      <w:r w:rsidR="00BF5D62">
        <w:t>, от 27.12.2019 № 214</w:t>
      </w:r>
      <w:r w:rsidR="00F60405">
        <w:t>, от 25.11.2020 № 195</w:t>
      </w:r>
      <w:r w:rsidR="007B1FAA">
        <w:t>, от 29.12.2021 № 198</w:t>
      </w:r>
      <w:r w:rsidR="00B47966">
        <w:t>, от 29.12.2022 № 223</w:t>
      </w:r>
      <w:r w:rsidR="001D49EA">
        <w:t>, от 29.12.2023 № 258</w:t>
      </w:r>
      <w:r w:rsidR="00096684">
        <w:t>, от 25.12.2024 267</w:t>
      </w:r>
      <w:r w:rsidR="00695E48">
        <w:t>)</w:t>
      </w:r>
      <w:r w:rsidR="000C1F9C">
        <w:t>,</w:t>
      </w:r>
      <w:r w:rsidR="00BD5309">
        <w:t xml:space="preserve"> </w:t>
      </w:r>
      <w:r w:rsidR="00B143DF">
        <w:t>изменени</w:t>
      </w:r>
      <w:r w:rsidR="007B1FAA">
        <w:t>е, изложив ее в новой редакции</w:t>
      </w:r>
      <w:proofErr w:type="gramEnd"/>
      <w:r w:rsidR="007B1FAA">
        <w:t xml:space="preserve"> согласно приложению.</w:t>
      </w:r>
    </w:p>
    <w:p w:rsidR="003E6838" w:rsidRPr="003E6838" w:rsidRDefault="003E6838" w:rsidP="003E6838">
      <w:pPr>
        <w:pStyle w:val="af4"/>
        <w:tabs>
          <w:tab w:val="left" w:pos="9781"/>
          <w:tab w:val="left" w:pos="9923"/>
          <w:tab w:val="left" w:pos="10206"/>
        </w:tabs>
        <w:ind w:firstLine="690"/>
        <w:rPr>
          <w:rFonts w:ascii="Times New Roman" w:hAnsi="Times New Roman" w:cs="Times New Roman"/>
          <w:sz w:val="28"/>
          <w:szCs w:val="28"/>
        </w:rPr>
      </w:pPr>
      <w:r w:rsidRPr="003E68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68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8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09668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E6838">
        <w:rPr>
          <w:rFonts w:ascii="Times New Roman" w:hAnsi="Times New Roman" w:cs="Times New Roman"/>
          <w:sz w:val="28"/>
          <w:szCs w:val="28"/>
        </w:rPr>
        <w:t>» Смоленской области В.В. Иванова.</w:t>
      </w:r>
    </w:p>
    <w:p w:rsidR="003E6838" w:rsidRPr="003E6838" w:rsidRDefault="003E6838" w:rsidP="003E6838">
      <w:pPr>
        <w:tabs>
          <w:tab w:val="left" w:pos="3060"/>
          <w:tab w:val="left" w:pos="9214"/>
          <w:tab w:val="left" w:pos="9923"/>
          <w:tab w:val="left" w:pos="10206"/>
        </w:tabs>
      </w:pPr>
    </w:p>
    <w:p w:rsidR="003E6838" w:rsidRDefault="003E6838" w:rsidP="005C237B">
      <w:pPr>
        <w:ind w:firstLine="0"/>
      </w:pPr>
      <w:r>
        <w:t>Глав</w:t>
      </w:r>
      <w:r w:rsidR="00287117">
        <w:t>а</w:t>
      </w:r>
      <w:r>
        <w:t xml:space="preserve"> муниципального образования </w:t>
      </w:r>
    </w:p>
    <w:p w:rsidR="003E6838" w:rsidRDefault="003E6838" w:rsidP="005C237B">
      <w:pPr>
        <w:ind w:firstLine="0"/>
      </w:pPr>
      <w:r>
        <w:t xml:space="preserve">«Новодугинский </w:t>
      </w:r>
      <w:r w:rsidR="00096684">
        <w:t>муниципальный округ</w:t>
      </w:r>
      <w:r>
        <w:t xml:space="preserve">» </w:t>
      </w:r>
    </w:p>
    <w:p w:rsidR="003E6838" w:rsidRDefault="003E6838" w:rsidP="005C237B">
      <w:pPr>
        <w:ind w:firstLine="0"/>
      </w:pPr>
      <w:r>
        <w:t>Смоленской области</w:t>
      </w:r>
      <w:r>
        <w:tab/>
      </w:r>
      <w:r>
        <w:tab/>
      </w:r>
      <w:r>
        <w:tab/>
        <w:t xml:space="preserve">                   </w:t>
      </w:r>
      <w:r w:rsidR="005C237B">
        <w:t xml:space="preserve">      </w:t>
      </w:r>
      <w:r>
        <w:t xml:space="preserve">                    </w:t>
      </w:r>
      <w:r w:rsidR="00287117">
        <w:t xml:space="preserve">     </w:t>
      </w:r>
      <w:r w:rsidR="001D49EA">
        <w:t xml:space="preserve">     </w:t>
      </w:r>
      <w:r>
        <w:t xml:space="preserve">       </w:t>
      </w:r>
      <w:r w:rsidR="00287117">
        <w:t>В.В. Соколов</w:t>
      </w:r>
    </w:p>
    <w:p w:rsidR="003E6838" w:rsidRDefault="003E6838" w:rsidP="005C237B">
      <w:pPr>
        <w:ind w:firstLine="0"/>
      </w:pPr>
    </w:p>
    <w:p w:rsidR="0000414F" w:rsidRDefault="0000414F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A05861" w:rsidP="003E6838">
      <w:bookmarkStart w:id="0" w:name="_1065859854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5.85pt;margin-top:6.05pt;width:255pt;height:97.2pt;z-index:251661312" strokecolor="white">
            <v:textbox style="mso-next-textbox:#_x0000_s1027">
              <w:txbxContent>
                <w:p w:rsidR="005E1326" w:rsidRPr="00F442D1" w:rsidRDefault="005E1326" w:rsidP="003E6838">
                  <w:pPr>
                    <w:ind w:firstLine="0"/>
                  </w:pPr>
                  <w:r>
                    <w:rPr>
                      <w:b/>
                    </w:rPr>
                    <w:t xml:space="preserve">Разослать: </w:t>
                  </w:r>
                  <w:r w:rsidRPr="00F442D1">
                    <w:t>отдел те</w:t>
                  </w:r>
                  <w:r>
                    <w:t>рриториального планирования, финансовое управление,  отдел экономики, территориальным комитетам, бухгалтерию</w:t>
                  </w:r>
                </w:p>
              </w:txbxContent>
            </v:textbox>
          </v:shape>
        </w:pict>
      </w:r>
      <w:proofErr w:type="spellStart"/>
      <w:r w:rsidR="003E6838">
        <w:t>Отп</w:t>
      </w:r>
      <w:proofErr w:type="spellEnd"/>
      <w:r w:rsidR="003E6838">
        <w:t>. 1 экз. – в дело</w:t>
      </w:r>
    </w:p>
    <w:p w:rsidR="003E6838" w:rsidRDefault="003E6838" w:rsidP="003E6838">
      <w:r>
        <w:t>Исп. _________</w:t>
      </w:r>
      <w:r w:rsidR="001D49EA">
        <w:t>С.В. Груздева</w:t>
      </w:r>
      <w:r w:rsidR="00A2655F">
        <w:t xml:space="preserve"> </w:t>
      </w:r>
      <w:r>
        <w:tab/>
      </w:r>
    </w:p>
    <w:p w:rsidR="003E6838" w:rsidRDefault="003E6838" w:rsidP="003E6838">
      <w:r>
        <w:t>т. 2-</w:t>
      </w:r>
      <w:r w:rsidR="001D49EA">
        <w:t>11-33</w:t>
      </w:r>
    </w:p>
    <w:p w:rsidR="003E6838" w:rsidRDefault="007B1FAA" w:rsidP="003E6838">
      <w:r>
        <w:t>«</w:t>
      </w:r>
      <w:r w:rsidR="003E6838">
        <w:t>____</w:t>
      </w:r>
      <w:r>
        <w:t>»</w:t>
      </w:r>
      <w:r w:rsidR="003E6838">
        <w:t xml:space="preserve"> _________ </w:t>
      </w:r>
      <w:r w:rsidR="001962D6">
        <w:t>202</w:t>
      </w:r>
      <w:r w:rsidR="00096684">
        <w:t>5</w:t>
      </w:r>
      <w:r w:rsidR="00A2655F">
        <w:t xml:space="preserve"> г.</w:t>
      </w:r>
    </w:p>
    <w:p w:rsidR="003E6838" w:rsidRDefault="003E6838" w:rsidP="003E6838"/>
    <w:p w:rsidR="003E6838" w:rsidRDefault="003E6838" w:rsidP="003E6838">
      <w:r>
        <w:t>Визы:</w:t>
      </w:r>
    </w:p>
    <w:p w:rsidR="003E6838" w:rsidRDefault="003E6838" w:rsidP="003E6838"/>
    <w:p w:rsidR="003E6838" w:rsidRDefault="003E6838" w:rsidP="003E6838">
      <w:r>
        <w:t xml:space="preserve">В.В. Иванов               </w:t>
      </w:r>
      <w:r w:rsidR="00F7148A">
        <w:t xml:space="preserve"> _________</w:t>
      </w:r>
      <w:r w:rsidR="00A2655F">
        <w:t>_</w:t>
      </w:r>
      <w:r w:rsidR="00F7148A">
        <w:t xml:space="preserve">              </w:t>
      </w:r>
      <w:r w:rsidR="00A2655F">
        <w:t xml:space="preserve"> </w:t>
      </w:r>
      <w:r w:rsidR="002E5ABD">
        <w:t xml:space="preserve"> </w:t>
      </w:r>
      <w:r w:rsidR="00F7148A">
        <w:t xml:space="preserve"> </w:t>
      </w:r>
      <w:r>
        <w:t xml:space="preserve">«____»__________  </w:t>
      </w:r>
      <w:r w:rsidR="001962D6">
        <w:t>202</w:t>
      </w:r>
      <w:r w:rsidR="00096684">
        <w:t>5</w:t>
      </w:r>
      <w:r w:rsidR="00A2655F">
        <w:t xml:space="preserve"> г.</w:t>
      </w:r>
    </w:p>
    <w:p w:rsidR="001D49EA" w:rsidRDefault="00096684" w:rsidP="001D49EA">
      <w:r>
        <w:t>Д.А. Романова             __________</w:t>
      </w:r>
      <w:r>
        <w:tab/>
      </w:r>
      <w:r>
        <w:tab/>
        <w:t xml:space="preserve">   </w:t>
      </w:r>
      <w:r w:rsidR="002E5ABD">
        <w:t xml:space="preserve"> </w:t>
      </w:r>
      <w:r>
        <w:t xml:space="preserve"> </w:t>
      </w:r>
      <w:r w:rsidR="001D49EA">
        <w:t>«____» _________   202</w:t>
      </w:r>
      <w:r>
        <w:t>5</w:t>
      </w:r>
      <w:r w:rsidR="001D49EA">
        <w:t xml:space="preserve"> г.</w:t>
      </w:r>
    </w:p>
    <w:p w:rsidR="00A2655F" w:rsidRDefault="003E6838" w:rsidP="00A2655F">
      <w:r>
        <w:t xml:space="preserve">Е.Л. Рожко                  </w:t>
      </w:r>
      <w:r w:rsidR="00F7148A">
        <w:t>_________</w:t>
      </w:r>
      <w:r w:rsidR="00A2655F">
        <w:t>_</w:t>
      </w:r>
      <w:r w:rsidR="00F7148A">
        <w:t xml:space="preserve">              </w:t>
      </w:r>
      <w:r w:rsidR="00A2655F">
        <w:t xml:space="preserve"> </w:t>
      </w:r>
      <w:r w:rsidR="00F7148A">
        <w:t xml:space="preserve"> </w:t>
      </w:r>
      <w:r w:rsidR="002E5ABD">
        <w:t xml:space="preserve"> </w:t>
      </w:r>
      <w:r>
        <w:t xml:space="preserve">«____» _________   </w:t>
      </w:r>
      <w:r w:rsidR="001962D6">
        <w:t>202</w:t>
      </w:r>
      <w:r w:rsidR="00096684">
        <w:t>5</w:t>
      </w:r>
      <w:r w:rsidR="00A2655F">
        <w:t xml:space="preserve"> г.</w:t>
      </w:r>
    </w:p>
    <w:p w:rsidR="00A2655F" w:rsidRDefault="00096684" w:rsidP="00A2655F">
      <w:r>
        <w:t xml:space="preserve">С.В. </w:t>
      </w:r>
      <w:proofErr w:type="spellStart"/>
      <w:r>
        <w:t>Эминова</w:t>
      </w:r>
      <w:proofErr w:type="spellEnd"/>
      <w:r w:rsidR="00A2655F">
        <w:t xml:space="preserve">     </w:t>
      </w:r>
      <w:r w:rsidR="00A2655F">
        <w:tab/>
        <w:t xml:space="preserve">     </w:t>
      </w:r>
      <w:r w:rsidR="00B47966">
        <w:t xml:space="preserve"> </w:t>
      </w:r>
      <w:r w:rsidR="0023381A">
        <w:t xml:space="preserve"> </w:t>
      </w:r>
      <w:r w:rsidR="00A2655F">
        <w:t xml:space="preserve"> </w:t>
      </w:r>
      <w:r w:rsidR="00F7148A">
        <w:t>__________</w:t>
      </w:r>
      <w:r w:rsidR="003E6838">
        <w:tab/>
      </w:r>
      <w:r w:rsidR="003E6838">
        <w:tab/>
      </w:r>
      <w:r w:rsidR="00F7148A">
        <w:t xml:space="preserve"> </w:t>
      </w:r>
      <w:r>
        <w:t xml:space="preserve">    </w:t>
      </w:r>
      <w:r w:rsidR="002E5ABD">
        <w:t xml:space="preserve"> </w:t>
      </w:r>
      <w:r w:rsidR="003E6838">
        <w:t xml:space="preserve">«____» _________   </w:t>
      </w:r>
      <w:r w:rsidR="001962D6">
        <w:t>202</w:t>
      </w:r>
      <w:r>
        <w:t>5</w:t>
      </w:r>
      <w:r w:rsidR="00B47966">
        <w:t xml:space="preserve"> </w:t>
      </w:r>
      <w:r w:rsidR="00A2655F">
        <w:t>г.</w:t>
      </w:r>
    </w:p>
    <w:p w:rsidR="00026980" w:rsidRDefault="00026980" w:rsidP="006E70FE">
      <w:r>
        <w:t xml:space="preserve">Н.П. Домнина             </w:t>
      </w:r>
      <w:r w:rsidR="00096684">
        <w:t>__________</w:t>
      </w:r>
      <w:r w:rsidR="00096684">
        <w:tab/>
      </w:r>
      <w:r w:rsidR="00096684">
        <w:tab/>
        <w:t xml:space="preserve">    </w:t>
      </w:r>
      <w:r w:rsidRPr="00026980">
        <w:t xml:space="preserve"> </w:t>
      </w:r>
      <w:r w:rsidR="002E5ABD">
        <w:t xml:space="preserve"> </w:t>
      </w:r>
      <w:r w:rsidRPr="00026980">
        <w:t>«____» _________   202</w:t>
      </w:r>
      <w:r w:rsidR="00096684">
        <w:t>5</w:t>
      </w:r>
      <w:r w:rsidRPr="00026980">
        <w:t xml:space="preserve"> г.</w:t>
      </w:r>
    </w:p>
    <w:p w:rsidR="00DD3960" w:rsidRDefault="00DD3960" w:rsidP="003E6838"/>
    <w:p w:rsidR="003E6838" w:rsidRDefault="003E6838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BF5D62" w:rsidRDefault="00BF5D62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2223F6" w:rsidRDefault="002223F6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2223F6" w:rsidRDefault="002223F6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AC2C04" w:rsidRPr="00D36341" w:rsidRDefault="007012CD" w:rsidP="0010019C">
      <w:pPr>
        <w:widowControl w:val="0"/>
        <w:tabs>
          <w:tab w:val="left" w:pos="6379"/>
        </w:tabs>
        <w:autoSpaceDE w:val="0"/>
        <w:autoSpaceDN w:val="0"/>
        <w:adjustRightInd w:val="0"/>
        <w:ind w:left="5670" w:firstLine="0"/>
        <w:jc w:val="center"/>
      </w:pPr>
      <w:r>
        <w:t xml:space="preserve">Приложение  </w:t>
      </w:r>
      <w:r w:rsidR="00AC2C04" w:rsidRPr="00D36341">
        <w:br w:type="textWrapping" w:clear="all"/>
      </w:r>
      <w:r>
        <w:t>к постановлению</w:t>
      </w:r>
      <w:r w:rsidR="00AC2C04" w:rsidRPr="00D36341">
        <w:t xml:space="preserve"> </w:t>
      </w:r>
      <w:r w:rsidR="00AC2C04">
        <w:t xml:space="preserve">Администрации муниципального образования «Новодугинский </w:t>
      </w:r>
      <w:r w:rsidR="00096684">
        <w:t>муниципальный округ</w:t>
      </w:r>
      <w:r w:rsidR="00AC2C04">
        <w:t>»</w:t>
      </w:r>
      <w:r w:rsidR="00096684">
        <w:t xml:space="preserve"> </w:t>
      </w:r>
      <w:r w:rsidR="00AC2C04">
        <w:t>Смоленской области</w:t>
      </w:r>
      <w:r w:rsidR="00AC2C04" w:rsidRPr="00D36341">
        <w:br w:type="textWrapping" w:clear="all"/>
      </w:r>
      <w:r w:rsidR="00C630DE">
        <w:t>от</w:t>
      </w:r>
      <w:r w:rsidR="007F7357">
        <w:t xml:space="preserve"> </w:t>
      </w:r>
      <w:r w:rsidR="00005B3D">
        <w:t>25.02.2025</w:t>
      </w:r>
      <w:r w:rsidR="00C630DE">
        <w:t xml:space="preserve"> №</w:t>
      </w:r>
      <w:r w:rsidR="00C630DE" w:rsidRPr="00BF5D62">
        <w:t xml:space="preserve"> </w:t>
      </w:r>
      <w:r w:rsidR="00005B3D">
        <w:t>120</w:t>
      </w:r>
      <w:bookmarkStart w:id="1" w:name="_GoBack"/>
      <w:bookmarkEnd w:id="1"/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D36341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D36341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D36341">
        <w:rPr>
          <w:b/>
          <w:bCs/>
        </w:rPr>
        <w:t xml:space="preserve"> ПРОГРАММА </w:t>
      </w:r>
    </w:p>
    <w:p w:rsidR="00AC2C04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36341">
        <w:rPr>
          <w:b/>
          <w:bCs/>
        </w:rPr>
        <w:t>«</w:t>
      </w:r>
      <w:r>
        <w:rPr>
          <w:b/>
          <w:bCs/>
        </w:rPr>
        <w:t>ЭНЕРГОСБЕРЕЖЕНИЕ И ПОВЫШЕНИЕ ЭНЕРГЕТИЧЕСКОЙ ЭФФЕКТИВНОСТИ</w:t>
      </w:r>
      <w:r w:rsidRPr="00D36341">
        <w:rPr>
          <w:b/>
          <w:bCs/>
        </w:rPr>
        <w:t>»</w:t>
      </w:r>
      <w:r>
        <w:rPr>
          <w:b/>
          <w:bCs/>
        </w:rPr>
        <w:t xml:space="preserve"> НА ТЕРРИТОРИИ</w:t>
      </w:r>
    </w:p>
    <w:p w:rsidR="00AC2C04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96684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«НОВОДУГИНСКИЙ </w:t>
      </w:r>
      <w:r w:rsidR="00096684">
        <w:rPr>
          <w:b/>
          <w:bCs/>
        </w:rPr>
        <w:t>МУНИЦИПАЛЬНЫЙ ОКРУГ</w:t>
      </w:r>
      <w:r>
        <w:rPr>
          <w:b/>
          <w:bCs/>
        </w:rPr>
        <w:t xml:space="preserve">» </w:t>
      </w:r>
    </w:p>
    <w:p w:rsidR="00AC2C04" w:rsidRDefault="0009668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С</w:t>
      </w:r>
      <w:r w:rsidR="00AC2C04">
        <w:rPr>
          <w:b/>
          <w:bCs/>
        </w:rPr>
        <w:t>МОЛЕНСКОЙ ОБЛАСТИ</w:t>
      </w: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684F4F" w:rsidP="00D16A9F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0C1FAEDA" wp14:editId="3683A65B">
            <wp:extent cx="2682240" cy="2781300"/>
            <wp:effectExtent l="19050" t="0" r="381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3E6838" w:rsidRDefault="003E6838" w:rsidP="00D16A9F">
      <w:pPr>
        <w:pStyle w:val="afc"/>
        <w:jc w:val="center"/>
        <w:rPr>
          <w:rStyle w:val="afd"/>
          <w:rFonts w:ascii="Times New Roman" w:eastAsia="SimSun" w:hAnsi="Times New Roman" w:cs="Times New Roman"/>
          <w:caps/>
          <w:color w:val="auto"/>
          <w:sz w:val="20"/>
          <w:szCs w:val="20"/>
          <w:lang w:eastAsia="ar-SA"/>
        </w:rPr>
      </w:pPr>
    </w:p>
    <w:p w:rsidR="003E6838" w:rsidRDefault="003E6838" w:rsidP="00D16A9F">
      <w:pPr>
        <w:pStyle w:val="afc"/>
        <w:jc w:val="center"/>
        <w:rPr>
          <w:rStyle w:val="afd"/>
          <w:rFonts w:ascii="Times New Roman" w:eastAsia="SimSun" w:hAnsi="Times New Roman" w:cs="Times New Roman"/>
          <w:caps/>
          <w:color w:val="auto"/>
          <w:sz w:val="20"/>
          <w:szCs w:val="20"/>
          <w:lang w:eastAsia="ar-SA"/>
        </w:rPr>
      </w:pPr>
    </w:p>
    <w:p w:rsidR="007B1FAA" w:rsidRPr="007B1FAA" w:rsidRDefault="007B1FAA" w:rsidP="007B1FAA">
      <w:pPr>
        <w:rPr>
          <w:rFonts w:eastAsia="SimSun"/>
        </w:rPr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D36341" w:rsidRDefault="00AC2C04" w:rsidP="00D16A9F">
      <w:pPr>
        <w:pStyle w:val="1"/>
        <w:jc w:val="center"/>
        <w:rPr>
          <w:b w:val="0"/>
          <w:bCs w:val="0"/>
        </w:rPr>
      </w:pPr>
      <w:bookmarkStart w:id="2" w:name="_Toc456352362"/>
      <w:r w:rsidRPr="00510B22">
        <w:t>ПАСПОРТ</w:t>
      </w:r>
      <w:r>
        <w:t xml:space="preserve"> М</w:t>
      </w:r>
      <w:r w:rsidRPr="00510B22">
        <w:t>униципальной программы</w:t>
      </w:r>
      <w:bookmarkEnd w:id="2"/>
    </w:p>
    <w:p w:rsidR="00F37C7B" w:rsidRDefault="00AC2C04" w:rsidP="00D16A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6341">
        <w:rPr>
          <w:b/>
          <w:bCs/>
        </w:rPr>
        <w:t>«</w:t>
      </w:r>
      <w:r>
        <w:rPr>
          <w:b/>
          <w:bCs/>
        </w:rPr>
        <w:t>Энергосбережение и повышение энергетической эффективности</w:t>
      </w:r>
      <w:r w:rsidRPr="00D36341">
        <w:rPr>
          <w:b/>
          <w:bCs/>
        </w:rPr>
        <w:t xml:space="preserve">» 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6341">
        <w:rPr>
          <w:b/>
          <w:bCs/>
        </w:rPr>
        <w:br w:type="textWrapping" w:clear="all"/>
      </w:r>
      <w:r w:rsidR="00F37C7B">
        <w:rPr>
          <w:b/>
          <w:bCs/>
        </w:rPr>
        <w:t>1. Общее положение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196"/>
      </w:tblGrid>
      <w:tr w:rsidR="00702570" w:rsidRPr="00702570" w:rsidTr="00702570">
        <w:trPr>
          <w:trHeight w:val="3588"/>
        </w:trPr>
        <w:tc>
          <w:tcPr>
            <w:tcW w:w="2836" w:type="dxa"/>
          </w:tcPr>
          <w:p w:rsidR="00702570" w:rsidRPr="00702570" w:rsidRDefault="00702570" w:rsidP="00F37C7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муниципальной программы   </w:t>
            </w:r>
          </w:p>
        </w:tc>
        <w:tc>
          <w:tcPr>
            <w:tcW w:w="7196" w:type="dxa"/>
          </w:tcPr>
          <w:p w:rsidR="00702570" w:rsidRPr="00702570" w:rsidRDefault="00702570" w:rsidP="0009668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Администрация муниципального образования «</w:t>
            </w:r>
            <w:r w:rsidR="00096684">
              <w:rPr>
                <w:rFonts w:ascii="Times New Roman" w:hAnsi="Times New Roman" w:cs="Times New Roman"/>
                <w:sz w:val="24"/>
                <w:szCs w:val="24"/>
              </w:rPr>
              <w:t>Новодугинский муниципальный округ</w:t>
            </w: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702570" w:rsidRPr="00702570" w:rsidRDefault="00702570" w:rsidP="00096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 муниципального образования «</w:t>
            </w:r>
            <w:r w:rsidR="00096684">
              <w:rPr>
                <w:rFonts w:ascii="Times New Roman" w:hAnsi="Times New Roman" w:cs="Times New Roman"/>
                <w:sz w:val="24"/>
                <w:szCs w:val="24"/>
              </w:rPr>
              <w:t>Новодугинский муниципальный округ</w:t>
            </w: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(по согласованию);</w:t>
            </w:r>
          </w:p>
          <w:p w:rsidR="00702570" w:rsidRPr="00702570" w:rsidRDefault="00702570" w:rsidP="00096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с участием государства </w:t>
            </w:r>
            <w:proofErr w:type="spellStart"/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имуниципальных</w:t>
            </w:r>
            <w:proofErr w:type="spellEnd"/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Смоленской области (по согласованию);</w:t>
            </w:r>
          </w:p>
          <w:p w:rsidR="00702570" w:rsidRPr="00702570" w:rsidRDefault="00702570" w:rsidP="00096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и иные исполнители мероприятий Муниципальной программы, определяемые в порядке, установленном законодательством о размещении заказов на поставки товаров, выполнение работ, оказание услуг для государственных или муниципальных нужд;</w:t>
            </w:r>
          </w:p>
          <w:p w:rsidR="00702570" w:rsidRPr="00702570" w:rsidRDefault="00702570" w:rsidP="00096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организации, реализующие мероприятия муниципальной программы (по согласованию)</w:t>
            </w:r>
          </w:p>
        </w:tc>
      </w:tr>
      <w:tr w:rsidR="00CF56D5" w:rsidRPr="00702570" w:rsidTr="00702570">
        <w:tc>
          <w:tcPr>
            <w:tcW w:w="2836" w:type="dxa"/>
          </w:tcPr>
          <w:p w:rsidR="00CF56D5" w:rsidRPr="00702570" w:rsidRDefault="007F2E7B" w:rsidP="00CF56D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196" w:type="dxa"/>
            <w:vAlign w:val="center"/>
          </w:tcPr>
          <w:p w:rsidR="00CF56D5" w:rsidRPr="00702570" w:rsidRDefault="00CF56D5" w:rsidP="00B479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2016 – 202</w:t>
            </w:r>
            <w:r w:rsidR="00B47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AC2C04" w:rsidRPr="00702570" w:rsidTr="00702570">
        <w:tc>
          <w:tcPr>
            <w:tcW w:w="2836" w:type="dxa"/>
          </w:tcPr>
          <w:p w:rsidR="00AC2C04" w:rsidRPr="00702570" w:rsidRDefault="00AC2C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96" w:type="dxa"/>
          </w:tcPr>
          <w:p w:rsidR="00AC2C04" w:rsidRPr="00702570" w:rsidRDefault="00AC2C04" w:rsidP="0009668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выполнение требований, установленных Федеральным законом Российской Федерации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AC2C04" w:rsidRPr="00702570" w:rsidRDefault="00AC2C04" w:rsidP="0009668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повышение энергетической эффективности экономики муниципального образования «</w:t>
            </w:r>
            <w:r w:rsidR="00096684">
              <w:rPr>
                <w:rFonts w:ascii="Times New Roman" w:hAnsi="Times New Roman" w:cs="Times New Roman"/>
                <w:sz w:val="24"/>
                <w:szCs w:val="24"/>
              </w:rPr>
              <w:t>Новодугинский муниципальный округ</w:t>
            </w: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  <w:p w:rsidR="00AC2C04" w:rsidRPr="00702570" w:rsidRDefault="00AC2C04" w:rsidP="0009668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обеспечение системности и комплексности при проведении мероприятий по энергосбережению.</w:t>
            </w:r>
          </w:p>
        </w:tc>
      </w:tr>
      <w:tr w:rsidR="00CF56D5" w:rsidRPr="00702570" w:rsidTr="00702570">
        <w:tc>
          <w:tcPr>
            <w:tcW w:w="2836" w:type="dxa"/>
          </w:tcPr>
          <w:p w:rsidR="00CF56D5" w:rsidRPr="00702570" w:rsidRDefault="00D21B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196" w:type="dxa"/>
          </w:tcPr>
          <w:p w:rsidR="00CF56D5" w:rsidRPr="00702570" w:rsidRDefault="00D21B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1B04" w:rsidRPr="00702570" w:rsidTr="00702570">
        <w:tc>
          <w:tcPr>
            <w:tcW w:w="2836" w:type="dxa"/>
          </w:tcPr>
          <w:p w:rsidR="00D21B04" w:rsidRPr="00702570" w:rsidRDefault="00D21B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7196" w:type="dxa"/>
          </w:tcPr>
          <w:p w:rsidR="00D21B04" w:rsidRPr="00702570" w:rsidRDefault="00D21B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C04" w:rsidRPr="00702570" w:rsidTr="00702570">
        <w:tc>
          <w:tcPr>
            <w:tcW w:w="2836" w:type="dxa"/>
          </w:tcPr>
          <w:p w:rsidR="00AC2C04" w:rsidRPr="00702570" w:rsidRDefault="00D21B04" w:rsidP="00D21B0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2C04"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финансового обеспечения </w:t>
            </w: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7196" w:type="dxa"/>
          </w:tcPr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о</w:t>
            </w: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бщий объем составляет </w:t>
            </w:r>
            <w:r w:rsidR="005E13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6 323,2</w:t>
            </w: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- средства местного бюджета – </w:t>
            </w:r>
            <w:r w:rsid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4202</w:t>
            </w:r>
            <w:r w:rsidR="00181EBD"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,0</w:t>
            </w: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тыс. 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 тыс. 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 – 582,8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 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местного бюджета – 582,8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 – 124,2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 рублей,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местного бюджета – 124,2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 год – 132,5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 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местного бюджета – 132,5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2019 год – 0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0,0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2020 год –2507,6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–2507,6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2021 год –0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2022 год – </w:t>
            </w:r>
            <w:r w:rsidR="00181EBD"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46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,4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</w:t>
            </w:r>
            <w:r w:rsidR="00181EBD"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46,4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2023 год –</w:t>
            </w:r>
            <w:r w:rsid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0,0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руб., из них:</w:t>
            </w:r>
          </w:p>
          <w:p w:rsidR="00181EBD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181EBD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</w:t>
            </w:r>
            <w:r w:rsid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0,0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772DA8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2024 год –</w:t>
            </w:r>
            <w:r w:rsidR="005E132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0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</w:t>
            </w:r>
            <w:r w:rsidR="00757EB5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0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116664" w:rsidRPr="00702570" w:rsidRDefault="00116664" w:rsidP="00116664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2025 год –</w:t>
            </w:r>
            <w:r w:rsidR="00096684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2 929,7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руб., из них:</w:t>
            </w:r>
          </w:p>
          <w:p w:rsidR="00116664" w:rsidRPr="00702570" w:rsidRDefault="00116664" w:rsidP="00116664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116664" w:rsidRPr="00702570" w:rsidRDefault="00116664" w:rsidP="00116664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</w:t>
            </w:r>
            <w:r w:rsidR="00096684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2 929,7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116664" w:rsidRDefault="00116664" w:rsidP="00116664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B47966" w:rsidRPr="00B47966" w:rsidRDefault="00B47966" w:rsidP="00B4796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6</w:t>
            </w: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год –0 тыс. руб., из них:</w:t>
            </w:r>
          </w:p>
          <w:p w:rsidR="00B47966" w:rsidRPr="00B47966" w:rsidRDefault="00B47966" w:rsidP="00B4796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B47966" w:rsidRPr="00B47966" w:rsidRDefault="00B47966" w:rsidP="00B4796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–0 тыс. руб.;</w:t>
            </w:r>
          </w:p>
          <w:p w:rsidR="00B47966" w:rsidRDefault="00B47966" w:rsidP="00B4796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5E1326" w:rsidRPr="00B47966" w:rsidRDefault="005E1326" w:rsidP="005E132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7</w:t>
            </w: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год –0 тыс. руб., из них:</w:t>
            </w:r>
          </w:p>
          <w:p w:rsidR="005E1326" w:rsidRPr="00B47966" w:rsidRDefault="005E1326" w:rsidP="005E132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5E1326" w:rsidRPr="00B47966" w:rsidRDefault="005E1326" w:rsidP="005E132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–0 тыс. руб.;</w:t>
            </w:r>
          </w:p>
          <w:p w:rsidR="005E1326" w:rsidRPr="00702570" w:rsidRDefault="005E1326" w:rsidP="005E1326">
            <w:pPr>
              <w:pStyle w:val="af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</w:tc>
      </w:tr>
    </w:tbl>
    <w:p w:rsidR="00573D3B" w:rsidRDefault="00573D3B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  <w:sectPr w:rsidR="00573D3B" w:rsidSect="00650B10">
          <w:headerReference w:type="default" r:id="rId11"/>
          <w:pgSz w:w="11909" w:h="16834"/>
          <w:pgMar w:top="851" w:right="567" w:bottom="567" w:left="1134" w:header="720" w:footer="720" w:gutter="0"/>
          <w:cols w:space="708"/>
          <w:noEndnote/>
          <w:docGrid w:linePitch="381"/>
        </w:sectPr>
      </w:pPr>
    </w:p>
    <w:p w:rsidR="00AC2C04" w:rsidRDefault="008A446F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573D3B">
        <w:rPr>
          <w:b/>
          <w:bCs/>
        </w:rPr>
        <w:t>П</w:t>
      </w:r>
      <w:r>
        <w:rPr>
          <w:b/>
          <w:bCs/>
        </w:rPr>
        <w:t>оказатели муниципальной программы</w:t>
      </w:r>
    </w:p>
    <w:p w:rsidR="00AC2C04" w:rsidRDefault="00AC2C04" w:rsidP="00D16A9F">
      <w:pPr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5290"/>
        <w:gridCol w:w="561"/>
        <w:gridCol w:w="567"/>
        <w:gridCol w:w="851"/>
        <w:gridCol w:w="567"/>
        <w:gridCol w:w="708"/>
        <w:gridCol w:w="709"/>
        <w:gridCol w:w="567"/>
        <w:gridCol w:w="709"/>
        <w:gridCol w:w="709"/>
        <w:gridCol w:w="709"/>
        <w:gridCol w:w="709"/>
        <w:gridCol w:w="709"/>
      </w:tblGrid>
      <w:tr w:rsidR="00757EB5" w:rsidRPr="00CB2F1B" w:rsidTr="00757EB5">
        <w:trPr>
          <w:cantSplit/>
        </w:trPr>
        <w:tc>
          <w:tcPr>
            <w:tcW w:w="634" w:type="dxa"/>
            <w:vMerge w:val="restart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bookmarkStart w:id="3" w:name="_1233059844"/>
            <w:bookmarkEnd w:id="3"/>
            <w:r w:rsidRPr="00821C85">
              <w:rPr>
                <w:sz w:val="16"/>
                <w:szCs w:val="16"/>
              </w:rPr>
              <w:t xml:space="preserve">№ </w:t>
            </w:r>
            <w:proofErr w:type="gramStart"/>
            <w:r w:rsidRPr="00821C85">
              <w:rPr>
                <w:sz w:val="16"/>
                <w:szCs w:val="16"/>
              </w:rPr>
              <w:t>п</w:t>
            </w:r>
            <w:proofErr w:type="gramEnd"/>
            <w:r w:rsidRPr="00821C85">
              <w:rPr>
                <w:sz w:val="16"/>
                <w:szCs w:val="16"/>
              </w:rPr>
              <w:t>/п</w:t>
            </w:r>
          </w:p>
        </w:tc>
        <w:tc>
          <w:tcPr>
            <w:tcW w:w="5290" w:type="dxa"/>
            <w:vMerge w:val="restart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1" w:type="dxa"/>
            <w:vMerge w:val="restart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 xml:space="preserve">Ед. </w:t>
            </w:r>
            <w:proofErr w:type="spellStart"/>
            <w:r w:rsidRPr="00821C85">
              <w:rPr>
                <w:sz w:val="16"/>
                <w:szCs w:val="16"/>
              </w:rPr>
              <w:t>измер</w:t>
            </w:r>
            <w:proofErr w:type="spellEnd"/>
            <w:r w:rsidRPr="00821C8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Базовое значение показателей</w:t>
            </w:r>
          </w:p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 xml:space="preserve"> (к очередному финансовому году)</w:t>
            </w:r>
          </w:p>
        </w:tc>
        <w:tc>
          <w:tcPr>
            <w:tcW w:w="6096" w:type="dxa"/>
            <w:gridSpan w:val="9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 xml:space="preserve">Планируемое значение показателей </w:t>
            </w:r>
          </w:p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(на очередной финансовый год и плановый период)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Merge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90" w:type="dxa"/>
            <w:vMerge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57EB5" w:rsidRPr="00821C85" w:rsidRDefault="005E1326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757EB5" w:rsidRPr="00821C85" w:rsidRDefault="005E1326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757EB5" w:rsidRPr="00821C85" w:rsidRDefault="005E1326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757EB5" w:rsidRPr="00821C85" w:rsidRDefault="005E1326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757EB5" w:rsidRPr="00821C85" w:rsidRDefault="005E1326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757EB5" w:rsidRPr="00821C85" w:rsidRDefault="005E1326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757EB5" w:rsidRPr="00821C85" w:rsidRDefault="005E1326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757EB5" w:rsidRPr="00821C85" w:rsidRDefault="005E1326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757EB5" w:rsidRPr="00821C85" w:rsidRDefault="005E1326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757EB5" w:rsidRPr="00821C85" w:rsidRDefault="005E1326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757EB5" w:rsidRDefault="005E1326" w:rsidP="003F5DBD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1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1C85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1C85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1C85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1C85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757EB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</w:t>
            </w:r>
          </w:p>
        </w:tc>
        <w:tc>
          <w:tcPr>
            <w:tcW w:w="5290" w:type="dxa"/>
            <w:vAlign w:val="center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85,7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85,7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85,7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85,7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821C85">
            <w:pPr>
              <w:spacing w:line="100" w:lineRule="atLeast"/>
              <w:ind w:firstLine="0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821C85">
            <w:pPr>
              <w:spacing w:line="100" w:lineRule="atLeast"/>
              <w:ind w:firstLine="0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5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6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83,0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83,0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83,0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5E1326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5E1326">
              <w:rPr>
                <w:sz w:val="16"/>
                <w:szCs w:val="16"/>
              </w:rPr>
              <w:t>,0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5E1326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5E1326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5E1326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757EB5" w:rsidRPr="00821C85" w:rsidRDefault="005E1326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  <w:tc>
          <w:tcPr>
            <w:tcW w:w="709" w:type="dxa"/>
            <w:vAlign w:val="center"/>
          </w:tcPr>
          <w:p w:rsidR="00757EB5" w:rsidRPr="00821C85" w:rsidRDefault="005E1326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  <w:tc>
          <w:tcPr>
            <w:tcW w:w="709" w:type="dxa"/>
            <w:vAlign w:val="center"/>
          </w:tcPr>
          <w:p w:rsidR="00757EB5" w:rsidRPr="00821C85" w:rsidRDefault="005E1326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кВт*ч/м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97,18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97,18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94,25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81,53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77,1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Гкал/м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0,0407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0,0407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0,0407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0,0351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0,0331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9</w:t>
            </w:r>
          </w:p>
        </w:tc>
        <w:tc>
          <w:tcPr>
            <w:tcW w:w="5290" w:type="dxa"/>
            <w:vAlign w:val="center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3,00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3,00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2,67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11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15,42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15,42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21C85">
              <w:rPr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821C85">
              <w:rPr>
                <w:sz w:val="16"/>
                <w:szCs w:val="16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30,7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51,09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821C85">
              <w:rPr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821C85">
              <w:rPr>
                <w:sz w:val="16"/>
                <w:szCs w:val="16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кВт*ч/м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12,43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12,43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Гкал/м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0,31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16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18,08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18,08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18,05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17,9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35,84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38,83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19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821C85">
              <w:rPr>
                <w:sz w:val="16"/>
                <w:szCs w:val="16"/>
              </w:rPr>
              <w:t>т.у</w:t>
            </w:r>
            <w:proofErr w:type="gramStart"/>
            <w:r w:rsidRPr="00821C85">
              <w:rPr>
                <w:sz w:val="16"/>
                <w:szCs w:val="16"/>
              </w:rPr>
              <w:t>.т</w:t>
            </w:r>
            <w:proofErr w:type="spellEnd"/>
            <w:proofErr w:type="gramEnd"/>
            <w:r w:rsidRPr="00821C85">
              <w:rPr>
                <w:sz w:val="16"/>
                <w:szCs w:val="16"/>
              </w:rPr>
              <w:t>/м</w:t>
            </w:r>
            <w:r w:rsidRPr="00821C8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0,0043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0,0042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21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821C85">
              <w:rPr>
                <w:sz w:val="16"/>
                <w:szCs w:val="16"/>
              </w:rPr>
              <w:t>т.у.т</w:t>
            </w:r>
            <w:proofErr w:type="spellEnd"/>
            <w:r w:rsidRPr="00821C85">
              <w:rPr>
                <w:sz w:val="16"/>
                <w:szCs w:val="16"/>
              </w:rPr>
              <w:t>./Гкал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22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21C85">
              <w:rPr>
                <w:sz w:val="16"/>
                <w:szCs w:val="16"/>
              </w:rPr>
              <w:t>т.у.т</w:t>
            </w:r>
            <w:proofErr w:type="spellEnd"/>
            <w:r w:rsidRPr="00821C85">
              <w:rPr>
                <w:sz w:val="16"/>
                <w:szCs w:val="16"/>
              </w:rPr>
              <w:t>./Гкал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0,144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0,142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23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</w:t>
            </w:r>
            <w:proofErr w:type="gramStart"/>
            <w:r w:rsidRPr="00821C85">
              <w:rPr>
                <w:sz w:val="16"/>
                <w:szCs w:val="16"/>
              </w:rPr>
              <w:t>ч</w:t>
            </w:r>
            <w:proofErr w:type="gramEnd"/>
            <w:r w:rsidRPr="00821C85">
              <w:rPr>
                <w:sz w:val="16"/>
                <w:szCs w:val="16"/>
              </w:rPr>
              <w:t>/м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не определено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24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18,96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15,12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25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12,32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14,03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26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</w:t>
            </w:r>
            <w:proofErr w:type="gramStart"/>
            <w:r w:rsidRPr="00821C85">
              <w:rPr>
                <w:sz w:val="16"/>
                <w:szCs w:val="16"/>
              </w:rPr>
              <w:t>ч</w:t>
            </w:r>
            <w:proofErr w:type="gramEnd"/>
            <w:r w:rsidRPr="00821C85">
              <w:rPr>
                <w:sz w:val="16"/>
                <w:szCs w:val="16"/>
              </w:rPr>
              <w:t>/м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1,61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1,85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1,85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1,75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27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кВт*</w:t>
            </w:r>
            <w:proofErr w:type="gramStart"/>
            <w:r w:rsidRPr="00821C85">
              <w:rPr>
                <w:sz w:val="16"/>
                <w:szCs w:val="16"/>
              </w:rPr>
              <w:t>ч</w:t>
            </w:r>
            <w:proofErr w:type="gramEnd"/>
            <w:r w:rsidRPr="00821C85">
              <w:rPr>
                <w:sz w:val="16"/>
                <w:szCs w:val="16"/>
              </w:rPr>
              <w:t>/м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0,43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0,47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0,47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28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кВт*ч/м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7,15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7,15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7,15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29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30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proofErr w:type="gramStart"/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31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33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34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ind w:left="720" w:firstLine="0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</w:tbl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Pr="00573D3B" w:rsidRDefault="00573D3B" w:rsidP="00573D3B">
      <w:pPr>
        <w:jc w:val="center"/>
        <w:rPr>
          <w:b/>
          <w:lang w:eastAsia="ru-RU"/>
        </w:rPr>
      </w:pPr>
      <w:r w:rsidRPr="00573D3B">
        <w:rPr>
          <w:b/>
          <w:lang w:eastAsia="ru-RU"/>
        </w:rPr>
        <w:t>3. Структура муниципальной программы</w:t>
      </w:r>
    </w:p>
    <w:p w:rsidR="00573D3B" w:rsidRDefault="00573D3B" w:rsidP="00573D3B">
      <w:pPr>
        <w:jc w:val="center"/>
        <w:rPr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65"/>
        <w:gridCol w:w="3119"/>
        <w:gridCol w:w="8788"/>
      </w:tblGrid>
      <w:tr w:rsidR="00A53828" w:rsidRPr="00A721A2" w:rsidTr="00D27368">
        <w:tc>
          <w:tcPr>
            <w:tcW w:w="653" w:type="dxa"/>
          </w:tcPr>
          <w:p w:rsidR="00A53828" w:rsidRPr="00A721A2" w:rsidRDefault="00A5382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721A2">
              <w:rPr>
                <w:rFonts w:cs="Courier New"/>
                <w:color w:val="000000"/>
                <w:sz w:val="16"/>
                <w:szCs w:val="16"/>
              </w:rPr>
              <w:t>п</w:t>
            </w:r>
            <w:proofErr w:type="gramEnd"/>
            <w:r w:rsidRPr="00A721A2">
              <w:rPr>
                <w:rFonts w:cs="Courier New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865" w:type="dxa"/>
          </w:tcPr>
          <w:p w:rsidR="00A53828" w:rsidRPr="00A721A2" w:rsidRDefault="00A5382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Задача структурного элемента</w:t>
            </w:r>
          </w:p>
        </w:tc>
        <w:tc>
          <w:tcPr>
            <w:tcW w:w="3119" w:type="dxa"/>
          </w:tcPr>
          <w:p w:rsidR="00A53828" w:rsidRPr="00A721A2" w:rsidRDefault="00A5382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788" w:type="dxa"/>
          </w:tcPr>
          <w:p w:rsidR="00A53828" w:rsidRPr="00A721A2" w:rsidRDefault="00A5382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Связь с показателями</w:t>
            </w:r>
          </w:p>
        </w:tc>
      </w:tr>
      <w:tr w:rsidR="00A53828" w:rsidRPr="00A721A2" w:rsidTr="00D27368">
        <w:tc>
          <w:tcPr>
            <w:tcW w:w="653" w:type="dxa"/>
          </w:tcPr>
          <w:p w:rsidR="00A53828" w:rsidRPr="00A721A2" w:rsidRDefault="00A53828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5" w:type="dxa"/>
          </w:tcPr>
          <w:p w:rsidR="00A53828" w:rsidRPr="00A721A2" w:rsidRDefault="00A53828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A53828" w:rsidRPr="00A721A2" w:rsidRDefault="00A53828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8" w:type="dxa"/>
          </w:tcPr>
          <w:p w:rsidR="00A53828" w:rsidRPr="00A721A2" w:rsidRDefault="00A53828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4</w:t>
            </w:r>
          </w:p>
        </w:tc>
      </w:tr>
      <w:tr w:rsidR="00A53828" w:rsidRPr="00A721A2" w:rsidTr="00074B85">
        <w:tc>
          <w:tcPr>
            <w:tcW w:w="14425" w:type="dxa"/>
            <w:gridSpan w:val="4"/>
          </w:tcPr>
          <w:p w:rsidR="00A53828" w:rsidRPr="00A721A2" w:rsidRDefault="00DA42A6" w:rsidP="00A53828">
            <w:pPr>
              <w:pStyle w:val="ae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во всех сферах экономики</w:t>
            </w:r>
            <w:r w:rsidR="00A53828" w:rsidRPr="00A721A2">
              <w:rPr>
                <w:rFonts w:cs="Courier New"/>
                <w:color w:val="000000"/>
                <w:sz w:val="16"/>
                <w:szCs w:val="16"/>
              </w:rPr>
              <w:t xml:space="preserve"> муниципального образования «</w:t>
            </w:r>
            <w:r w:rsidR="00096684">
              <w:rPr>
                <w:rFonts w:cs="Courier New"/>
                <w:color w:val="000000"/>
                <w:sz w:val="16"/>
                <w:szCs w:val="16"/>
              </w:rPr>
              <w:t>Новодугинский муниципальный округ</w:t>
            </w:r>
            <w:r w:rsidR="00A53828" w:rsidRPr="00A721A2">
              <w:rPr>
                <w:rFonts w:cs="Courier New"/>
                <w:color w:val="000000"/>
                <w:sz w:val="16"/>
                <w:szCs w:val="16"/>
              </w:rPr>
              <w:t>» Смоленской области</w:t>
            </w:r>
          </w:p>
        </w:tc>
      </w:tr>
      <w:tr w:rsidR="00A53828" w:rsidRPr="00A721A2" w:rsidTr="00D27368">
        <w:tc>
          <w:tcPr>
            <w:tcW w:w="653" w:type="dxa"/>
          </w:tcPr>
          <w:p w:rsidR="00A53828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1</w:t>
            </w:r>
            <w:r w:rsidR="00A53828" w:rsidRPr="00A721A2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5" w:type="dxa"/>
          </w:tcPr>
          <w:p w:rsidR="00A53828" w:rsidRPr="00A721A2" w:rsidRDefault="00A53828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Задача № 1</w:t>
            </w:r>
          </w:p>
        </w:tc>
        <w:tc>
          <w:tcPr>
            <w:tcW w:w="3119" w:type="dxa"/>
          </w:tcPr>
          <w:p w:rsidR="00A53828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муниципальных учреждениях и иных организациях с участием муниципального образования</w:t>
            </w:r>
          </w:p>
        </w:tc>
        <w:tc>
          <w:tcPr>
            <w:tcW w:w="8788" w:type="dxa"/>
          </w:tcPr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проведение обязательных энергетических обследований органов местного самоуправления муниципального образования, бюджетных учреждений и иных организаций с участием муниципального образования;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разработка и реализация </w:t>
            </w:r>
            <w:proofErr w:type="spellStart"/>
            <w:r w:rsidRPr="00A721A2">
              <w:rPr>
                <w:sz w:val="16"/>
                <w:szCs w:val="16"/>
              </w:rPr>
              <w:t>пообъектных</w:t>
            </w:r>
            <w:proofErr w:type="spellEnd"/>
            <w:r w:rsidRPr="00A721A2">
              <w:rPr>
                <w:sz w:val="16"/>
                <w:szCs w:val="16"/>
              </w:rPr>
              <w:t xml:space="preserve"> программ в области энергосбережения и повышения энергетической эффективности;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оснащение современными приборами учета энергетических ресурсов, замена устаревших приборов учета на приборы повышенного класса точности;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автоматического регулирования для систем отопления и горячего водоснабжения;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регулярная промывка инженерных систем вновь вводимых и реконструируемых зданий;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модернизация систем освещения с установкой светодиодных ламп (светильников) и автоматизированных систем управления освещением;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утепление теплового контура зданий (утепление стен, замена окон), подвалов, утепление тамбуров, входных дверей, ремонт кровель;</w:t>
            </w:r>
          </w:p>
          <w:p w:rsidR="00A53828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замена старых отопительных котлов в индивидуальных системах отопления организаций муниципального образования</w:t>
            </w:r>
            <w:r w:rsidR="00096684">
              <w:rPr>
                <w:sz w:val="16"/>
                <w:szCs w:val="16"/>
              </w:rPr>
              <w:t xml:space="preserve"> </w:t>
            </w:r>
            <w:r w:rsidRPr="00A721A2">
              <w:rPr>
                <w:sz w:val="16"/>
                <w:szCs w:val="16"/>
              </w:rPr>
              <w:t>«</w:t>
            </w:r>
            <w:r w:rsidR="00096684">
              <w:rPr>
                <w:sz w:val="16"/>
                <w:szCs w:val="16"/>
              </w:rPr>
              <w:t>Новодугинский муниципальный округ</w:t>
            </w:r>
            <w:r w:rsidRPr="00A721A2">
              <w:rPr>
                <w:sz w:val="16"/>
                <w:szCs w:val="16"/>
              </w:rPr>
              <w:t xml:space="preserve">» Смоленской области на новые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энергоэффективные</w:t>
            </w:r>
            <w:proofErr w:type="spellEnd"/>
            <w:r w:rsidRPr="00A721A2">
              <w:rPr>
                <w:sz w:val="16"/>
                <w:szCs w:val="16"/>
              </w:rPr>
              <w:t xml:space="preserve"> газовые котлы с КПД не ниже 95%.</w:t>
            </w: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2</w:t>
            </w:r>
          </w:p>
        </w:tc>
        <w:tc>
          <w:tcPr>
            <w:tcW w:w="3119" w:type="dxa"/>
          </w:tcPr>
          <w:p w:rsidR="00074B85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жилищном фонде</w:t>
            </w:r>
          </w:p>
        </w:tc>
        <w:tc>
          <w:tcPr>
            <w:tcW w:w="8788" w:type="dxa"/>
          </w:tcPr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проведение энергетического обследования объектов жилищного фонда, включая диагностику оптимальности структуры потребления энергетических ресурсов;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разработка и реализация программ энергосбережения и повышения энергетической эффективности объектов жилищного фонда;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организация и финансирование работ по оснащению жилых домов в жилищном фонде коллективными (общедомовыми) приборами учета энергетических ресурсов;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установка светодиодных ламп (светильников), оборудованных датчиками движения или присутствия человека, в местах общего пользования жилых домов;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замена ламп накаливания на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энергоэффективные</w:t>
            </w:r>
            <w:proofErr w:type="spellEnd"/>
            <w:r w:rsidRPr="00A721A2">
              <w:rPr>
                <w:sz w:val="16"/>
                <w:szCs w:val="16"/>
              </w:rPr>
              <w:t xml:space="preserve"> лампы в жилом фонде для социально незащищенных категорий граждан;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установка на объектах жилого фонда балансировочных клапанов с последующей регулировкой систем отопления;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размещение на фасадах многоквартирных домов указателей классов их энергетической эффективности.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Перспективными являются, в частности, следующие мероприятия: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внедрение систем </w:t>
            </w:r>
            <w:proofErr w:type="spellStart"/>
            <w:r w:rsidRPr="00A721A2">
              <w:rPr>
                <w:sz w:val="16"/>
                <w:szCs w:val="16"/>
              </w:rPr>
              <w:t>пофасадного</w:t>
            </w:r>
            <w:proofErr w:type="spellEnd"/>
            <w:r w:rsidRPr="00A721A2">
              <w:rPr>
                <w:sz w:val="16"/>
                <w:szCs w:val="16"/>
              </w:rPr>
              <w:t xml:space="preserve"> регулирования температурного режима жилых зданий;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lastRenderedPageBreak/>
              <w:t>- организация и финансирование работ по оснащению жилых домов в жилищном фонде индивидуальными приборами учета энергетических ресурсов;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модернизация изношенного инженерного оборудования энергоснабжения зданий с внедрением современных внутридомовых инженерных систем;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промывка домовых инженерных систем от отложений, в том числе с использованием современных реагентов и поверхностно-активных веществ.</w:t>
            </w: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3</w:t>
            </w:r>
          </w:p>
        </w:tc>
        <w:tc>
          <w:tcPr>
            <w:tcW w:w="3119" w:type="dxa"/>
          </w:tcPr>
          <w:p w:rsidR="00074B85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8788" w:type="dxa"/>
          </w:tcPr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проведение энергетических обследований организаций коммунального комплекса и последующая их паспортизация;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разработка и реализация </w:t>
            </w:r>
            <w:proofErr w:type="spellStart"/>
            <w:r w:rsidRPr="00A721A2">
              <w:rPr>
                <w:sz w:val="16"/>
                <w:szCs w:val="16"/>
              </w:rPr>
              <w:t>пообъектных</w:t>
            </w:r>
            <w:proofErr w:type="spellEnd"/>
            <w:r w:rsidRPr="00A721A2">
              <w:rPr>
                <w:sz w:val="16"/>
                <w:szCs w:val="16"/>
              </w:rPr>
              <w:t xml:space="preserve"> программ в области энергосбережения и повышения энергетической эффективности;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выявление бесхозяйных объектов недвижимого имущества, а также иных объектов, фактически необслуживаемых,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A721A2">
              <w:rPr>
                <w:sz w:val="16"/>
                <w:szCs w:val="16"/>
              </w:rPr>
              <w:t>- 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объектами;</w:t>
            </w:r>
            <w:proofErr w:type="gramEnd"/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строительство тепловых сетей с использованием современных технологий и видов изоляций, в том числе с использованием сверхтонкого эластичного полимерного покрытия;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модернизация котельных с использованием </w:t>
            </w:r>
            <w:proofErr w:type="spellStart"/>
            <w:r w:rsidRPr="00A721A2">
              <w:rPr>
                <w:sz w:val="16"/>
                <w:szCs w:val="16"/>
              </w:rPr>
              <w:t>энергоэффективного</w:t>
            </w:r>
            <w:proofErr w:type="spellEnd"/>
            <w:r w:rsidRPr="00A721A2">
              <w:rPr>
                <w:sz w:val="16"/>
                <w:szCs w:val="16"/>
              </w:rPr>
              <w:t xml:space="preserve"> оборудования с высоким коэффициентом полезного действия;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модернизация контрольно-измерительных приборов и автоматики (далее - </w:t>
            </w:r>
            <w:proofErr w:type="spellStart"/>
            <w:r w:rsidRPr="00A721A2">
              <w:rPr>
                <w:sz w:val="16"/>
                <w:szCs w:val="16"/>
              </w:rPr>
              <w:t>КИПиА</w:t>
            </w:r>
            <w:proofErr w:type="spellEnd"/>
            <w:r w:rsidRPr="00A721A2">
              <w:rPr>
                <w:sz w:val="16"/>
                <w:szCs w:val="16"/>
              </w:rPr>
              <w:t>) в котельных;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модернизация центральных тепловых пунктов (далее - ЦТП) с заменой </w:t>
            </w:r>
            <w:proofErr w:type="spellStart"/>
            <w:r w:rsidRPr="00A721A2">
              <w:rPr>
                <w:sz w:val="16"/>
                <w:szCs w:val="16"/>
              </w:rPr>
              <w:t>кожухотрубных</w:t>
            </w:r>
            <w:proofErr w:type="spellEnd"/>
            <w:r w:rsidRPr="00A721A2">
              <w:rPr>
                <w:sz w:val="16"/>
                <w:szCs w:val="16"/>
              </w:rPr>
              <w:t xml:space="preserve"> </w:t>
            </w:r>
            <w:proofErr w:type="spellStart"/>
            <w:r w:rsidRPr="00A721A2">
              <w:rPr>
                <w:sz w:val="16"/>
                <w:szCs w:val="16"/>
              </w:rPr>
              <w:t>водоподогревателей</w:t>
            </w:r>
            <w:proofErr w:type="spellEnd"/>
            <w:r w:rsidRPr="00A721A2">
              <w:rPr>
                <w:sz w:val="16"/>
                <w:szCs w:val="16"/>
              </w:rPr>
              <w:t xml:space="preserve"> на пластинчатые теплообменники;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установка в ЦТП частотных преобразователей;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автоматических систем коммерческого учета энергоресурсов.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Перспективными являются, в частности, следующие мероприятия: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проведение </w:t>
            </w:r>
            <w:proofErr w:type="spellStart"/>
            <w:r w:rsidRPr="00A721A2">
              <w:rPr>
                <w:sz w:val="16"/>
                <w:szCs w:val="16"/>
              </w:rPr>
              <w:t>техэкспертизы</w:t>
            </w:r>
            <w:proofErr w:type="spellEnd"/>
            <w:r w:rsidRPr="00A721A2">
              <w:rPr>
                <w:sz w:val="16"/>
                <w:szCs w:val="16"/>
              </w:rPr>
              <w:t xml:space="preserve"> системы теплоснабжения в целях оптимизации режимов работы </w:t>
            </w:r>
            <w:proofErr w:type="spellStart"/>
            <w:r w:rsidRPr="00A721A2">
              <w:rPr>
                <w:sz w:val="16"/>
                <w:szCs w:val="16"/>
              </w:rPr>
              <w:t>энергоисточников</w:t>
            </w:r>
            <w:proofErr w:type="spellEnd"/>
            <w:r w:rsidRPr="00A721A2">
              <w:rPr>
                <w:sz w:val="16"/>
                <w:szCs w:val="16"/>
              </w:rPr>
              <w:t>, количества котельных и их установленной мощности с учетом корректировок схем энергоснабжения, местных условий и видов топлива;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модернизация ветхих теплотрасс с использованием современных технологий и видов изоляций, в том числе с использованием сверхтонкого эластичного полимерного покрытия;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замена труб в системах водоснабжения и водоотведения с истекшим сроком эксплуатации с использованием современных технологий;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разработка систем диспетчеризации с автоматическим управлением на центральном диспетчерском пульте, а также системы АСКУЭ на насосных станциях и приводов переменного тока.</w:t>
            </w:r>
          </w:p>
          <w:p w:rsidR="00074B85" w:rsidRPr="00A721A2" w:rsidRDefault="00074B85" w:rsidP="00DA42A6">
            <w:pPr>
              <w:ind w:firstLine="0"/>
              <w:rPr>
                <w:sz w:val="16"/>
                <w:szCs w:val="16"/>
              </w:rPr>
            </w:pP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4</w:t>
            </w:r>
          </w:p>
        </w:tc>
        <w:tc>
          <w:tcPr>
            <w:tcW w:w="3119" w:type="dxa"/>
          </w:tcPr>
          <w:p w:rsidR="00074B85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на транспорте</w:t>
            </w:r>
          </w:p>
        </w:tc>
        <w:tc>
          <w:tcPr>
            <w:tcW w:w="8788" w:type="dxa"/>
          </w:tcPr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проведение энергетических обследований организаций транспорта;</w:t>
            </w:r>
          </w:p>
          <w:p w:rsidR="00074B85" w:rsidRPr="00A721A2" w:rsidRDefault="00074B85" w:rsidP="00074B8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разработка и реализация организациями транспорта программ энергосбережения и повышения энергетической эффективности;</w:t>
            </w:r>
          </w:p>
          <w:p w:rsidR="00074B85" w:rsidRPr="00A721A2" w:rsidRDefault="00074B85" w:rsidP="00074B8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оптимизация транспортных потоков;</w:t>
            </w:r>
          </w:p>
          <w:p w:rsidR="00074B85" w:rsidRPr="00A721A2" w:rsidRDefault="00074B85" w:rsidP="00074B8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снижение потребления энергетических ресурсов на собственные нужды;</w:t>
            </w:r>
          </w:p>
          <w:p w:rsidR="00074B85" w:rsidRPr="00A721A2" w:rsidRDefault="00074B85" w:rsidP="00074B8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замещение нефтяного моторного топлива альтернативными видами топлива, прежде всего сжиженным природным газом;</w:t>
            </w:r>
          </w:p>
          <w:p w:rsidR="00074B85" w:rsidRPr="00A721A2" w:rsidRDefault="00074B85" w:rsidP="00074B85">
            <w:pPr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обучение эффективному вождению</w:t>
            </w: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5</w:t>
            </w:r>
          </w:p>
        </w:tc>
        <w:tc>
          <w:tcPr>
            <w:tcW w:w="3119" w:type="dxa"/>
          </w:tcPr>
          <w:p w:rsidR="00074B85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строительстве</w:t>
            </w:r>
          </w:p>
        </w:tc>
        <w:tc>
          <w:tcPr>
            <w:tcW w:w="8788" w:type="dxa"/>
          </w:tcPr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строительство зданий, строений, сооружений, включая многоквартирные дома,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проектирование зданий, строений, сооружений, использование строительных материалов и деталей с учетом минимизации расхода энергетических ресурсов при производстве работ в условиях отрицательных температур;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обеспечение минимальных затрат энергетических ресурсов на освещение и внутриплощадочный транспорт материалов и конструкций при разработке генерального плана строительства;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организация учета и контроля расхода энергетических ресурсов при осуществлении строительно-монтажных работ;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использование специальных </w:t>
            </w:r>
            <w:proofErr w:type="spellStart"/>
            <w:r w:rsidRPr="00A721A2">
              <w:rPr>
                <w:sz w:val="16"/>
                <w:szCs w:val="16"/>
              </w:rPr>
              <w:t>малоэнергоемких</w:t>
            </w:r>
            <w:proofErr w:type="spellEnd"/>
            <w:r w:rsidRPr="00A721A2">
              <w:rPr>
                <w:sz w:val="16"/>
                <w:szCs w:val="16"/>
              </w:rPr>
              <w:t xml:space="preserve"> машин и механизмов, технологического оборудования и оснастки для производства строительно-монтажных работ;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lastRenderedPageBreak/>
              <w:t>- широкое внедрение в проектирование и строительство отопительных систем с горизонтальной разводкой;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использование новых методов бетонирования в зимних условиях с применением химических добавок;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строительство зданий и сооружений с выполнением современных требований по тепловому сопротивлению наружных ограждений;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создание комплексной защитной </w:t>
            </w:r>
            <w:proofErr w:type="spellStart"/>
            <w:r w:rsidRPr="00A721A2">
              <w:rPr>
                <w:sz w:val="16"/>
                <w:szCs w:val="16"/>
              </w:rPr>
              <w:t>термооболочки</w:t>
            </w:r>
            <w:proofErr w:type="spellEnd"/>
            <w:r w:rsidRPr="00A721A2">
              <w:rPr>
                <w:sz w:val="16"/>
                <w:szCs w:val="16"/>
              </w:rPr>
              <w:t xml:space="preserve"> вокруг конструкций объектов капитального строительства, введение в конструкцию наружных ограждений замкнутых воздушных прослоек;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управление теплофизическими характеристиками ограждающих конструкций (вентилируемые воздушные прослойки и др.);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применение эффективных опалубочных систем многократного использования;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устройство вентиляции с рекуперацией тепла уходящего из помещения воздуха;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применение современных теплозащитных материалов, многослойных стеновых конструкций, энергосберегающего инженерного оборудования и сантехники;</w:t>
            </w:r>
          </w:p>
          <w:p w:rsidR="00074B85" w:rsidRPr="00A721A2" w:rsidRDefault="00D27368" w:rsidP="00D27368">
            <w:pPr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применение систем автономного энергоснабжения объектов капитального строительства</w:t>
            </w: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6</w:t>
            </w:r>
          </w:p>
        </w:tc>
        <w:tc>
          <w:tcPr>
            <w:tcW w:w="3119" w:type="dxa"/>
          </w:tcPr>
          <w:p w:rsidR="00074B85" w:rsidRPr="00A721A2" w:rsidRDefault="00D2736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сельском хозяйстве</w:t>
            </w:r>
          </w:p>
        </w:tc>
        <w:tc>
          <w:tcPr>
            <w:tcW w:w="8788" w:type="dxa"/>
          </w:tcPr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проведение энергетических обследований сельскохозяйственных организаций, разработка и реализация сельскохозяйственными организациями программ энергосбережения и повышения энергетической эффективности;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новых технологий и энергетического оборудования, позволяющих использовать биомассы, местные виды топлива, растительные и древесные отходы для непосредственного сжигания или преобразования в энергоносители;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реконструкция и модернизация существующих систем энергоснабжения с внедрением газогенераторных установок;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</w:t>
            </w:r>
            <w:proofErr w:type="spellStart"/>
            <w:r w:rsidRPr="00A721A2">
              <w:rPr>
                <w:sz w:val="16"/>
                <w:szCs w:val="16"/>
              </w:rPr>
              <w:t>термореновация</w:t>
            </w:r>
            <w:proofErr w:type="spellEnd"/>
            <w:r w:rsidRPr="00A721A2">
              <w:rPr>
                <w:sz w:val="16"/>
                <w:szCs w:val="16"/>
              </w:rPr>
              <w:t xml:space="preserve"> производственных помещений;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оснащение сельскохозяйственных объектов системами микроклимата с новыми эффективными </w:t>
            </w:r>
            <w:proofErr w:type="spellStart"/>
            <w:r w:rsidRPr="00A721A2">
              <w:rPr>
                <w:sz w:val="16"/>
                <w:szCs w:val="16"/>
              </w:rPr>
              <w:t>теплоутилизационными</w:t>
            </w:r>
            <w:proofErr w:type="spellEnd"/>
            <w:r w:rsidRPr="00A721A2">
              <w:rPr>
                <w:sz w:val="16"/>
                <w:szCs w:val="16"/>
              </w:rPr>
              <w:t xml:space="preserve"> установками с использованием полимерных материалов;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систем обогрева производственных помещений инфракрасными излучателями;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совершенствование конструктивных решений систем вентиляции, средств регулирования микроклимата, эксплуатации теплового оборудования и т.д.;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внедрение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энергоэффективных</w:t>
            </w:r>
            <w:proofErr w:type="spellEnd"/>
            <w:r w:rsidRPr="00A721A2">
              <w:rPr>
                <w:sz w:val="16"/>
                <w:szCs w:val="16"/>
              </w:rPr>
              <w:t xml:space="preserve"> систем освещения производственных помещений;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модернизация изоляции теплиц; автоматизация систем управления источниками тепла и микроклиматом; внедрение эффективных систем подогрева воды для полива, аккумуляторов тепла; утилизация тепла отходящих газов для обогрева; использование частотно-регулируемого привода; внедрение новых технологий на площади зимних теплиц;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модернизация парка сельскохозяйственных тракторов с оптимизацией их мощности и снижением среднего расхода топлива;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использование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энергоэффективных</w:t>
            </w:r>
            <w:proofErr w:type="spellEnd"/>
            <w:r w:rsidRPr="00A721A2">
              <w:rPr>
                <w:sz w:val="16"/>
                <w:szCs w:val="16"/>
              </w:rPr>
              <w:t xml:space="preserve"> технологий и комплектов </w:t>
            </w:r>
            <w:proofErr w:type="spellStart"/>
            <w:r w:rsidRPr="00A721A2">
              <w:rPr>
                <w:sz w:val="16"/>
                <w:szCs w:val="16"/>
              </w:rPr>
              <w:t>энергоэкономного</w:t>
            </w:r>
            <w:proofErr w:type="spellEnd"/>
            <w:r w:rsidRPr="00A721A2">
              <w:rPr>
                <w:sz w:val="16"/>
                <w:szCs w:val="16"/>
              </w:rPr>
              <w:t xml:space="preserve"> теплоэнергетического и электротеплового оборудования нового поколения для сельскохозяйственных организаций;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повышение энергетической эффективности сельскохозяйственных машин и оборудования;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техническое перевооружение животноводческих, птицеводческих комплексов с внедрением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энергоэффективных</w:t>
            </w:r>
            <w:proofErr w:type="spellEnd"/>
            <w:r w:rsidRPr="00A721A2">
              <w:rPr>
                <w:sz w:val="16"/>
                <w:szCs w:val="16"/>
              </w:rPr>
              <w:t xml:space="preserve"> систем микроклимата, кормления, поения, содержания молодняка;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эффективных сушильных установок для зерна, в том числе на местных видах топлива;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технологий минимальной обработки почвы с применением машинно-тракторного парка и почвообрабатывающих машин нового поколения;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повышение эффективности используемых энергетических ресурсов, развитие возобновляемых источников энергии и альтернативных видов топлива;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использование естественного холода;</w:t>
            </w:r>
          </w:p>
          <w:p w:rsidR="00074B85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повышение эффективности использования моторного топлива.</w:t>
            </w:r>
          </w:p>
        </w:tc>
      </w:tr>
      <w:tr w:rsidR="00E616F5" w:rsidRPr="00A721A2" w:rsidTr="00D27368">
        <w:tc>
          <w:tcPr>
            <w:tcW w:w="653" w:type="dxa"/>
          </w:tcPr>
          <w:p w:rsidR="00E616F5" w:rsidRPr="00A721A2" w:rsidRDefault="00E616F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E616F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7</w:t>
            </w:r>
          </w:p>
        </w:tc>
        <w:tc>
          <w:tcPr>
            <w:tcW w:w="3119" w:type="dxa"/>
          </w:tcPr>
          <w:p w:rsidR="00E616F5" w:rsidRPr="00A721A2" w:rsidRDefault="00E616F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8788" w:type="dxa"/>
          </w:tcPr>
          <w:p w:rsidR="00E616F5" w:rsidRPr="00A721A2" w:rsidRDefault="00E616F5" w:rsidP="00E616F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замена существующих светильников и ламп на </w:t>
            </w:r>
            <w:proofErr w:type="gramStart"/>
            <w:r w:rsidRPr="00A721A2">
              <w:rPr>
                <w:sz w:val="16"/>
                <w:szCs w:val="16"/>
              </w:rPr>
              <w:t>светодиодные</w:t>
            </w:r>
            <w:proofErr w:type="gramEnd"/>
            <w:r w:rsidRPr="00A721A2">
              <w:rPr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616F5" w:rsidRPr="00A721A2" w:rsidRDefault="00E616F5" w:rsidP="00E616F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замена воздушных линий 0,4 </w:t>
            </w:r>
            <w:proofErr w:type="spellStart"/>
            <w:r w:rsidRPr="00A721A2">
              <w:rPr>
                <w:sz w:val="16"/>
                <w:szCs w:val="16"/>
              </w:rPr>
              <w:t>кВ</w:t>
            </w:r>
            <w:proofErr w:type="spellEnd"/>
            <w:r w:rsidRPr="00A721A2">
              <w:rPr>
                <w:sz w:val="16"/>
                <w:szCs w:val="16"/>
              </w:rPr>
              <w:t>, состоящих из голого провода, на самонесущие изолированные провода;</w:t>
            </w:r>
          </w:p>
          <w:p w:rsidR="00E616F5" w:rsidRPr="00A721A2" w:rsidRDefault="00E616F5" w:rsidP="00E616F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автоматизированных систем контроля и управления потреблением энергии в сетях уличного освещения.</w:t>
            </w:r>
          </w:p>
        </w:tc>
      </w:tr>
    </w:tbl>
    <w:p w:rsidR="00573D3B" w:rsidRPr="005E1326" w:rsidRDefault="00573D3B" w:rsidP="00573D3B">
      <w:pPr>
        <w:jc w:val="center"/>
        <w:rPr>
          <w:sz w:val="20"/>
          <w:szCs w:val="20"/>
          <w:lang w:eastAsia="ru-RU"/>
        </w:rPr>
      </w:pPr>
    </w:p>
    <w:p w:rsidR="00DA42A6" w:rsidRPr="00BB24E0" w:rsidRDefault="00DA42A6" w:rsidP="00BB24E0">
      <w:pPr>
        <w:pStyle w:val="ConsPlusNormal"/>
        <w:numPr>
          <w:ilvl w:val="0"/>
          <w:numId w:val="30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E0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DA42A6" w:rsidRPr="005E1326" w:rsidRDefault="00DA42A6" w:rsidP="00DA42A6">
      <w:pPr>
        <w:pStyle w:val="ConsPlusNormal"/>
        <w:suppressAutoHyphens/>
        <w:ind w:left="720"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281"/>
        <w:gridCol w:w="3402"/>
        <w:gridCol w:w="1417"/>
        <w:gridCol w:w="1701"/>
        <w:gridCol w:w="1418"/>
        <w:gridCol w:w="1843"/>
        <w:gridCol w:w="1843"/>
      </w:tblGrid>
      <w:tr w:rsidR="00DA42A6" w:rsidRPr="006C05BE" w:rsidTr="00BF6993">
        <w:tc>
          <w:tcPr>
            <w:tcW w:w="655" w:type="dxa"/>
            <w:vMerge w:val="restart"/>
          </w:tcPr>
          <w:p w:rsidR="00DA42A6" w:rsidRPr="006C05BE" w:rsidRDefault="00DA42A6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 xml:space="preserve">№ </w:t>
            </w:r>
            <w:proofErr w:type="gramStart"/>
            <w:r w:rsidRPr="006C05BE">
              <w:rPr>
                <w:rFonts w:cs="Courier New"/>
                <w:sz w:val="16"/>
                <w:szCs w:val="16"/>
              </w:rPr>
              <w:t>п</w:t>
            </w:r>
            <w:proofErr w:type="gramEnd"/>
            <w:r w:rsidRPr="006C05BE">
              <w:rPr>
                <w:rFonts w:cs="Courier New"/>
                <w:sz w:val="16"/>
                <w:szCs w:val="16"/>
              </w:rPr>
              <w:t>/п</w:t>
            </w:r>
          </w:p>
        </w:tc>
        <w:tc>
          <w:tcPr>
            <w:tcW w:w="3281" w:type="dxa"/>
            <w:vMerge w:val="restart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402" w:type="dxa"/>
            <w:vMerge w:val="restart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222" w:type="dxa"/>
            <w:gridSpan w:val="5"/>
          </w:tcPr>
          <w:p w:rsidR="00DA42A6" w:rsidRPr="006C05BE" w:rsidRDefault="00DA42A6" w:rsidP="00DA42A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DA42A6" w:rsidRPr="006C05BE" w:rsidTr="00BF6993">
        <w:tc>
          <w:tcPr>
            <w:tcW w:w="655" w:type="dxa"/>
            <w:vMerge/>
          </w:tcPr>
          <w:p w:rsidR="00DA42A6" w:rsidRPr="006C05BE" w:rsidRDefault="00DA42A6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281" w:type="dxa"/>
            <w:vMerge/>
          </w:tcPr>
          <w:p w:rsidR="00DA42A6" w:rsidRPr="006C05BE" w:rsidRDefault="00DA42A6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DA42A6" w:rsidRPr="006C05BE" w:rsidRDefault="00DA42A6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DA42A6" w:rsidRPr="006C05BE" w:rsidRDefault="005E132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:rsidR="00DA42A6" w:rsidRPr="006C05BE" w:rsidRDefault="005E132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2025</w:t>
            </w:r>
          </w:p>
        </w:tc>
        <w:tc>
          <w:tcPr>
            <w:tcW w:w="1843" w:type="dxa"/>
          </w:tcPr>
          <w:p w:rsidR="00DA42A6" w:rsidRPr="006C05BE" w:rsidRDefault="005E132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2026</w:t>
            </w:r>
          </w:p>
        </w:tc>
        <w:tc>
          <w:tcPr>
            <w:tcW w:w="1843" w:type="dxa"/>
          </w:tcPr>
          <w:p w:rsidR="00DA42A6" w:rsidRPr="006C05BE" w:rsidRDefault="005E132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2027</w:t>
            </w:r>
          </w:p>
        </w:tc>
      </w:tr>
      <w:tr w:rsidR="00BF6993" w:rsidRPr="006C05BE" w:rsidTr="00BF6993">
        <w:tc>
          <w:tcPr>
            <w:tcW w:w="655" w:type="dxa"/>
            <w:vMerge w:val="restart"/>
          </w:tcPr>
          <w:p w:rsidR="00BF6993" w:rsidRPr="006C05BE" w:rsidRDefault="00BF6993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3281" w:type="dxa"/>
            <w:vMerge w:val="restart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bCs/>
                <w:sz w:val="16"/>
                <w:szCs w:val="16"/>
              </w:rPr>
              <w:t>«Энергосбережение и повышение энергетической эффективности»</w:t>
            </w:r>
          </w:p>
        </w:tc>
        <w:tc>
          <w:tcPr>
            <w:tcW w:w="3402" w:type="dxa"/>
          </w:tcPr>
          <w:p w:rsidR="00BF6993" w:rsidRPr="006C05BE" w:rsidRDefault="00BF6993" w:rsidP="00DA42A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spacing w:val="-1"/>
                <w:sz w:val="16"/>
                <w:szCs w:val="16"/>
                <w:shd w:val="clear" w:color="auto" w:fill="FFFFFF"/>
              </w:rPr>
              <w:t>средства областного бюджета</w:t>
            </w:r>
          </w:p>
        </w:tc>
        <w:tc>
          <w:tcPr>
            <w:tcW w:w="1417" w:type="dxa"/>
          </w:tcPr>
          <w:p w:rsidR="00BF6993" w:rsidRPr="006C05BE" w:rsidRDefault="00630A7B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BF6993" w:rsidRPr="006C05BE" w:rsidRDefault="00630A7B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BF6993" w:rsidRPr="006C05BE" w:rsidRDefault="00630A7B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</w:tr>
      <w:tr w:rsidR="00630A7B" w:rsidRPr="006C05BE" w:rsidTr="00BF6993">
        <w:tc>
          <w:tcPr>
            <w:tcW w:w="655" w:type="dxa"/>
            <w:vMerge/>
          </w:tcPr>
          <w:p w:rsidR="00630A7B" w:rsidRPr="006C05BE" w:rsidRDefault="00630A7B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281" w:type="dxa"/>
            <w:vMerge/>
          </w:tcPr>
          <w:p w:rsidR="00630A7B" w:rsidRPr="006C05BE" w:rsidRDefault="00630A7B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402" w:type="dxa"/>
          </w:tcPr>
          <w:p w:rsidR="00630A7B" w:rsidRPr="006C05BE" w:rsidRDefault="005E1326" w:rsidP="00DA42A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:shd w:val="clear" w:color="auto" w:fill="FFFFFF"/>
              </w:rPr>
              <w:t>6323,2</w:t>
            </w:r>
          </w:p>
        </w:tc>
        <w:tc>
          <w:tcPr>
            <w:tcW w:w="1417" w:type="dxa"/>
          </w:tcPr>
          <w:p w:rsidR="00630A7B" w:rsidRPr="006C05BE" w:rsidRDefault="005E1326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2929,7</w:t>
            </w:r>
          </w:p>
        </w:tc>
        <w:tc>
          <w:tcPr>
            <w:tcW w:w="1701" w:type="dxa"/>
          </w:tcPr>
          <w:p w:rsidR="00630A7B" w:rsidRPr="006C05BE" w:rsidRDefault="005E1326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30A7B" w:rsidRPr="006C05BE" w:rsidRDefault="005E1326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2929,7</w:t>
            </w:r>
          </w:p>
        </w:tc>
        <w:tc>
          <w:tcPr>
            <w:tcW w:w="1843" w:type="dxa"/>
          </w:tcPr>
          <w:p w:rsidR="00630A7B" w:rsidRPr="006C05BE" w:rsidRDefault="005E1326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630A7B" w:rsidRPr="006C05BE" w:rsidRDefault="005E1326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</w:tr>
      <w:tr w:rsidR="00BF6993" w:rsidRPr="006C05BE" w:rsidTr="00BF6993">
        <w:tc>
          <w:tcPr>
            <w:tcW w:w="655" w:type="dxa"/>
            <w:vMerge/>
          </w:tcPr>
          <w:p w:rsidR="00BF6993" w:rsidRPr="006C05BE" w:rsidRDefault="00BF6993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281" w:type="dxa"/>
            <w:vMerge/>
          </w:tcPr>
          <w:p w:rsidR="00BF6993" w:rsidRPr="006C05BE" w:rsidRDefault="00BF6993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402" w:type="dxa"/>
          </w:tcPr>
          <w:p w:rsidR="00BF6993" w:rsidRPr="006C05BE" w:rsidRDefault="00BF6993" w:rsidP="00DA42A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spacing w:val="-1"/>
                <w:sz w:val="16"/>
                <w:szCs w:val="16"/>
                <w:shd w:val="clear" w:color="auto" w:fill="FFFFFF"/>
              </w:rPr>
              <w:t>средства внебюджетных источников (иные)</w:t>
            </w:r>
          </w:p>
        </w:tc>
        <w:tc>
          <w:tcPr>
            <w:tcW w:w="1417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</w:tr>
    </w:tbl>
    <w:p w:rsidR="00573D3B" w:rsidRDefault="00573D3B" w:rsidP="00573D3B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  <w:sectPr w:rsidR="00573D3B" w:rsidSect="00573D3B">
          <w:pgSz w:w="16834" w:h="11909" w:orient="landscape"/>
          <w:pgMar w:top="567" w:right="567" w:bottom="425" w:left="851" w:header="720" w:footer="720" w:gutter="0"/>
          <w:cols w:space="708"/>
          <w:noEndnote/>
          <w:docGrid w:linePitch="381"/>
        </w:sectPr>
      </w:pPr>
      <w:bookmarkStart w:id="4" w:name="_Toc456352363"/>
    </w:p>
    <w:p w:rsidR="00BB24E0" w:rsidRDefault="00BB24E0" w:rsidP="00573D3B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573D3B" w:rsidRPr="00D36341">
        <w:rPr>
          <w:b/>
          <w:bCs/>
        </w:rPr>
        <w:t xml:space="preserve">1. </w:t>
      </w:r>
      <w:bookmarkEnd w:id="4"/>
      <w:r>
        <w:rPr>
          <w:b/>
          <w:bCs/>
        </w:rPr>
        <w:t xml:space="preserve">Стратегические приоритеты </w:t>
      </w:r>
    </w:p>
    <w:p w:rsidR="00573D3B" w:rsidRPr="00D36341" w:rsidRDefault="00BB24E0" w:rsidP="00573D3B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r>
        <w:rPr>
          <w:b/>
          <w:bCs/>
        </w:rPr>
        <w:t>в сфере реализации муниципальной программы</w:t>
      </w:r>
    </w:p>
    <w:p w:rsidR="00573D3B" w:rsidRPr="00D36341" w:rsidRDefault="00573D3B" w:rsidP="00573D3B">
      <w:pPr>
        <w:pStyle w:val="ae"/>
        <w:widowControl w:val="0"/>
        <w:autoSpaceDE w:val="0"/>
        <w:autoSpaceDN w:val="0"/>
        <w:adjustRightInd w:val="0"/>
        <w:ind w:left="1080"/>
        <w:rPr>
          <w:b/>
          <w:bCs/>
        </w:rPr>
      </w:pPr>
    </w:p>
    <w:p w:rsidR="00573D3B" w:rsidRDefault="00573D3B" w:rsidP="00573D3B">
      <w:pPr>
        <w:ind w:firstLine="708"/>
      </w:pPr>
      <w:r w:rsidRPr="00EA380D">
        <w:t xml:space="preserve">Современная территория </w:t>
      </w:r>
      <w:r>
        <w:t>Новодугинского</w:t>
      </w:r>
      <w:r w:rsidRPr="00EA380D">
        <w:t xml:space="preserve"> района определена в границах, утвержденных областным законом от 20 декабря 2004 года № 1</w:t>
      </w:r>
      <w:r>
        <w:t>09</w:t>
      </w:r>
      <w:r w:rsidRPr="00EA380D">
        <w:t>-з "О наделении статусом муниципального района муниципального образования "</w:t>
      </w:r>
      <w:r w:rsidR="00096684">
        <w:t>Новодугинский муниципальный округ</w:t>
      </w:r>
      <w:r w:rsidRPr="00EA380D">
        <w:t>" Смоленской области, об установлении границ муниципальных образований, территории которых входят в его состав, и наделении их соответствующим статусом".</w:t>
      </w:r>
    </w:p>
    <w:p w:rsidR="00573D3B" w:rsidRDefault="00096684" w:rsidP="00573D3B">
      <w:pPr>
        <w:ind w:firstLine="708"/>
      </w:pPr>
      <w:r>
        <w:t>Новодугинский муниципальный округ</w:t>
      </w:r>
      <w:r w:rsidR="00573D3B" w:rsidRPr="004666CE">
        <w:t xml:space="preserve"> располагается </w:t>
      </w:r>
      <w:r w:rsidR="00573D3B">
        <w:t>в северо-западной части</w:t>
      </w:r>
      <w:r w:rsidR="00573D3B" w:rsidRPr="004666CE">
        <w:t xml:space="preserve"> Смоленской </w:t>
      </w:r>
      <w:proofErr w:type="spellStart"/>
      <w:r w:rsidR="00573D3B" w:rsidRPr="004666CE">
        <w:t>области</w:t>
      </w:r>
      <w:r w:rsidR="00573D3B" w:rsidRPr="00757AE1">
        <w:t>в</w:t>
      </w:r>
      <w:proofErr w:type="spellEnd"/>
      <w:r w:rsidR="00573D3B" w:rsidRPr="00757AE1">
        <w:t xml:space="preserve"> бассейне рек Днепра и </w:t>
      </w:r>
      <w:proofErr w:type="spellStart"/>
      <w:r w:rsidR="00573D3B" w:rsidRPr="00757AE1">
        <w:t>Вазузы</w:t>
      </w:r>
      <w:proofErr w:type="spellEnd"/>
      <w:r w:rsidR="00573D3B" w:rsidRPr="00757AE1">
        <w:t xml:space="preserve"> с её притоком Касней</w:t>
      </w:r>
      <w:r w:rsidR="00573D3B" w:rsidRPr="004666CE">
        <w:t xml:space="preserve">. На </w:t>
      </w:r>
      <w:r w:rsidR="00573D3B">
        <w:t>юге</w:t>
      </w:r>
      <w:r w:rsidR="00573D3B" w:rsidRPr="004666CE">
        <w:t xml:space="preserve"> он граничит с </w:t>
      </w:r>
      <w:r w:rsidR="00573D3B">
        <w:t>Вяземским</w:t>
      </w:r>
      <w:r w:rsidR="00573D3B" w:rsidRPr="004666CE">
        <w:t xml:space="preserve"> районом, на севере с </w:t>
      </w:r>
      <w:proofErr w:type="spellStart"/>
      <w:r w:rsidR="00573D3B">
        <w:t>Сычевским</w:t>
      </w:r>
      <w:proofErr w:type="spellEnd"/>
      <w:r w:rsidR="00573D3B" w:rsidRPr="004666CE">
        <w:t xml:space="preserve"> районом</w:t>
      </w:r>
      <w:r w:rsidR="00573D3B">
        <w:t>, на востоке с Гагаринским районом</w:t>
      </w:r>
      <w:r w:rsidR="00573D3B" w:rsidRPr="004666CE">
        <w:t xml:space="preserve"> и на </w:t>
      </w:r>
      <w:r w:rsidR="00573D3B">
        <w:t>западе</w:t>
      </w:r>
      <w:r w:rsidR="00573D3B" w:rsidRPr="004666CE">
        <w:t xml:space="preserve"> с </w:t>
      </w:r>
      <w:r w:rsidR="00573D3B">
        <w:t>Холм-Жирковским</w:t>
      </w:r>
      <w:r w:rsidR="00573D3B" w:rsidRPr="004666CE">
        <w:t xml:space="preserve"> районом Смоленской области</w:t>
      </w:r>
      <w:r w:rsidR="00573D3B">
        <w:t xml:space="preserve"> и Тверской областью. </w:t>
      </w:r>
      <w:r w:rsidR="00573D3B" w:rsidRPr="004666CE">
        <w:t xml:space="preserve">Район имеет площадь  </w:t>
      </w:r>
      <w:r w:rsidR="00573D3B">
        <w:t xml:space="preserve">1 922кв. </w:t>
      </w:r>
      <w:r w:rsidR="00573D3B" w:rsidRPr="004666CE">
        <w:t xml:space="preserve">км. Административный районный центр </w:t>
      </w:r>
      <w:r w:rsidR="00573D3B">
        <w:t>село Новодугино</w:t>
      </w:r>
      <w:r w:rsidR="00573D3B" w:rsidRPr="004666CE">
        <w:t xml:space="preserve">. </w:t>
      </w:r>
    </w:p>
    <w:p w:rsidR="00573D3B" w:rsidRDefault="00573D3B" w:rsidP="00573D3B">
      <w:pPr>
        <w:ind w:firstLine="708"/>
      </w:pPr>
      <w:r>
        <w:t xml:space="preserve">С 2015 года в </w:t>
      </w:r>
      <w:proofErr w:type="spellStart"/>
      <w:r>
        <w:t>Новодугинском</w:t>
      </w:r>
      <w:proofErr w:type="spellEnd"/>
      <w:r>
        <w:t xml:space="preserve"> районе 218 населенных пунктов в составе пяти сельских поселений.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"/>
        <w:gridCol w:w="2656"/>
        <w:gridCol w:w="1743"/>
        <w:gridCol w:w="1737"/>
        <w:gridCol w:w="1737"/>
        <w:gridCol w:w="1737"/>
      </w:tblGrid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№ </w:t>
            </w:r>
            <w:proofErr w:type="gramStart"/>
            <w:r w:rsidRPr="006C05BE">
              <w:rPr>
                <w:sz w:val="16"/>
                <w:szCs w:val="16"/>
              </w:rPr>
              <w:t>п</w:t>
            </w:r>
            <w:proofErr w:type="gramEnd"/>
            <w:r w:rsidRPr="006C05BE">
              <w:rPr>
                <w:sz w:val="16"/>
                <w:szCs w:val="16"/>
              </w:rPr>
              <w:t>/п</w:t>
            </w:r>
          </w:p>
        </w:tc>
        <w:tc>
          <w:tcPr>
            <w:tcW w:w="2656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743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Административный центр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Кол-во населенных пунктов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Население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Площадь, кв. км.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proofErr w:type="spellStart"/>
            <w:r w:rsidRPr="006C05BE">
              <w:rPr>
                <w:sz w:val="16"/>
                <w:szCs w:val="16"/>
              </w:rPr>
              <w:t>Высоковское</w:t>
            </w:r>
            <w:proofErr w:type="spellEnd"/>
            <w:r w:rsidRPr="006C05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село Высокое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36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1210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249,8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Днепровское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село Днепровское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66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1602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520,0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proofErr w:type="spellStart"/>
            <w:r w:rsidRPr="006C05BE">
              <w:rPr>
                <w:sz w:val="16"/>
                <w:szCs w:val="16"/>
              </w:rPr>
              <w:t>Извековское</w:t>
            </w:r>
            <w:proofErr w:type="spellEnd"/>
            <w:r w:rsidRPr="006C05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деревня </w:t>
            </w:r>
            <w:proofErr w:type="spellStart"/>
            <w:r w:rsidRPr="006C05BE">
              <w:rPr>
                <w:sz w:val="16"/>
                <w:szCs w:val="16"/>
              </w:rPr>
              <w:t>Извеково</w:t>
            </w:r>
            <w:proofErr w:type="spellEnd"/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46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1065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359,8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proofErr w:type="spellStart"/>
            <w:r w:rsidRPr="006C05BE">
              <w:rPr>
                <w:sz w:val="16"/>
                <w:szCs w:val="16"/>
              </w:rPr>
              <w:t>Новодугинское</w:t>
            </w:r>
            <w:proofErr w:type="spellEnd"/>
            <w:r w:rsidRPr="006C05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село Новодугино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29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4501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158,2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proofErr w:type="spellStart"/>
            <w:r w:rsidRPr="006C05BE">
              <w:rPr>
                <w:sz w:val="16"/>
                <w:szCs w:val="16"/>
              </w:rPr>
              <w:t>Тесовское</w:t>
            </w:r>
            <w:proofErr w:type="spellEnd"/>
            <w:r w:rsidRPr="006C05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село </w:t>
            </w:r>
            <w:proofErr w:type="spellStart"/>
            <w:r w:rsidRPr="006C05BE">
              <w:rPr>
                <w:sz w:val="16"/>
                <w:szCs w:val="16"/>
              </w:rPr>
              <w:t>Тёсово</w:t>
            </w:r>
            <w:proofErr w:type="spellEnd"/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41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1082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471,3</w:t>
            </w:r>
          </w:p>
        </w:tc>
      </w:tr>
    </w:tbl>
    <w:p w:rsidR="00573D3B" w:rsidRDefault="00573D3B" w:rsidP="00573D3B">
      <w:pPr>
        <w:ind w:firstLine="708"/>
      </w:pPr>
    </w:p>
    <w:p w:rsidR="00573D3B" w:rsidRDefault="00573D3B" w:rsidP="00573D3B">
      <w:pPr>
        <w:ind w:firstLine="708"/>
      </w:pPr>
      <w:r w:rsidRPr="00385A1E">
        <w:t xml:space="preserve">По предварительной оценке, численность постоянного населения </w:t>
      </w:r>
      <w:proofErr w:type="spellStart"/>
      <w:r>
        <w:t>Новодугинскогорайона</w:t>
      </w:r>
      <w:proofErr w:type="spellEnd"/>
      <w:r>
        <w:t xml:space="preserve"> </w:t>
      </w:r>
      <w:r w:rsidRPr="00385A1E">
        <w:t xml:space="preserve"> на 1 января 201</w:t>
      </w:r>
      <w:r>
        <w:t>6</w:t>
      </w:r>
      <w:r w:rsidRPr="00385A1E">
        <w:t xml:space="preserve"> года составила </w:t>
      </w:r>
      <w:r w:rsidRPr="008B4616">
        <w:t>9,46 тыс. человек</w:t>
      </w:r>
      <w:r>
        <w:t xml:space="preserve">. </w:t>
      </w:r>
      <w:r w:rsidRPr="004666CE">
        <w:t xml:space="preserve"> Плотность населения составляет </w:t>
      </w:r>
      <w:r>
        <w:t>4,9</w:t>
      </w:r>
      <w:r w:rsidRPr="004666CE">
        <w:t xml:space="preserve"> чел. на 1 </w:t>
      </w:r>
      <w:proofErr w:type="spellStart"/>
      <w:r>
        <w:t>кв.км</w:t>
      </w:r>
      <w:proofErr w:type="spellEnd"/>
      <w:r w:rsidRPr="004666CE">
        <w:t xml:space="preserve">. </w:t>
      </w:r>
      <w:r w:rsidRPr="00410DFE">
        <w:t>Численность трудовых ресурсов — 6 тыс. чел., из них работающих в крупных и средних предприятиях района — 1,9 тыс. чел.</w:t>
      </w:r>
    </w:p>
    <w:p w:rsidR="00573D3B" w:rsidRPr="002C6FBA" w:rsidRDefault="00573D3B" w:rsidP="00573D3B">
      <w:pPr>
        <w:ind w:firstLine="708"/>
      </w:pPr>
      <w:r w:rsidRPr="002C6FBA">
        <w:t>Через район проходит автомобильная дорога Вязьма – Ржев, функционирует дорога Новодугино – Гагарин. Обе дороги  с выходом на трассу Москва – Минск. На территории района с юга на север проходит железная дорога Вязьма – Ржев.</w:t>
      </w:r>
    </w:p>
    <w:p w:rsidR="00573D3B" w:rsidRDefault="00573D3B" w:rsidP="00573D3B">
      <w:pPr>
        <w:ind w:firstLine="708"/>
      </w:pPr>
      <w:r w:rsidRPr="002C6FBA">
        <w:t>Расстояние от с</w:t>
      </w:r>
      <w:r>
        <w:t>ела</w:t>
      </w:r>
      <w:r w:rsidRPr="002C6FBA">
        <w:t xml:space="preserve"> Новодугино до г. Смоленска составляет 225 км; до г. Москвы – 230 км; до трассы Москва-Минск 45 км. Крупные районные центры Смоленской области находятся от с</w:t>
      </w:r>
      <w:r>
        <w:t>ела</w:t>
      </w:r>
      <w:r w:rsidRPr="002C6FBA">
        <w:t xml:space="preserve"> Новодугино на расстоянии</w:t>
      </w:r>
      <w:r>
        <w:t xml:space="preserve"> до</w:t>
      </w:r>
      <w:r w:rsidRPr="002C6FBA">
        <w:t xml:space="preserve"> г. Гагарин</w:t>
      </w:r>
      <w:r>
        <w:t xml:space="preserve"> – </w:t>
      </w:r>
      <w:r w:rsidRPr="002C6FBA">
        <w:t>70</w:t>
      </w:r>
      <w:r>
        <w:t xml:space="preserve"> км, до</w:t>
      </w:r>
      <w:r w:rsidRPr="002C6FBA">
        <w:t xml:space="preserve"> г. Вязьма</w:t>
      </w:r>
      <w:r>
        <w:t xml:space="preserve"> – </w:t>
      </w:r>
      <w:r w:rsidRPr="002C6FBA">
        <w:t>50</w:t>
      </w:r>
      <w:r>
        <w:t xml:space="preserve"> </w:t>
      </w:r>
      <w:r w:rsidRPr="002C6FBA">
        <w:t>км.</w:t>
      </w:r>
    </w:p>
    <w:p w:rsidR="00573D3B" w:rsidRDefault="00573D3B" w:rsidP="00573D3B">
      <w:pPr>
        <w:ind w:firstLine="708"/>
      </w:pPr>
      <w:r w:rsidRPr="002C6FBA">
        <w:t>Общая протяженность автомобильных дорог с твердым покрытием в районе составляет 302 км.</w:t>
      </w:r>
    </w:p>
    <w:p w:rsidR="00573D3B" w:rsidRDefault="00096684" w:rsidP="00573D3B">
      <w:pPr>
        <w:ind w:firstLine="708"/>
      </w:pPr>
      <w:r>
        <w:t>Новодугинский муниципальный округ</w:t>
      </w:r>
      <w:r w:rsidR="00573D3B" w:rsidRPr="00851946">
        <w:t xml:space="preserve">  обеспечен большими производственными площадями и мощностями, автодорожной инфраструктурой, связывающей Западную Европу с Центральной Россией, что обуславливает высокий потенциал для ее социально-</w:t>
      </w:r>
      <w:r w:rsidR="00573D3B">
        <w:t>экономического развития.</w:t>
      </w:r>
    </w:p>
    <w:p w:rsidR="00573D3B" w:rsidRDefault="00573D3B" w:rsidP="00573D3B">
      <w:pPr>
        <w:ind w:firstLine="708"/>
      </w:pPr>
      <w:r w:rsidRPr="00410DFE">
        <w:t xml:space="preserve">Территория района расположена в зоне дерново-подзолистых почв. Почвы по плодородию ниже </w:t>
      </w:r>
      <w:proofErr w:type="gramStart"/>
      <w:r w:rsidRPr="00410DFE">
        <w:t>средних</w:t>
      </w:r>
      <w:proofErr w:type="gramEnd"/>
      <w:r w:rsidRPr="00410DFE">
        <w:t xml:space="preserve"> областных. Из полезных ископаемых имеются залежи красной глины в неограниченном количестве, а также запасы торфяников (примерная общая площадь их 4752 га, общие запасы скрытого торфа 46130 </w:t>
      </w:r>
      <w:proofErr w:type="spellStart"/>
      <w:r w:rsidRPr="00410DFE">
        <w:t>тыс</w:t>
      </w:r>
      <w:proofErr w:type="gramStart"/>
      <w:r w:rsidRPr="00410DFE">
        <w:t>.к</w:t>
      </w:r>
      <w:proofErr w:type="gramEnd"/>
      <w:r w:rsidRPr="00410DFE">
        <w:t>уб</w:t>
      </w:r>
      <w:proofErr w:type="spellEnd"/>
      <w:r w:rsidRPr="00410DFE">
        <w:t xml:space="preserve">. метров), в основном верховых, песчано-гравийная смесь и щебень в карьерах </w:t>
      </w:r>
      <w:r>
        <w:t>–</w:t>
      </w:r>
      <w:r w:rsidRPr="00410DFE">
        <w:t xml:space="preserve"> </w:t>
      </w:r>
      <w:r>
        <w:t>«</w:t>
      </w:r>
      <w:proofErr w:type="spellStart"/>
      <w:r>
        <w:t>Головково</w:t>
      </w:r>
      <w:proofErr w:type="spellEnd"/>
      <w:r>
        <w:t>», «</w:t>
      </w:r>
      <w:proofErr w:type="spellStart"/>
      <w:r>
        <w:t>Коробаново</w:t>
      </w:r>
      <w:proofErr w:type="spellEnd"/>
      <w:r>
        <w:t>», «</w:t>
      </w:r>
      <w:proofErr w:type="spellStart"/>
      <w:r>
        <w:t>Воейково</w:t>
      </w:r>
      <w:proofErr w:type="spellEnd"/>
      <w:r>
        <w:t>».</w:t>
      </w:r>
    </w:p>
    <w:p w:rsidR="00573D3B" w:rsidRPr="00410DFE" w:rsidRDefault="00573D3B" w:rsidP="00573D3B">
      <w:pPr>
        <w:ind w:firstLine="708"/>
      </w:pPr>
      <w:r w:rsidRPr="00410DFE">
        <w:t xml:space="preserve">На территории Новодугинского района имеются полезные ископаемые: </w:t>
      </w:r>
    </w:p>
    <w:p w:rsidR="00573D3B" w:rsidRPr="00410DFE" w:rsidRDefault="00573D3B" w:rsidP="00573D3B">
      <w:pPr>
        <w:ind w:firstLine="708"/>
      </w:pPr>
      <w:r w:rsidRPr="00410DFE">
        <w:lastRenderedPageBreak/>
        <w:t xml:space="preserve">Месторождения глины: месторождение </w:t>
      </w:r>
      <w:proofErr w:type="spellStart"/>
      <w:r w:rsidRPr="00410DFE">
        <w:t>Новодугинское</w:t>
      </w:r>
      <w:proofErr w:type="spellEnd"/>
      <w:r w:rsidRPr="00410DFE">
        <w:t xml:space="preserve">. Расположено на юго-западной окраине с. Новодугино. Представлено суглинками, пригодными для производства кирпича марки «75-100». </w:t>
      </w:r>
    </w:p>
    <w:p w:rsidR="00573D3B" w:rsidRPr="00410DFE" w:rsidRDefault="00573D3B" w:rsidP="00573D3B">
      <w:pPr>
        <w:ind w:firstLine="708"/>
      </w:pPr>
      <w:r w:rsidRPr="00410DFE">
        <w:t xml:space="preserve"> Месторождение </w:t>
      </w:r>
      <w:proofErr w:type="spellStart"/>
      <w:r w:rsidRPr="00410DFE">
        <w:t>Новодугинское</w:t>
      </w:r>
      <w:proofErr w:type="spellEnd"/>
      <w:r w:rsidRPr="00410DFE">
        <w:t xml:space="preserve"> II. Расположено в 2 км к западу </w:t>
      </w:r>
      <w:proofErr w:type="gramStart"/>
      <w:r w:rsidRPr="00410DFE">
        <w:t>от</w:t>
      </w:r>
      <w:proofErr w:type="gramEnd"/>
      <w:r w:rsidRPr="00410DFE">
        <w:t xml:space="preserve"> с. Новодугино. Запасы представлены покровными суглинками, пригодными для производства керамического кирпича марки «125».</w:t>
      </w:r>
    </w:p>
    <w:p w:rsidR="00573D3B" w:rsidRPr="00410DFE" w:rsidRDefault="00573D3B" w:rsidP="00573D3B">
      <w:pPr>
        <w:ind w:firstLine="708"/>
      </w:pPr>
      <w:r w:rsidRPr="00410DFE">
        <w:t xml:space="preserve">Месторождения песчано-гравийной смеси: Месторождение Высокое расположено в 3 км юго-восточнее </w:t>
      </w:r>
      <w:proofErr w:type="gramStart"/>
      <w:r w:rsidRPr="00410DFE">
        <w:t>с</w:t>
      </w:r>
      <w:proofErr w:type="gramEnd"/>
      <w:r w:rsidRPr="00410DFE">
        <w:t xml:space="preserve">. Высокое. Минеральное сырье пригодно для дорожного строительства. </w:t>
      </w:r>
    </w:p>
    <w:p w:rsidR="00573D3B" w:rsidRPr="00410DFE" w:rsidRDefault="00573D3B" w:rsidP="00573D3B">
      <w:pPr>
        <w:ind w:firstLine="708"/>
      </w:pPr>
      <w:r w:rsidRPr="00410DFE">
        <w:t xml:space="preserve">Месторождение </w:t>
      </w:r>
      <w:proofErr w:type="spellStart"/>
      <w:r w:rsidRPr="00410DFE">
        <w:t>Липецы</w:t>
      </w:r>
      <w:proofErr w:type="spellEnd"/>
      <w:r w:rsidRPr="00410DFE">
        <w:t xml:space="preserve"> расположено в 8 км юго-западнее с. Новодугино, у д. </w:t>
      </w:r>
      <w:proofErr w:type="spellStart"/>
      <w:r w:rsidRPr="00410DFE">
        <w:t>Липецы</w:t>
      </w:r>
      <w:proofErr w:type="spellEnd"/>
      <w:r w:rsidRPr="00410DFE">
        <w:t>. Песчано-гравийный материал перерабатывается на щебень, гравийно-щебеночную смесь и песчано-гравийную смесь.</w:t>
      </w:r>
    </w:p>
    <w:p w:rsidR="00573D3B" w:rsidRPr="00410DFE" w:rsidRDefault="00573D3B" w:rsidP="00573D3B">
      <w:pPr>
        <w:ind w:firstLine="708"/>
      </w:pPr>
      <w:r w:rsidRPr="00410DFE">
        <w:t>Известняк на площади 55,35 га, запасы 4570 тыс. куб. м.</w:t>
      </w:r>
    </w:p>
    <w:p w:rsidR="00573D3B" w:rsidRPr="00410DFE" w:rsidRDefault="00573D3B" w:rsidP="00573D3B">
      <w:pPr>
        <w:ind w:firstLine="708"/>
      </w:pPr>
      <w:r w:rsidRPr="00410DFE">
        <w:t>Общая площадь торфяных болот составляет 4752 га, запасы скрытого торфа 45130 тыс. куб. м. Из них: 346,3 га – разведанные месторождения, запасы скрытого торфа в которых составляют 5331 тыс. куб. м.</w:t>
      </w:r>
    </w:p>
    <w:p w:rsidR="00573D3B" w:rsidRDefault="00573D3B" w:rsidP="00573D3B">
      <w:pPr>
        <w:ind w:firstLine="708"/>
      </w:pPr>
      <w:r w:rsidRPr="00410DFE">
        <w:t xml:space="preserve">Источники минеральной воды находятся на территории п. Дом отдыха </w:t>
      </w:r>
      <w:proofErr w:type="gramStart"/>
      <w:r w:rsidRPr="00410DFE">
        <w:t>Александрино</w:t>
      </w:r>
      <w:proofErr w:type="gramEnd"/>
      <w:r w:rsidRPr="00410DFE">
        <w:t xml:space="preserve"> Новодугинского района.  Это лечебно-столовая минеральная вода сульфатно-хлоридно-натриевая со степенью минерализации 7,4 г/</w:t>
      </w:r>
      <w:proofErr w:type="spellStart"/>
      <w:r w:rsidRPr="00410DFE">
        <w:t>куб.дм</w:t>
      </w:r>
      <w:proofErr w:type="spellEnd"/>
      <w:r w:rsidRPr="00410DFE">
        <w:t>.</w:t>
      </w:r>
    </w:p>
    <w:p w:rsidR="00573D3B" w:rsidRDefault="00573D3B" w:rsidP="00573D3B">
      <w:pPr>
        <w:ind w:firstLine="708"/>
      </w:pPr>
    </w:p>
    <w:p w:rsidR="00573D3B" w:rsidRDefault="00573D3B" w:rsidP="00573D3B">
      <w:pPr>
        <w:ind w:firstLine="708"/>
      </w:pPr>
      <w:r w:rsidRPr="00D36341">
        <w:t xml:space="preserve">В структуре экономики </w:t>
      </w:r>
      <w:r>
        <w:t>Новодугинского района</w:t>
      </w:r>
      <w:r w:rsidRPr="00D36341">
        <w:t xml:space="preserve"> велика доля производства и распределения энергетических ресурсов – электрической </w:t>
      </w:r>
      <w:r>
        <w:t>энергии, тепловой энергии, воды</w:t>
      </w:r>
      <w:r w:rsidRPr="00D36341">
        <w:t>.</w:t>
      </w:r>
    </w:p>
    <w:p w:rsidR="00573D3B" w:rsidRDefault="00573D3B" w:rsidP="00573D3B">
      <w:pPr>
        <w:ind w:firstLine="708"/>
      </w:pPr>
      <w:r>
        <w:t xml:space="preserve">Промышленность района представлена предприятиями среднего и малого предпринимательства: МУП «ЖКС» (производство и передача воды на нужды холодного водоснабжения, прием и очистка стоков). </w:t>
      </w:r>
      <w:r w:rsidRPr="00976DC9">
        <w:t>На территории муниципального образования «</w:t>
      </w:r>
      <w:r w:rsidR="00096684">
        <w:t>Новодугинский муниципальный округ</w:t>
      </w:r>
      <w:r w:rsidRPr="00976DC9">
        <w:t xml:space="preserve">» Смоленской области </w:t>
      </w:r>
      <w:r>
        <w:t>действуют малые предприятия АПК.</w:t>
      </w:r>
    </w:p>
    <w:p w:rsidR="00573D3B" w:rsidRDefault="00573D3B" w:rsidP="00573D3B">
      <w:pPr>
        <w:ind w:firstLine="708"/>
      </w:pPr>
      <w:r w:rsidRPr="00AE3B11">
        <w:t>Развивается сельскохозяйственное производство. В растениеводстве и животноводстве достигнуты высокие показатели. Плановые задания по производству молока и мяса выполнены полностью. Район вошел в пятерку районов области, которые выполнили плановые задания по производству молока и мяса.</w:t>
      </w: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Жилищный фонд муниципального образования по </w:t>
      </w:r>
      <w:r w:rsidRPr="001A2421">
        <w:rPr>
          <w:color w:val="000000"/>
          <w:lang w:eastAsia="ru-RU"/>
        </w:rPr>
        <w:t>состоянию на 2015 год</w:t>
      </w:r>
      <w:r>
        <w:rPr>
          <w:color w:val="000000"/>
          <w:lang w:eastAsia="ru-RU"/>
        </w:rPr>
        <w:t xml:space="preserve"> составляет 294,2 тыс. кв. метров и характеризуется следующим уровнем благоустройства:</w:t>
      </w: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tbl>
      <w:tblPr>
        <w:tblW w:w="864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3827"/>
      </w:tblGrid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Водопроводом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52,1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Канализацией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24,1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Отоплением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24,7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Горячим водоснабжением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9,7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Ваннами (и душами)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11,2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Газом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253,3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Напольными электроплитами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На территории Новодугинского района Смоленской области имеет место устойчивая тенденция на повышение тарифа на энергетические ресурсы и воды.</w:t>
      </w: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1417"/>
        <w:gridCol w:w="1513"/>
        <w:gridCol w:w="1464"/>
        <w:gridCol w:w="2658"/>
      </w:tblGrid>
      <w:tr w:rsidR="00573D3B" w:rsidRPr="006C05BE" w:rsidTr="00D27368">
        <w:tc>
          <w:tcPr>
            <w:tcW w:w="2696" w:type="dxa"/>
            <w:vAlign w:val="center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13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46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Отклонение тарифов 2015 г. от 2013 г.</w:t>
            </w:r>
          </w:p>
        </w:tc>
      </w:tr>
      <w:tr w:rsidR="00573D3B" w:rsidRPr="006C05BE" w:rsidTr="00D27368">
        <w:tc>
          <w:tcPr>
            <w:tcW w:w="269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Электроэнергия, руб./кВт*</w:t>
            </w:r>
            <w:proofErr w:type="gramStart"/>
            <w:r w:rsidRPr="006C05BE">
              <w:rPr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417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1,91*</w:t>
            </w:r>
          </w:p>
        </w:tc>
        <w:tc>
          <w:tcPr>
            <w:tcW w:w="151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2,07*</w:t>
            </w:r>
          </w:p>
        </w:tc>
        <w:tc>
          <w:tcPr>
            <w:tcW w:w="1464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2,20*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15,18 %</w:t>
            </w:r>
          </w:p>
        </w:tc>
      </w:tr>
      <w:tr w:rsidR="00573D3B" w:rsidRPr="006C05BE" w:rsidTr="00D27368">
        <w:tc>
          <w:tcPr>
            <w:tcW w:w="269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Тепловая энергия, руб./Гкал</w:t>
            </w:r>
          </w:p>
        </w:tc>
        <w:tc>
          <w:tcPr>
            <w:tcW w:w="1417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2048,02*</w:t>
            </w:r>
          </w:p>
        </w:tc>
        <w:tc>
          <w:tcPr>
            <w:tcW w:w="151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2212,0*</w:t>
            </w:r>
          </w:p>
        </w:tc>
        <w:tc>
          <w:tcPr>
            <w:tcW w:w="1464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2358,96*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15,18%</w:t>
            </w:r>
          </w:p>
        </w:tc>
      </w:tr>
      <w:tr w:rsidR="00573D3B" w:rsidRPr="006C05BE" w:rsidTr="00D27368">
        <w:tc>
          <w:tcPr>
            <w:tcW w:w="269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lastRenderedPageBreak/>
              <w:t xml:space="preserve">Природный </w:t>
            </w:r>
            <w:proofErr w:type="spellStart"/>
            <w:r w:rsidRPr="006C05BE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6C05BE">
              <w:rPr>
                <w:sz w:val="16"/>
                <w:szCs w:val="16"/>
                <w:lang w:eastAsia="ru-RU"/>
              </w:rPr>
              <w:t>,р</w:t>
            </w:r>
            <w:proofErr w:type="gramEnd"/>
            <w:r w:rsidRPr="006C05BE">
              <w:rPr>
                <w:sz w:val="16"/>
                <w:szCs w:val="16"/>
                <w:lang w:eastAsia="ru-RU"/>
              </w:rPr>
              <w:t>уб</w:t>
            </w:r>
            <w:proofErr w:type="spellEnd"/>
            <w:r w:rsidRPr="006C05BE">
              <w:rPr>
                <w:sz w:val="16"/>
                <w:szCs w:val="16"/>
                <w:lang w:eastAsia="ru-RU"/>
              </w:rPr>
              <w:t>./</w:t>
            </w:r>
            <w:proofErr w:type="spellStart"/>
            <w:r w:rsidRPr="006C05BE">
              <w:rPr>
                <w:sz w:val="16"/>
                <w:szCs w:val="16"/>
                <w:lang w:eastAsia="ru-RU"/>
              </w:rPr>
              <w:t>куб.м</w:t>
            </w:r>
            <w:proofErr w:type="spellEnd"/>
            <w:r w:rsidRPr="006C05BE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573D3B" w:rsidRPr="006C05BE" w:rsidTr="00D27368">
        <w:tc>
          <w:tcPr>
            <w:tcW w:w="269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Холодное водоснабжение, руб./</w:t>
            </w:r>
            <w:proofErr w:type="spellStart"/>
            <w:r w:rsidRPr="006C05BE">
              <w:rPr>
                <w:sz w:val="16"/>
                <w:szCs w:val="16"/>
                <w:lang w:eastAsia="ru-RU"/>
              </w:rPr>
              <w:t>куб.м</w:t>
            </w:r>
            <w:proofErr w:type="spellEnd"/>
            <w:r w:rsidRPr="006C05BE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59,88</w:t>
            </w:r>
          </w:p>
        </w:tc>
        <w:tc>
          <w:tcPr>
            <w:tcW w:w="151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1464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66,60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11,22 %</w:t>
            </w:r>
          </w:p>
        </w:tc>
      </w:tr>
    </w:tbl>
    <w:p w:rsidR="00573D3B" w:rsidRPr="004C6879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4C6879">
        <w:rPr>
          <w:color w:val="000000"/>
          <w:lang w:eastAsia="ru-RU"/>
        </w:rPr>
        <w:t>* средневзвешенный тариф.</w:t>
      </w:r>
    </w:p>
    <w:p w:rsidR="00573D3B" w:rsidRPr="004C6879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Pr="00395AF6" w:rsidRDefault="00D27368" w:rsidP="00573D3B">
      <w:pPr>
        <w:shd w:val="clear" w:color="auto" w:fill="FFFFFF"/>
        <w:ind w:firstLine="709"/>
        <w:rPr>
          <w:lang w:eastAsia="ru-RU"/>
        </w:rPr>
      </w:pPr>
      <w:r>
        <w:rPr>
          <w:noProof/>
          <w:lang w:eastAsia="ru-RU"/>
        </w:rPr>
        <w:drawing>
          <wp:anchor distT="0" distB="2159" distL="114300" distR="114300" simplePos="0" relativeHeight="251663360" behindDoc="0" locked="0" layoutInCell="1" allowOverlap="1" wp14:anchorId="3011DBC4" wp14:editId="3828C412">
            <wp:simplePos x="0" y="0"/>
            <wp:positionH relativeFrom="column">
              <wp:posOffset>521335</wp:posOffset>
            </wp:positionH>
            <wp:positionV relativeFrom="paragraph">
              <wp:posOffset>602615</wp:posOffset>
            </wp:positionV>
            <wp:extent cx="5379720" cy="1397000"/>
            <wp:effectExtent l="19050" t="0" r="11430" b="0"/>
            <wp:wrapTopAndBottom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573D3B" w:rsidRPr="001A2421">
        <w:rPr>
          <w:lang w:eastAsia="ru-RU"/>
        </w:rPr>
        <w:t>На диаграммах 1-3 представлена динамика изменения стоимости коммунальных ресурсов  с 2013 года по 2015 год.</w:t>
      </w:r>
    </w:p>
    <w:p w:rsidR="00573D3B" w:rsidRPr="00AE3B11" w:rsidRDefault="00573D3B" w:rsidP="00573D3B">
      <w:pPr>
        <w:shd w:val="clear" w:color="auto" w:fill="FFFFFF"/>
        <w:ind w:firstLine="709"/>
        <w:rPr>
          <w:color w:val="FF0000"/>
          <w:lang w:eastAsia="ru-RU"/>
        </w:rPr>
      </w:pPr>
    </w:p>
    <w:p w:rsidR="00573D3B" w:rsidRDefault="00573D3B" w:rsidP="00573D3B">
      <w:pPr>
        <w:keepNext/>
        <w:shd w:val="clear" w:color="auto" w:fill="FFFFFF"/>
        <w:ind w:firstLine="709"/>
      </w:pPr>
    </w:p>
    <w:p w:rsidR="00573D3B" w:rsidRDefault="006C05BE" w:rsidP="00573D3B">
      <w:pPr>
        <w:shd w:val="clear" w:color="auto" w:fill="FFFFFF"/>
        <w:ind w:firstLine="709"/>
        <w:rPr>
          <w:lang w:eastAsia="ru-RU"/>
        </w:rPr>
      </w:pPr>
      <w:r>
        <w:rPr>
          <w:noProof/>
          <w:lang w:eastAsia="ru-RU"/>
        </w:rPr>
        <w:drawing>
          <wp:anchor distT="0" distB="2159" distL="114300" distR="114300" simplePos="0" relativeHeight="251664384" behindDoc="0" locked="0" layoutInCell="1" allowOverlap="1" wp14:anchorId="0EF6C687" wp14:editId="2C2AD04F">
            <wp:simplePos x="0" y="0"/>
            <wp:positionH relativeFrom="column">
              <wp:posOffset>426085</wp:posOffset>
            </wp:positionH>
            <wp:positionV relativeFrom="paragraph">
              <wp:posOffset>420370</wp:posOffset>
            </wp:positionV>
            <wp:extent cx="5382260" cy="1680210"/>
            <wp:effectExtent l="19050" t="0" r="27940" b="0"/>
            <wp:wrapTopAndBottom/>
            <wp:docPr id="6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73D3B" w:rsidRPr="00395AF6">
        <w:rPr>
          <w:lang w:eastAsia="ru-RU"/>
        </w:rPr>
        <w:t>Диаграмма 1. Динамика изменения тарифа на электроэнергию с 2013 года по 2015 год</w:t>
      </w:r>
    </w:p>
    <w:p w:rsidR="00573D3B" w:rsidRDefault="00573D3B" w:rsidP="00573D3B">
      <w:pPr>
        <w:shd w:val="clear" w:color="auto" w:fill="FFFFFF"/>
        <w:ind w:firstLine="709"/>
        <w:rPr>
          <w:lang w:eastAsia="ru-RU"/>
        </w:rPr>
      </w:pPr>
      <w:r w:rsidRPr="006C7932">
        <w:rPr>
          <w:lang w:eastAsia="ru-RU"/>
        </w:rPr>
        <w:t xml:space="preserve">Диаграмма </w:t>
      </w:r>
      <w:r>
        <w:rPr>
          <w:lang w:eastAsia="ru-RU"/>
        </w:rPr>
        <w:t>2</w:t>
      </w:r>
      <w:r w:rsidRPr="006C7932">
        <w:rPr>
          <w:lang w:eastAsia="ru-RU"/>
        </w:rPr>
        <w:t xml:space="preserve">. Динамика изменения тарифа на </w:t>
      </w:r>
      <w:r>
        <w:rPr>
          <w:lang w:eastAsia="ru-RU"/>
        </w:rPr>
        <w:t xml:space="preserve">тепловую </w:t>
      </w:r>
      <w:r w:rsidRPr="006C7932">
        <w:rPr>
          <w:lang w:eastAsia="ru-RU"/>
        </w:rPr>
        <w:t>энергию с 2013 года по 2015 год</w:t>
      </w:r>
    </w:p>
    <w:p w:rsidR="00573D3B" w:rsidRPr="007A1E2F" w:rsidRDefault="006C05BE" w:rsidP="00573D3B">
      <w:pPr>
        <w:shd w:val="clear" w:color="auto" w:fill="FFFFFF"/>
        <w:ind w:firstLine="709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762" distL="114300" distR="114300" simplePos="0" relativeHeight="251665408" behindDoc="1" locked="0" layoutInCell="1" allowOverlap="1" wp14:anchorId="01862113" wp14:editId="11AF7620">
            <wp:simplePos x="0" y="0"/>
            <wp:positionH relativeFrom="column">
              <wp:posOffset>426085</wp:posOffset>
            </wp:positionH>
            <wp:positionV relativeFrom="paragraph">
              <wp:posOffset>196850</wp:posOffset>
            </wp:positionV>
            <wp:extent cx="5555615" cy="1729740"/>
            <wp:effectExtent l="19050" t="0" r="26035" b="3810"/>
            <wp:wrapThrough wrapText="bothSides">
              <wp:wrapPolygon edited="0">
                <wp:start x="-74" y="0"/>
                <wp:lineTo x="-74" y="21648"/>
                <wp:lineTo x="21701" y="21648"/>
                <wp:lineTo x="21701" y="0"/>
                <wp:lineTo x="-74" y="0"/>
              </wp:wrapPolygon>
            </wp:wrapThrough>
            <wp:docPr id="7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Pr="00395AF6" w:rsidRDefault="00573D3B" w:rsidP="00573D3B">
      <w:pPr>
        <w:shd w:val="clear" w:color="auto" w:fill="FFFFFF"/>
        <w:ind w:firstLine="709"/>
        <w:rPr>
          <w:lang w:eastAsia="ru-RU"/>
        </w:rPr>
      </w:pPr>
      <w:r w:rsidRPr="00395AF6">
        <w:rPr>
          <w:lang w:eastAsia="ru-RU"/>
        </w:rPr>
        <w:t xml:space="preserve">Диаграмма </w:t>
      </w:r>
      <w:r>
        <w:rPr>
          <w:lang w:eastAsia="ru-RU"/>
        </w:rPr>
        <w:t>3</w:t>
      </w:r>
      <w:r w:rsidRPr="00395AF6">
        <w:rPr>
          <w:lang w:eastAsia="ru-RU"/>
        </w:rPr>
        <w:t>. Динамика изменения тарифа на водоснабжение с 2013 года по 2015 год</w:t>
      </w:r>
    </w:p>
    <w:p w:rsidR="006C05BE" w:rsidRDefault="00573D3B" w:rsidP="00573D3B">
      <w:pPr>
        <w:shd w:val="clear" w:color="auto" w:fill="FFFFFF"/>
        <w:ind w:firstLine="709"/>
        <w:rPr>
          <w:lang w:eastAsia="ru-RU"/>
        </w:rPr>
      </w:pPr>
      <w:r w:rsidRPr="00AE3B11">
        <w:rPr>
          <w:color w:val="000000"/>
          <w:lang w:eastAsia="ru-RU"/>
        </w:rPr>
        <w:t xml:space="preserve">Общая протяженность линий электропередачи крупнейшей электросетевой организации – филиала ОАО «МРСК Центра» – «Смоленскэнерго» составляет в </w:t>
      </w:r>
      <w:proofErr w:type="spellStart"/>
      <w:r w:rsidRPr="00AE3B11">
        <w:rPr>
          <w:color w:val="000000"/>
          <w:lang w:eastAsia="ru-RU"/>
        </w:rPr>
        <w:t>одноцепном</w:t>
      </w:r>
      <w:proofErr w:type="spellEnd"/>
      <w:r w:rsidRPr="00AE3B11">
        <w:rPr>
          <w:color w:val="000000"/>
          <w:lang w:eastAsia="ru-RU"/>
        </w:rPr>
        <w:t xml:space="preserve"> исполнении </w:t>
      </w:r>
      <w:r w:rsidRPr="008B4616">
        <w:rPr>
          <w:lang w:eastAsia="ru-RU"/>
        </w:rPr>
        <w:t>1 0</w:t>
      </w:r>
      <w:r>
        <w:rPr>
          <w:lang w:eastAsia="ru-RU"/>
        </w:rPr>
        <w:t>02</w:t>
      </w:r>
      <w:r w:rsidRPr="008B4616">
        <w:rPr>
          <w:lang w:eastAsia="ru-RU"/>
        </w:rPr>
        <w:t>,85 км.</w:t>
      </w:r>
    </w:p>
    <w:p w:rsidR="00573D3B" w:rsidRPr="00E11127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lastRenderedPageBreak/>
        <w:t xml:space="preserve">Централизованное теплоснабжение жилищного фонда и объектов социального назначения осуществляется </w:t>
      </w:r>
      <w:r>
        <w:rPr>
          <w:color w:val="000000"/>
          <w:lang w:eastAsia="ru-RU"/>
        </w:rPr>
        <w:t>10 муниципальными</w:t>
      </w:r>
      <w:r w:rsidRPr="00E11127">
        <w:rPr>
          <w:color w:val="000000"/>
          <w:lang w:eastAsia="ru-RU"/>
        </w:rPr>
        <w:t xml:space="preserve"> котельными суммарной мощностью </w:t>
      </w:r>
      <w:r>
        <w:rPr>
          <w:color w:val="000000"/>
          <w:lang w:eastAsia="ru-RU"/>
        </w:rPr>
        <w:t>5,78</w:t>
      </w:r>
      <w:r w:rsidRPr="00E11127">
        <w:rPr>
          <w:color w:val="000000"/>
          <w:lang w:eastAsia="ru-RU"/>
        </w:rPr>
        <w:t xml:space="preserve"> Гкал/час.</w:t>
      </w:r>
    </w:p>
    <w:p w:rsidR="00573D3B" w:rsidRPr="00E11127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 xml:space="preserve">Мониторинг технического состояния котельных, расположенных на территории </w:t>
      </w:r>
      <w:r>
        <w:rPr>
          <w:color w:val="000000"/>
          <w:lang w:eastAsia="ru-RU"/>
        </w:rPr>
        <w:t>муниципального образования «</w:t>
      </w:r>
      <w:r w:rsidR="00096684">
        <w:rPr>
          <w:color w:val="000000"/>
          <w:lang w:eastAsia="ru-RU"/>
        </w:rPr>
        <w:t>Новодугинский муниципальный округ</w:t>
      </w:r>
      <w:r>
        <w:rPr>
          <w:color w:val="000000"/>
          <w:lang w:eastAsia="ru-RU"/>
        </w:rPr>
        <w:t xml:space="preserve">» </w:t>
      </w:r>
      <w:r w:rsidRPr="00E11127">
        <w:rPr>
          <w:color w:val="000000"/>
          <w:lang w:eastAsia="ru-RU"/>
        </w:rPr>
        <w:t xml:space="preserve">Смоленской области, показывает, что количество установленных в них котлов со сроком эксплуатации 10 лет и более ежегодно увеличивается на </w:t>
      </w:r>
      <w:r w:rsidRPr="00E11127">
        <w:rPr>
          <w:color w:val="000000"/>
          <w:lang w:eastAsia="ru-RU"/>
        </w:rPr>
        <w:br/>
        <w:t>5-7 процентов и составляет более 60,5 процента.</w:t>
      </w:r>
    </w:p>
    <w:p w:rsidR="00573D3B" w:rsidRPr="00E11127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 xml:space="preserve">Наиболее слабым звеном системы теплоснабжения </w:t>
      </w:r>
      <w:r>
        <w:rPr>
          <w:color w:val="000000"/>
          <w:lang w:eastAsia="ru-RU"/>
        </w:rPr>
        <w:t>муниципального образования «</w:t>
      </w:r>
      <w:r w:rsidR="00096684">
        <w:rPr>
          <w:color w:val="000000"/>
          <w:lang w:eastAsia="ru-RU"/>
        </w:rPr>
        <w:t>Новодугинский муниципальный округ</w:t>
      </w:r>
      <w:r>
        <w:rPr>
          <w:color w:val="000000"/>
          <w:lang w:eastAsia="ru-RU"/>
        </w:rPr>
        <w:t xml:space="preserve">» </w:t>
      </w:r>
      <w:r w:rsidRPr="00E11127">
        <w:rPr>
          <w:color w:val="000000"/>
          <w:lang w:eastAsia="ru-RU"/>
        </w:rPr>
        <w:t>Смоленской области являются тепловые сети. Основная причина этого – наружная коррозия подземных теплопроводов, в первую очередь, подающих линий водяных тепловых сетей, на которые приходится 80 процентов всех повреждений на системах теплоснабжения.</w:t>
      </w:r>
    </w:p>
    <w:p w:rsidR="00573D3B" w:rsidRPr="00341B78" w:rsidRDefault="00573D3B" w:rsidP="00573D3B">
      <w:pPr>
        <w:shd w:val="clear" w:color="auto" w:fill="FFFFFF"/>
        <w:ind w:firstLine="709"/>
        <w:rPr>
          <w:lang w:eastAsia="ru-RU"/>
        </w:rPr>
      </w:pPr>
      <w:r w:rsidRPr="00341B78">
        <w:rPr>
          <w:lang w:eastAsia="ru-RU"/>
        </w:rPr>
        <w:t>Протяженность тепловых сетей (в двухтрубном исчислении) составляет</w:t>
      </w:r>
      <w:r w:rsidRPr="00341B78">
        <w:rPr>
          <w:lang w:eastAsia="ru-RU"/>
        </w:rPr>
        <w:br/>
        <w:t>3,5 км, из них 2,1 км – ветхие тепловые сети, что составляет 60 процента от их общей протяженности.</w:t>
      </w:r>
    </w:p>
    <w:p w:rsidR="00573D3B" w:rsidRPr="00E11127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>Износ тепловых сетей, увеличение повреждаемости теплопроводов до 30-40 и более повреждений на 100 км в год приводят к снижению надежности теплоснабжения, значительным эксплуатационным затратам и отрицательным социальным последствиям. Повреждения на магистральных трубопроводах, как правило, приводят к длительным перерывам в подаче тепловой энергии целым жилым районам и к выходу из строя систем отопления в десятках зданий.</w:t>
      </w:r>
    </w:p>
    <w:p w:rsidR="00573D3B" w:rsidRPr="00D36341" w:rsidRDefault="00573D3B" w:rsidP="00573D3B">
      <w:pPr>
        <w:ind w:firstLine="708"/>
      </w:pPr>
      <w:proofErr w:type="spellStart"/>
      <w:r w:rsidRPr="00D36341">
        <w:t>В</w:t>
      </w:r>
      <w:r>
        <w:t>соответствии</w:t>
      </w:r>
      <w:proofErr w:type="spellEnd"/>
      <w:r>
        <w:t xml:space="preserve"> с </w:t>
      </w:r>
      <w:proofErr w:type="gramStart"/>
      <w:r>
        <w:t>топливо-энергетическим</w:t>
      </w:r>
      <w:proofErr w:type="gramEnd"/>
      <w:r>
        <w:t xml:space="preserve"> балансом тепловой энергии на территории Новодугинского района Смоленской области в </w:t>
      </w:r>
      <w:r w:rsidRPr="00D36341">
        <w:t xml:space="preserve"> 201</w:t>
      </w:r>
      <w:r>
        <w:t>5</w:t>
      </w:r>
      <w:r w:rsidRPr="00D36341">
        <w:t xml:space="preserve"> г. </w:t>
      </w:r>
      <w:r>
        <w:t xml:space="preserve">было </w:t>
      </w:r>
      <w:r w:rsidRPr="00D36341">
        <w:t xml:space="preserve">выработано </w:t>
      </w:r>
      <w:r w:rsidRPr="00B80032">
        <w:t>11,</w:t>
      </w:r>
      <w:r>
        <w:t>715</w:t>
      </w:r>
      <w:r w:rsidRPr="00B80032">
        <w:t xml:space="preserve"> тыс. Гкал тепловой энергии.</w:t>
      </w:r>
    </w:p>
    <w:p w:rsidR="00573D3B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2739"/>
        <w:gridCol w:w="1281"/>
        <w:gridCol w:w="1276"/>
        <w:gridCol w:w="1134"/>
        <w:gridCol w:w="1417"/>
        <w:gridCol w:w="992"/>
      </w:tblGrid>
      <w:tr w:rsidR="00573D3B" w:rsidRPr="006C05BE" w:rsidTr="006C05BE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Объект (котельная)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val="en-US"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Установленная мощность</w:t>
            </w:r>
            <w:r w:rsidRPr="006C05BE">
              <w:rPr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r w:rsidRPr="006C05BE">
              <w:rPr>
                <w:color w:val="000000"/>
                <w:sz w:val="16"/>
                <w:szCs w:val="16"/>
                <w:lang w:eastAsia="ru-RU"/>
              </w:rPr>
              <w:t>Гкал/час</w:t>
            </w:r>
            <w:r w:rsidRPr="006C05BE">
              <w:rPr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Вид топлива/ энергетического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Вид тепловых нагрузок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Тип и марка котлов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Износ, %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73D3B" w:rsidRPr="006C05BE" w:rsidTr="006C05BE">
        <w:trPr>
          <w:trHeight w:val="255"/>
        </w:trPr>
        <w:tc>
          <w:tcPr>
            <w:tcW w:w="84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val="en-US" w:eastAsia="ru-RU"/>
              </w:rPr>
              <w:t>I</w:t>
            </w: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 Государственные котельные федеральной формы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73D3B" w:rsidRPr="006C05BE" w:rsidTr="006C05BE">
        <w:trPr>
          <w:trHeight w:val="7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Новодугинское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 Новодугино-1, в/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22226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2,4</w:t>
            </w:r>
          </w:p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2,4</w:t>
            </w:r>
          </w:p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ДКВР-4-13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ДКВР-4-13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НИИСТУ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75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573D3B" w:rsidRPr="006C05BE" w:rsidTr="006C05BE">
        <w:trPr>
          <w:trHeight w:val="255"/>
        </w:trPr>
        <w:tc>
          <w:tcPr>
            <w:tcW w:w="94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val="en-US" w:eastAsia="ru-RU"/>
              </w:rPr>
              <w:t>II</w:t>
            </w: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 Государственные котельные областной формы собственности</w:t>
            </w:r>
          </w:p>
        </w:tc>
      </w:tr>
      <w:tr w:rsidR="00573D3B" w:rsidRPr="006C05BE" w:rsidTr="006C05BE">
        <w:trPr>
          <w:trHeight w:val="6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Высоковское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ысокое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техникум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КВТС-1Б,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КВТС-1Б, КВТС-1Б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5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Извековское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 СОГАУ "Новодугинский специальный дом для престарелых и супружеских пар пожилого возраста"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ольгино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1,066203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VIESSmanV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ITOPLEXO ORN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3D3B" w:rsidRPr="006C05BE" w:rsidTr="006C05BE">
        <w:trPr>
          <w:trHeight w:val="255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                   III  Государственные котельные муниципальной  формы собственности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Днепровское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.Х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вощеватое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КЧМ-5 КОМБИ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Днепровское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олшево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дом культуры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Универсал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Извековское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ипецы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1                  1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ТВБС-1     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30              70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Извековское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звеково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Универсал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Новодугинское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елище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Высоковское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6C05BE">
              <w:rPr>
                <w:color w:val="000000"/>
                <w:sz w:val="16"/>
                <w:szCs w:val="16"/>
                <w:lang w:eastAsia="ru-RU"/>
              </w:rPr>
              <w:lastRenderedPageBreak/>
              <w:t>Высокое,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Тесовское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есово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Новодугинское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оводугино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ул.Андреевская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Баня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КТФ-300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Днепровское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непровское,Баня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КТФ-300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Днепровское с/поселение, 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. Днепровское,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эл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ЭПЗ-250М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</w:tbl>
    <w:p w:rsidR="00573D3B" w:rsidRPr="00B80032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32">
        <w:rPr>
          <w:rFonts w:ascii="Times New Roman" w:hAnsi="Times New Roman" w:cs="Times New Roman"/>
          <w:sz w:val="28"/>
          <w:szCs w:val="28"/>
        </w:rPr>
        <w:t xml:space="preserve">Структура расхода топлива на выработку тепловой энергии  в 2015 году составила: доля газа составляет </w:t>
      </w:r>
      <w:r>
        <w:rPr>
          <w:rFonts w:ascii="Times New Roman" w:hAnsi="Times New Roman" w:cs="Times New Roman"/>
          <w:sz w:val="28"/>
          <w:szCs w:val="28"/>
        </w:rPr>
        <w:t>3,26</w:t>
      </w:r>
      <w:r w:rsidRPr="00B80032">
        <w:rPr>
          <w:rFonts w:ascii="Times New Roman" w:hAnsi="Times New Roman" w:cs="Times New Roman"/>
          <w:sz w:val="28"/>
          <w:szCs w:val="28"/>
        </w:rPr>
        <w:t xml:space="preserve"> процента, доля угля – </w:t>
      </w:r>
      <w:r>
        <w:rPr>
          <w:rFonts w:ascii="Times New Roman" w:hAnsi="Times New Roman" w:cs="Times New Roman"/>
          <w:sz w:val="28"/>
          <w:szCs w:val="28"/>
        </w:rPr>
        <w:t>95,1</w:t>
      </w:r>
      <w:r w:rsidRPr="00B80032">
        <w:rPr>
          <w:rFonts w:ascii="Times New Roman" w:hAnsi="Times New Roman" w:cs="Times New Roman"/>
          <w:sz w:val="28"/>
          <w:szCs w:val="28"/>
        </w:rPr>
        <w:t xml:space="preserve"> процента, электроэнергии – </w:t>
      </w:r>
      <w:r>
        <w:rPr>
          <w:rFonts w:ascii="Times New Roman" w:hAnsi="Times New Roman" w:cs="Times New Roman"/>
          <w:sz w:val="28"/>
          <w:szCs w:val="28"/>
        </w:rPr>
        <w:t>1,64</w:t>
      </w:r>
      <w:r w:rsidRPr="00B8003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73D3B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тепловой электрической энергии с </w:t>
      </w:r>
      <w:r w:rsidRPr="00D36341">
        <w:rPr>
          <w:rFonts w:ascii="Times New Roman" w:hAnsi="Times New Roman" w:cs="Times New Roman"/>
          <w:sz w:val="28"/>
          <w:szCs w:val="28"/>
        </w:rPr>
        <w:t xml:space="preserve">применением возобновляемых источников энергии и альтернативных видов топлива </w:t>
      </w:r>
      <w:r>
        <w:rPr>
          <w:rFonts w:ascii="Times New Roman" w:hAnsi="Times New Roman" w:cs="Times New Roman"/>
          <w:sz w:val="28"/>
          <w:szCs w:val="28"/>
        </w:rPr>
        <w:t>на территории Новодугинского района не осуществляется.</w:t>
      </w:r>
    </w:p>
    <w:p w:rsidR="00573D3B" w:rsidRPr="00B52184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Протяженность водопроводных сетей составляет 103,516 км.</w:t>
      </w:r>
    </w:p>
    <w:p w:rsidR="00573D3B" w:rsidRPr="00B52184" w:rsidRDefault="00573D3B" w:rsidP="00573D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Анализ работы систем централизованного водоснабжения и водоотведения, расположенных на территориях населенных пунктов Новодугинского района Смоленской области, показал:</w:t>
      </w:r>
    </w:p>
    <w:p w:rsidR="00573D3B" w:rsidRPr="00B52184" w:rsidRDefault="00573D3B" w:rsidP="00573D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- износ основных сооружений систем централизованного водоснабжения и водоотведения составляет от 65 до 100 процентов;</w:t>
      </w:r>
    </w:p>
    <w:p w:rsidR="00573D3B" w:rsidRPr="00B52184" w:rsidRDefault="00573D3B" w:rsidP="00573D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- необходимость замены водопроводных сетей;</w:t>
      </w:r>
    </w:p>
    <w:p w:rsidR="00573D3B" w:rsidRPr="00B52184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- необходимость замены сетей водоотведения.</w:t>
      </w:r>
    </w:p>
    <w:p w:rsidR="00573D3B" w:rsidRDefault="00573D3B" w:rsidP="00573D3B">
      <w:pPr>
        <w:ind w:firstLine="708"/>
      </w:pPr>
      <w:r w:rsidRPr="00D36341">
        <w:t xml:space="preserve">В экономике и в инфраструктуре </w:t>
      </w:r>
      <w:r>
        <w:t>района</w:t>
      </w:r>
      <w:r w:rsidRPr="00D36341">
        <w:t xml:space="preserve"> существует ряд проблем, к которым в том числе относятся и большие потери энергетических ресурсов в деятельности топливно-энергетического комплекса и коммунального хозяйства </w:t>
      </w:r>
      <w:r>
        <w:t>Новодугинского района,</w:t>
      </w:r>
      <w:r w:rsidRPr="00D36341">
        <w:t xml:space="preserve"> как на стадии производства, так и при транспортировке и потреблении электроэнергии, тепла, газа и воды. </w:t>
      </w:r>
    </w:p>
    <w:p w:rsidR="00573D3B" w:rsidRPr="00D36341" w:rsidRDefault="00573D3B" w:rsidP="00573D3B">
      <w:pPr>
        <w:ind w:firstLine="708"/>
      </w:pPr>
      <w:r w:rsidRPr="00D36341">
        <w:t xml:space="preserve">Создание условий для энергосбережения и повышения эффективности производства, передачи и потребления энергетических ресурсов становится одной из приоритетных задач устойчивого развития </w:t>
      </w:r>
      <w:r>
        <w:t>Новодугинского района Смоленской области</w:t>
      </w:r>
      <w:r w:rsidRPr="00D36341">
        <w:t>.</w:t>
      </w:r>
    </w:p>
    <w:p w:rsidR="00573D3B" w:rsidRDefault="00573D3B" w:rsidP="00573D3B">
      <w:pPr>
        <w:ind w:firstLine="709"/>
      </w:pPr>
      <w:r>
        <w:t>На территории муниципального образования «</w:t>
      </w:r>
      <w:r w:rsidR="00096684">
        <w:t xml:space="preserve">Новодугинский </w:t>
      </w:r>
      <w:proofErr w:type="gramStart"/>
      <w:r w:rsidR="00096684">
        <w:t>муниципальный</w:t>
      </w:r>
      <w:proofErr w:type="gramEnd"/>
      <w:r w:rsidR="00096684">
        <w:t xml:space="preserve"> округ</w:t>
      </w:r>
      <w:r>
        <w:t>а» Смоленской области действуют 14 школ, 6 детских сада и 6 учреждений культуры.</w:t>
      </w:r>
    </w:p>
    <w:p w:rsidR="00573D3B" w:rsidRPr="001820AD" w:rsidRDefault="00573D3B" w:rsidP="00573D3B">
      <w:pPr>
        <w:ind w:firstLine="709"/>
      </w:pPr>
      <w:r>
        <w:t>Администрация муниципального образования «</w:t>
      </w:r>
      <w:r w:rsidR="00096684">
        <w:t>Новодугинский муниципальный округ</w:t>
      </w:r>
      <w:r>
        <w:t xml:space="preserve">» Смоленской области расположена по адресу: 215240, </w:t>
      </w:r>
      <w:r w:rsidRPr="00955208">
        <w:t>Смоленская обл</w:t>
      </w:r>
      <w:r>
        <w:t>.</w:t>
      </w:r>
      <w:r w:rsidRPr="00955208">
        <w:t xml:space="preserve">, </w:t>
      </w:r>
      <w:r w:rsidR="00096684">
        <w:t>Новодугинский муниципальный округ</w:t>
      </w:r>
      <w:r>
        <w:t xml:space="preserve">, село Новодугино, ул. 30 лет Победы, </w:t>
      </w:r>
      <w:r w:rsidR="00096684">
        <w:t xml:space="preserve">здание </w:t>
      </w:r>
      <w:r>
        <w:t>2</w:t>
      </w:r>
      <w:r w:rsidRPr="001820AD">
        <w:t>.</w:t>
      </w:r>
    </w:p>
    <w:p w:rsidR="00573D3B" w:rsidRDefault="00573D3B" w:rsidP="00573D3B">
      <w:pPr>
        <w:ind w:firstLine="709"/>
      </w:pPr>
      <w:r>
        <w:t>Характеристика потребителей моторного топлива Администрации муниципального образования «</w:t>
      </w:r>
      <w:r w:rsidR="00096684">
        <w:t>Новодугинский муниципальный округ</w:t>
      </w:r>
      <w:r>
        <w:t>» Смоленской области: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3081"/>
        <w:gridCol w:w="2552"/>
        <w:gridCol w:w="1701"/>
        <w:gridCol w:w="2091"/>
      </w:tblGrid>
      <w:tr w:rsidR="00573D3B" w:rsidRPr="006C05BE" w:rsidTr="006C05BE">
        <w:tc>
          <w:tcPr>
            <w:tcW w:w="74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№ </w:t>
            </w:r>
            <w:proofErr w:type="gramStart"/>
            <w:r w:rsidRPr="006C05BE">
              <w:rPr>
                <w:sz w:val="16"/>
                <w:szCs w:val="16"/>
              </w:rPr>
              <w:t>п</w:t>
            </w:r>
            <w:proofErr w:type="gramEnd"/>
            <w:r w:rsidRPr="006C05BE">
              <w:rPr>
                <w:sz w:val="16"/>
                <w:szCs w:val="16"/>
              </w:rPr>
              <w:t>/п</w:t>
            </w:r>
          </w:p>
        </w:tc>
        <w:tc>
          <w:tcPr>
            <w:tcW w:w="3081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Вид транспортного средства (модель, марка автомобиля)</w:t>
            </w:r>
          </w:p>
        </w:tc>
        <w:tc>
          <w:tcPr>
            <w:tcW w:w="2552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Вид используемого топлива (бензин/дизтопливо)</w:t>
            </w:r>
          </w:p>
        </w:tc>
        <w:tc>
          <w:tcPr>
            <w:tcW w:w="1701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Пробег ТС за 2015 год, </w:t>
            </w:r>
            <w:proofErr w:type="gramStart"/>
            <w:r w:rsidRPr="006C05BE">
              <w:rPr>
                <w:sz w:val="16"/>
                <w:szCs w:val="16"/>
              </w:rPr>
              <w:t>км</w:t>
            </w:r>
            <w:proofErr w:type="gramEnd"/>
            <w:r w:rsidRPr="006C05BE">
              <w:rPr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Фактический расход топлива за 2015 год, </w:t>
            </w:r>
            <w:proofErr w:type="gramStart"/>
            <w:r w:rsidRPr="006C05BE">
              <w:rPr>
                <w:sz w:val="16"/>
                <w:szCs w:val="16"/>
              </w:rPr>
              <w:t>л</w:t>
            </w:r>
            <w:proofErr w:type="gramEnd"/>
            <w:r w:rsidRPr="006C05BE">
              <w:rPr>
                <w:sz w:val="16"/>
                <w:szCs w:val="16"/>
              </w:rPr>
              <w:t>.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KIA XM (</w:t>
            </w:r>
            <w:proofErr w:type="spellStart"/>
            <w:r w:rsidRPr="006C05BE">
              <w:rPr>
                <w:sz w:val="16"/>
                <w:szCs w:val="16"/>
                <w:lang w:val="en-US"/>
              </w:rPr>
              <w:t>Sorento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38121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4555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Volkswagen Passat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23424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2690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ГАЗ 3102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49731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6604,91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LADA 210740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-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proofErr w:type="spellStart"/>
            <w:r w:rsidRPr="006C05BE">
              <w:rPr>
                <w:sz w:val="16"/>
                <w:szCs w:val="16"/>
              </w:rPr>
              <w:t>Volkswagen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 xml:space="preserve"> Polo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42391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3684,75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proofErr w:type="spellStart"/>
            <w:r w:rsidRPr="006C05BE">
              <w:rPr>
                <w:sz w:val="16"/>
                <w:szCs w:val="16"/>
                <w:lang w:val="en-US"/>
              </w:rPr>
              <w:t>ChevroletNIVA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>, 212300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27435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3404,58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7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Great Well CC 6461 KM29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49569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6061,09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8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 xml:space="preserve">Nissan </w:t>
            </w:r>
            <w:proofErr w:type="spellStart"/>
            <w:r w:rsidRPr="006C05BE">
              <w:rPr>
                <w:sz w:val="16"/>
                <w:szCs w:val="16"/>
                <w:lang w:val="en-US"/>
              </w:rPr>
              <w:t>Primera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 xml:space="preserve"> 1,6 </w:t>
            </w:r>
            <w:proofErr w:type="spellStart"/>
            <w:r w:rsidRPr="006C05BE">
              <w:rPr>
                <w:sz w:val="16"/>
                <w:szCs w:val="16"/>
                <w:lang w:val="en-US"/>
              </w:rPr>
              <w:t>Elegange</w:t>
            </w:r>
            <w:proofErr w:type="spellEnd"/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27129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2615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9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UAZ PATRIOT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23979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3842,16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 xml:space="preserve">Nissan </w:t>
            </w:r>
            <w:proofErr w:type="spellStart"/>
            <w:r w:rsidRPr="006C05BE">
              <w:rPr>
                <w:sz w:val="16"/>
                <w:szCs w:val="16"/>
                <w:lang w:val="en-US"/>
              </w:rPr>
              <w:t>Almera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 xml:space="preserve"> Classic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35163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3103,41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LADA PRIORA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-</w:t>
            </w:r>
          </w:p>
        </w:tc>
      </w:tr>
      <w:tr w:rsidR="00573D3B" w:rsidRPr="006C05BE" w:rsidTr="006C05BE">
        <w:tc>
          <w:tcPr>
            <w:tcW w:w="6381" w:type="dxa"/>
            <w:gridSpan w:val="3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316 942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36 560,90</w:t>
            </w:r>
          </w:p>
        </w:tc>
      </w:tr>
    </w:tbl>
    <w:p w:rsidR="00573D3B" w:rsidRDefault="00573D3B" w:rsidP="00573D3B">
      <w:pPr>
        <w:ind w:firstLine="709"/>
      </w:pPr>
    </w:p>
    <w:p w:rsidR="00573D3B" w:rsidRDefault="00573D3B" w:rsidP="00573D3B">
      <w:pPr>
        <w:ind w:firstLine="709"/>
      </w:pPr>
      <w:r>
        <w:t xml:space="preserve">Система уличного освещения в селе Новодугиновключает386 единиц светильников уличного освещения, оборудованных лампами </w:t>
      </w:r>
      <w:r w:rsidRPr="00C878E2">
        <w:t>ЖКУ-250 общей установленной мощностью 96,5 кВт.</w:t>
      </w:r>
      <w:r>
        <w:t xml:space="preserve"> Учет потребления электроэнергии уличным освещением осуществляется по приборам учета электроэнергии.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2598"/>
        <w:gridCol w:w="1692"/>
        <w:gridCol w:w="2268"/>
        <w:gridCol w:w="1134"/>
        <w:gridCol w:w="1710"/>
      </w:tblGrid>
      <w:tr w:rsidR="00573D3B" w:rsidRPr="006C05BE" w:rsidTr="007B1FAA">
        <w:trPr>
          <w:jc w:val="center"/>
        </w:trPr>
        <w:tc>
          <w:tcPr>
            <w:tcW w:w="93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№ </w:t>
            </w:r>
            <w:proofErr w:type="gramStart"/>
            <w:r w:rsidRPr="006C05BE">
              <w:rPr>
                <w:sz w:val="16"/>
                <w:szCs w:val="16"/>
              </w:rPr>
              <w:t>п</w:t>
            </w:r>
            <w:proofErr w:type="gramEnd"/>
            <w:r w:rsidRPr="006C05BE">
              <w:rPr>
                <w:sz w:val="16"/>
                <w:szCs w:val="16"/>
              </w:rPr>
              <w:t>/п</w:t>
            </w:r>
          </w:p>
        </w:tc>
        <w:tc>
          <w:tcPr>
            <w:tcW w:w="259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692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Тип счетчика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№ прибора учета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МПИ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Год поверки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СО-И446М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6974578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2007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0712970604102654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СЭЭ-1,2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30928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2020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СО-50МЭ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012152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2025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СО-51ПК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541124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0785071108622818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7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ЦЭ6807Б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2Д11560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2021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8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ЦЭ6807Б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5550542767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2021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9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203.1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04628052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2026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203.1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04653332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2026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11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68049675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2022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12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203.1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04628052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2026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203.1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04652546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2026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14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0005743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15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0712970801461233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СОИ-50ЭМ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015508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2021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17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ЦЭ6804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0705470801307420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2017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18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231 АМ-01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03179405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2018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19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УО д. </w:t>
            </w:r>
            <w:proofErr w:type="spellStart"/>
            <w:r w:rsidRPr="006C05BE">
              <w:rPr>
                <w:sz w:val="16"/>
                <w:szCs w:val="16"/>
              </w:rPr>
              <w:t>Княжино</w:t>
            </w:r>
            <w:proofErr w:type="spellEnd"/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13842013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УО д. </w:t>
            </w:r>
            <w:proofErr w:type="spellStart"/>
            <w:r w:rsidRPr="006C05BE">
              <w:rPr>
                <w:sz w:val="16"/>
                <w:szCs w:val="16"/>
              </w:rPr>
              <w:t>Княжино</w:t>
            </w:r>
            <w:proofErr w:type="spellEnd"/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13386983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21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д. Селище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13841763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22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УО д. </w:t>
            </w:r>
            <w:proofErr w:type="spellStart"/>
            <w:r w:rsidRPr="006C05BE">
              <w:rPr>
                <w:sz w:val="16"/>
                <w:szCs w:val="16"/>
              </w:rPr>
              <w:t>Бурцево</w:t>
            </w:r>
            <w:proofErr w:type="spellEnd"/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13841792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23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УО д. </w:t>
            </w:r>
            <w:proofErr w:type="spellStart"/>
            <w:r w:rsidRPr="006C05BE">
              <w:rPr>
                <w:sz w:val="16"/>
                <w:szCs w:val="16"/>
              </w:rPr>
              <w:t>Бурцево</w:t>
            </w:r>
            <w:proofErr w:type="spellEnd"/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15355385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2029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24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ЦЭ6803ВШ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009130065009443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25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ЦЭ6803ВШ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009130065016397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</w:tbl>
    <w:p w:rsidR="00573D3B" w:rsidRDefault="00573D3B" w:rsidP="00573D3B">
      <w:pPr>
        <w:ind w:firstLine="709"/>
      </w:pPr>
      <w:r>
        <w:t>Характеристика уличного освещения на территории Новодугинского района Смоленской области: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9"/>
        <w:gridCol w:w="2001"/>
        <w:gridCol w:w="1985"/>
        <w:gridCol w:w="2409"/>
      </w:tblGrid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Количество осветительных приборов, шт.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Учет потребления ЭЭ уличного освещения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Тип осветительных приборов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село Новодугино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386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ЖКУ; ДРЛ-250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proofErr w:type="spellStart"/>
            <w:r w:rsidRPr="006C05BE">
              <w:rPr>
                <w:sz w:val="16"/>
                <w:szCs w:val="16"/>
                <w:lang w:eastAsia="en-US"/>
              </w:rPr>
              <w:t>Высоковское</w:t>
            </w:r>
            <w:proofErr w:type="spellEnd"/>
            <w:r w:rsidRPr="006C05BE">
              <w:rPr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ДРЛ-150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Днепровское сельское поселение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 xml:space="preserve">ДРЛ-250 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proofErr w:type="spellStart"/>
            <w:r w:rsidRPr="006C05BE">
              <w:rPr>
                <w:sz w:val="16"/>
                <w:szCs w:val="16"/>
                <w:lang w:eastAsia="en-US"/>
              </w:rPr>
              <w:t>Извковское</w:t>
            </w:r>
            <w:proofErr w:type="spellEnd"/>
            <w:r w:rsidRPr="006C05BE">
              <w:rPr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ДНаТ150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proofErr w:type="spellStart"/>
            <w:r w:rsidRPr="006C05BE">
              <w:rPr>
                <w:sz w:val="16"/>
                <w:szCs w:val="16"/>
                <w:lang w:eastAsia="en-US"/>
              </w:rPr>
              <w:t>Тёсовское</w:t>
            </w:r>
            <w:proofErr w:type="spellEnd"/>
            <w:r w:rsidRPr="006C05BE">
              <w:rPr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ЖКУ-250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C05BE">
              <w:rPr>
                <w:b/>
                <w:bCs/>
                <w:sz w:val="16"/>
                <w:szCs w:val="16"/>
                <w:lang w:eastAsia="en-US"/>
              </w:rPr>
              <w:t>706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</w:p>
        </w:tc>
      </w:tr>
    </w:tbl>
    <w:p w:rsidR="00573D3B" w:rsidRPr="00EE6B31" w:rsidRDefault="00573D3B" w:rsidP="00573D3B">
      <w:pPr>
        <w:ind w:firstLine="709"/>
      </w:pPr>
      <w:r w:rsidRPr="00EE6B31">
        <w:t>* ЭЭ – электрическая энергия</w:t>
      </w:r>
    </w:p>
    <w:p w:rsidR="00573D3B" w:rsidRDefault="00573D3B" w:rsidP="00573D3B">
      <w:pPr>
        <w:ind w:firstLine="709"/>
      </w:pPr>
      <w:r w:rsidRPr="00EE6B31">
        <w:t>** ПУ – прибор учета уличного освещения</w:t>
      </w:r>
    </w:p>
    <w:p w:rsidR="00573D3B" w:rsidRPr="00EE6B31" w:rsidRDefault="00573D3B" w:rsidP="00573D3B">
      <w:pPr>
        <w:ind w:firstLine="709"/>
      </w:pPr>
    </w:p>
    <w:p w:rsidR="00573D3B" w:rsidRPr="00D36341" w:rsidRDefault="00A05861" w:rsidP="00573D3B">
      <w:pPr>
        <w:autoSpaceDE w:val="0"/>
        <w:autoSpaceDN w:val="0"/>
        <w:adjustRightInd w:val="0"/>
        <w:ind w:firstLine="709"/>
      </w:pPr>
      <w:hyperlink r:id="rId15" w:history="1">
        <w:proofErr w:type="gramStart"/>
        <w:r w:rsidR="00573D3B" w:rsidRPr="00D36341">
          <w:t>Указом</w:t>
        </w:r>
      </w:hyperlink>
      <w:r w:rsidR="00573D3B" w:rsidRPr="00D36341">
        <w:t xml:space="preserve">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 установлена задача по снижению к 2020 году энергоемкости валового внутреннего продукта (далее – ВВП) не менее чем на 40% по отношению к уровню 2007 года и обеспечению рационального и экологически ответственного использования энергии и энергетических ресурсов.</w:t>
      </w:r>
      <w:proofErr w:type="gramEnd"/>
    </w:p>
    <w:p w:rsidR="00573D3B" w:rsidRPr="00D36341" w:rsidRDefault="00573D3B" w:rsidP="00573D3B">
      <w:pPr>
        <w:ind w:firstLine="709"/>
      </w:pPr>
      <w:r w:rsidRPr="00D36341">
        <w:t>Концепция долгосрочного социально-экономического развития Российской Федерации на период до 2020 года также ставит задачу снижения энергоемкости ВВП к 2020 г. не менее чем на 40% по отношению к уровню 2007 г.</w:t>
      </w:r>
    </w:p>
    <w:p w:rsidR="00573D3B" w:rsidRPr="00D36341" w:rsidRDefault="00573D3B" w:rsidP="00573D3B">
      <w:pPr>
        <w:ind w:firstLine="709"/>
      </w:pPr>
      <w:r w:rsidRPr="00D36341">
        <w:t>Согласно Энергетической стратегии России до 2030 года (</w:t>
      </w:r>
      <w:proofErr w:type="gramStart"/>
      <w:r w:rsidRPr="00D36341">
        <w:t>утверждена</w:t>
      </w:r>
      <w:proofErr w:type="gramEnd"/>
      <w:r w:rsidRPr="00D36341">
        <w:t xml:space="preserve"> распоряжением Правительства Российской Федерации от 13 ноября 2009 г. </w:t>
      </w:r>
      <w:r w:rsidRPr="00D36341">
        <w:br w:type="textWrapping" w:clear="all"/>
        <w:t>№ 1715-р) планируется сокращение к 2030 г. удельной энергоемкости ВВП более чем в 2 раза, удельной электроемкости ВВП не менее чем в 1,6 раза.</w:t>
      </w:r>
    </w:p>
    <w:p w:rsidR="00573D3B" w:rsidRPr="00D36341" w:rsidRDefault="00573D3B" w:rsidP="00573D3B">
      <w:pPr>
        <w:autoSpaceDE w:val="0"/>
        <w:autoSpaceDN w:val="0"/>
        <w:adjustRightInd w:val="0"/>
        <w:ind w:firstLine="709"/>
      </w:pPr>
      <w:r w:rsidRPr="00D36341">
        <w:lastRenderedPageBreak/>
        <w:t xml:space="preserve">Нормативные основы установлены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Федерации», рядом нормативных правовых актов Правительства Российской Федерации. </w:t>
      </w:r>
    </w:p>
    <w:p w:rsidR="00573D3B" w:rsidRPr="00D36341" w:rsidRDefault="00573D3B" w:rsidP="00573D3B">
      <w:pPr>
        <w:autoSpaceDE w:val="0"/>
        <w:autoSpaceDN w:val="0"/>
        <w:adjustRightInd w:val="0"/>
        <w:ind w:firstLine="709"/>
      </w:pPr>
      <w:r w:rsidRPr="00D36341">
        <w:t>В целях реализации указанного направления государственной политики на федеральном уровне действует государственная программа Российской Федерации «</w:t>
      </w:r>
      <w:proofErr w:type="spellStart"/>
      <w:r w:rsidRPr="00D36341">
        <w:t>Энергоэффективность</w:t>
      </w:r>
      <w:proofErr w:type="spellEnd"/>
      <w:r w:rsidRPr="00D36341">
        <w:t xml:space="preserve"> и развитие энергетики», утвержденная </w:t>
      </w:r>
      <w:r>
        <w:t>постановлением</w:t>
      </w:r>
      <w:r w:rsidRPr="00D36341">
        <w:t xml:space="preserve"> Правительства Российской Федерации от </w:t>
      </w:r>
      <w:r>
        <w:t>15</w:t>
      </w:r>
      <w:r w:rsidRPr="00D36341">
        <w:t xml:space="preserve"> апреля 201</w:t>
      </w:r>
      <w:r>
        <w:t>4</w:t>
      </w:r>
      <w:r w:rsidRPr="00D36341">
        <w:t xml:space="preserve"> г. </w:t>
      </w:r>
      <w:r>
        <w:t>№ 321</w:t>
      </w:r>
      <w:r w:rsidRPr="00D36341">
        <w:t>.</w:t>
      </w:r>
    </w:p>
    <w:p w:rsidR="00573D3B" w:rsidRPr="00D36341" w:rsidRDefault="00573D3B" w:rsidP="00573D3B">
      <w:pPr>
        <w:ind w:firstLine="709"/>
      </w:pPr>
      <w:r w:rsidRPr="00D36341">
        <w:t>Стратегией социально-экономического развития Смоленской области на долгосрочную перспективу (до 2020 года) (далее – Стратегия), утвержденной постановлением Администрации Смоленской области от 26 ноября 2007 г. № 418, Концепцией повышения энергетической эффективности экономики Смоленской области и сокращения энергетических издержек в бюджетном секторе на 2011 - 2020 годы, одобренной распоряжением Администрации Смоленской области от 24 сентября 2009 г. № 1205-р/</w:t>
      </w:r>
      <w:proofErr w:type="spellStart"/>
      <w:proofErr w:type="gramStart"/>
      <w:r w:rsidRPr="00D36341">
        <w:t>адм</w:t>
      </w:r>
      <w:proofErr w:type="spellEnd"/>
      <w:proofErr w:type="gramEnd"/>
      <w:r w:rsidRPr="00D36341">
        <w:t xml:space="preserve">, установлены приоритеты политики энергосбережения и повышения энергетической эффективности в Смоленской области. </w:t>
      </w:r>
    </w:p>
    <w:p w:rsidR="00573D3B" w:rsidRPr="00D36341" w:rsidRDefault="00573D3B" w:rsidP="00573D3B">
      <w:pPr>
        <w:ind w:firstLine="709"/>
      </w:pPr>
      <w:r w:rsidRPr="00D36341">
        <w:t xml:space="preserve">Решение проблемы энергосбережения и повышения энергетической эффективности в </w:t>
      </w:r>
      <w:proofErr w:type="spellStart"/>
      <w:r>
        <w:t>Новодугинском</w:t>
      </w:r>
      <w:proofErr w:type="spellEnd"/>
      <w:r>
        <w:t xml:space="preserve"> районе </w:t>
      </w:r>
      <w:r w:rsidRPr="00D36341">
        <w:t xml:space="preserve">предусматривает реализацию не только </w:t>
      </w:r>
      <w:r>
        <w:t xml:space="preserve">муниципальных </w:t>
      </w:r>
      <w:r w:rsidRPr="00D36341">
        <w:t xml:space="preserve">программ </w:t>
      </w:r>
      <w:r>
        <w:t>районного</w:t>
      </w:r>
      <w:r w:rsidRPr="00D36341">
        <w:t xml:space="preserve"> уровня, но и программ энергосбережения и повышения энергетической эффективности </w:t>
      </w:r>
      <w:r>
        <w:t xml:space="preserve">сельских поселений </w:t>
      </w:r>
      <w:proofErr w:type="spellStart"/>
      <w:r>
        <w:t>Новоду</w:t>
      </w:r>
      <w:r w:rsidRPr="009A4B26">
        <w:t>гинско</w:t>
      </w:r>
      <w:r>
        <w:t>горайона</w:t>
      </w:r>
      <w:proofErr w:type="spellEnd"/>
      <w:r w:rsidRPr="00D36341">
        <w:t xml:space="preserve"> Смоленской области и программ энергосбережения хозяйствующих субъектов.</w:t>
      </w:r>
    </w:p>
    <w:p w:rsidR="00573D3B" w:rsidRPr="00D36341" w:rsidRDefault="00573D3B" w:rsidP="00573D3B">
      <w:pPr>
        <w:autoSpaceDE w:val="0"/>
        <w:autoSpaceDN w:val="0"/>
        <w:adjustRightInd w:val="0"/>
        <w:ind w:firstLine="709"/>
      </w:pPr>
      <w:r w:rsidRPr="00D36341">
        <w:t xml:space="preserve">Реализация </w:t>
      </w:r>
      <w:r>
        <w:t>Муниципальной</w:t>
      </w:r>
      <w:r w:rsidRPr="00D36341">
        <w:t xml:space="preserve"> программы также обеспечит создание механизма высвобождения дополнительных финансовых сре</w:t>
      </w:r>
      <w:proofErr w:type="gramStart"/>
      <w:r w:rsidRPr="00D36341">
        <w:t>дств дл</w:t>
      </w:r>
      <w:proofErr w:type="gramEnd"/>
      <w:r w:rsidRPr="00D36341">
        <w:t xml:space="preserve">я реализации необходимых </w:t>
      </w:r>
      <w:proofErr w:type="spellStart"/>
      <w:r w:rsidRPr="00D36341">
        <w:t>энергоэффективных</w:t>
      </w:r>
      <w:proofErr w:type="spellEnd"/>
      <w:r w:rsidRPr="00D36341">
        <w:t xml:space="preserve">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:rsidR="00573D3B" w:rsidRDefault="00573D3B" w:rsidP="00573D3B">
      <w:pPr>
        <w:autoSpaceDE w:val="0"/>
        <w:autoSpaceDN w:val="0"/>
        <w:adjustRightInd w:val="0"/>
        <w:ind w:firstLine="709"/>
      </w:pPr>
      <w:r w:rsidRPr="00D36341">
        <w:t xml:space="preserve">При реализации программных мероприятий не происходит ухудшения исходного состояния окружающей среды и не требуется проведение восстановительных и </w:t>
      </w:r>
      <w:proofErr w:type="spellStart"/>
      <w:r w:rsidRPr="00D36341">
        <w:t>рекультивационных</w:t>
      </w:r>
      <w:proofErr w:type="spellEnd"/>
      <w:r w:rsidRPr="00D36341">
        <w:t xml:space="preserve"> работ.</w:t>
      </w:r>
    </w:p>
    <w:p w:rsidR="00573D3B" w:rsidRPr="00D36341" w:rsidRDefault="00573D3B" w:rsidP="00573D3B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 w:rsidRPr="00DE78BF">
        <w:rPr>
          <w:rFonts w:ascii="Times New Roman" w:hAnsi="Times New Roman" w:cs="Times New Roman"/>
          <w:sz w:val="28"/>
          <w:szCs w:val="28"/>
        </w:rPr>
        <w:t>Муниципальная программа рассчитана на 2016-202</w:t>
      </w:r>
      <w:r w:rsidR="00662E00">
        <w:rPr>
          <w:rFonts w:ascii="Times New Roman" w:hAnsi="Times New Roman" w:cs="Times New Roman"/>
          <w:sz w:val="28"/>
          <w:szCs w:val="28"/>
        </w:rPr>
        <w:t>5</w:t>
      </w:r>
      <w:r w:rsidRPr="00DE78B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D3B" w:rsidRDefault="00573D3B" w:rsidP="00573D3B">
      <w:pPr>
        <w:autoSpaceDE w:val="0"/>
        <w:autoSpaceDN w:val="0"/>
        <w:adjustRightInd w:val="0"/>
        <w:ind w:firstLine="709"/>
      </w:pPr>
    </w:p>
    <w:p w:rsidR="00573D3B" w:rsidRDefault="00573D3B" w:rsidP="004937A2">
      <w:pPr>
        <w:jc w:val="right"/>
        <w:rPr>
          <w:sz w:val="24"/>
          <w:szCs w:val="24"/>
          <w:lang w:eastAsia="ru-RU"/>
        </w:rPr>
      </w:pPr>
    </w:p>
    <w:p w:rsidR="00C52376" w:rsidRDefault="00C52376" w:rsidP="00C52376">
      <w:pPr>
        <w:ind w:firstLine="709"/>
        <w:jc w:val="center"/>
        <w:rPr>
          <w:b/>
        </w:rPr>
      </w:pPr>
      <w:r w:rsidRPr="00D979B9">
        <w:rPr>
          <w:b/>
        </w:rPr>
        <w:t>Раздел 2. Сведения о региональном проекте</w:t>
      </w:r>
    </w:p>
    <w:p w:rsidR="00C52376" w:rsidRPr="00D979B9" w:rsidRDefault="00C52376" w:rsidP="00C52376">
      <w:pPr>
        <w:ind w:firstLine="709"/>
        <w:jc w:val="center"/>
        <w:rPr>
          <w:b/>
        </w:rPr>
      </w:pPr>
    </w:p>
    <w:p w:rsidR="00C52376" w:rsidRDefault="00C52376" w:rsidP="00C52376">
      <w:pPr>
        <w:ind w:firstLine="709"/>
      </w:pPr>
      <w:r w:rsidRPr="00D979B9">
        <w:tab/>
        <w:t>Мероприятия, связанные с реализацией региональных проектов, в муниципальной программе отсутствуют.</w:t>
      </w:r>
    </w:p>
    <w:p w:rsidR="007B1FAA" w:rsidRDefault="007B1FAA" w:rsidP="00C52376">
      <w:pPr>
        <w:ind w:firstLine="709"/>
        <w:jc w:val="center"/>
        <w:rPr>
          <w:b/>
        </w:rPr>
      </w:pPr>
    </w:p>
    <w:p w:rsidR="00C52376" w:rsidRDefault="00C52376" w:rsidP="00C52376">
      <w:pPr>
        <w:ind w:firstLine="709"/>
        <w:jc w:val="center"/>
        <w:rPr>
          <w:b/>
        </w:rPr>
      </w:pPr>
      <w:r w:rsidRPr="00D979B9">
        <w:rPr>
          <w:b/>
        </w:rPr>
        <w:t>Раздел 3. Сведения о ведомственном проекте</w:t>
      </w:r>
    </w:p>
    <w:p w:rsidR="00C52376" w:rsidRPr="00D979B9" w:rsidRDefault="00C52376" w:rsidP="00C52376">
      <w:pPr>
        <w:ind w:firstLine="709"/>
        <w:jc w:val="center"/>
      </w:pPr>
    </w:p>
    <w:p w:rsidR="00C52376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</w:pPr>
      <w:r w:rsidRPr="00D979B9">
        <w:t xml:space="preserve">   Мероприятия, связанные с реализацией ведомственных проектов, в муниципальной программе отсутствуют.</w:t>
      </w:r>
    </w:p>
    <w:p w:rsidR="00C52376" w:rsidRPr="00D979B9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</w:pPr>
    </w:p>
    <w:p w:rsidR="00C52376" w:rsidRPr="00D979B9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D979B9">
        <w:rPr>
          <w:b/>
        </w:rPr>
        <w:t>Раздел 4. Паспорт комплекса процессных мероприятий</w:t>
      </w:r>
    </w:p>
    <w:p w:rsidR="00C52376" w:rsidRPr="00D979B9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D979B9">
        <w:rPr>
          <w:b/>
        </w:rPr>
        <w:t>ПАСПОРТ</w:t>
      </w:r>
    </w:p>
    <w:p w:rsidR="00C52376" w:rsidRPr="00D979B9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комплекса</w:t>
      </w:r>
      <w:r w:rsidRPr="00D979B9">
        <w:rPr>
          <w:b/>
        </w:rPr>
        <w:t xml:space="preserve"> процессных мероприятий</w:t>
      </w:r>
    </w:p>
    <w:p w:rsidR="00C52376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D36341">
        <w:rPr>
          <w:b/>
          <w:bCs/>
        </w:rPr>
        <w:t>«</w:t>
      </w:r>
      <w:r>
        <w:rPr>
          <w:b/>
          <w:bCs/>
        </w:rPr>
        <w:t>Энергосбережение и повышение энергетической эффективности</w:t>
      </w:r>
      <w:r w:rsidRPr="00D36341">
        <w:rPr>
          <w:b/>
          <w:bCs/>
        </w:rPr>
        <w:t>»</w:t>
      </w:r>
    </w:p>
    <w:p w:rsidR="00C52376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</w:p>
    <w:p w:rsidR="006C05BE" w:rsidRDefault="006C05BE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</w:pPr>
    </w:p>
    <w:p w:rsidR="006C05BE" w:rsidRDefault="006C05BE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</w:pPr>
    </w:p>
    <w:p w:rsidR="00C52376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</w:pPr>
      <w:r w:rsidRPr="00536081">
        <w:t>Общие положения</w:t>
      </w:r>
    </w:p>
    <w:p w:rsidR="00C52376" w:rsidRPr="00536081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6"/>
      </w:tblGrid>
      <w:tr w:rsidR="00C52376" w:rsidRPr="006C05BE" w:rsidTr="007B1FAA">
        <w:trPr>
          <w:trHeight w:val="881"/>
          <w:jc w:val="center"/>
        </w:trPr>
        <w:tc>
          <w:tcPr>
            <w:tcW w:w="3794" w:type="dxa"/>
          </w:tcPr>
          <w:p w:rsidR="00C52376" w:rsidRPr="006C05BE" w:rsidRDefault="00C52376" w:rsidP="00C5237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firstLine="0"/>
              <w:rPr>
                <w:sz w:val="20"/>
                <w:szCs w:val="20"/>
              </w:rPr>
            </w:pPr>
            <w:proofErr w:type="gramStart"/>
            <w:r w:rsidRPr="006C05BE">
              <w:rPr>
                <w:sz w:val="20"/>
                <w:szCs w:val="20"/>
              </w:rPr>
              <w:t>Ответственный</w:t>
            </w:r>
            <w:proofErr w:type="gramEnd"/>
            <w:r w:rsidRPr="006C05BE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6626" w:type="dxa"/>
          </w:tcPr>
          <w:p w:rsidR="00C52376" w:rsidRPr="006C05BE" w:rsidRDefault="00C52376" w:rsidP="00C52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05BE">
              <w:rPr>
                <w:rFonts w:ascii="Times New Roman" w:hAnsi="Times New Roman" w:cs="Times New Roman"/>
              </w:rPr>
              <w:t>- Администрация муниципального образования «</w:t>
            </w:r>
            <w:r w:rsidR="00096684">
              <w:rPr>
                <w:rFonts w:ascii="Times New Roman" w:hAnsi="Times New Roman" w:cs="Times New Roman"/>
              </w:rPr>
              <w:t>Новодугинский муниципальный округ</w:t>
            </w:r>
            <w:r w:rsidRPr="006C05BE">
              <w:rPr>
                <w:rFonts w:ascii="Times New Roman" w:hAnsi="Times New Roman" w:cs="Times New Roman"/>
              </w:rPr>
              <w:t>» Смоленской области;</w:t>
            </w:r>
          </w:p>
          <w:p w:rsidR="00C52376" w:rsidRPr="006C05BE" w:rsidRDefault="00C52376" w:rsidP="00C52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05BE">
              <w:rPr>
                <w:rFonts w:ascii="Times New Roman" w:hAnsi="Times New Roman" w:cs="Times New Roman"/>
              </w:rPr>
              <w:t>- органы местного самоуправления муниципального образования «</w:t>
            </w:r>
            <w:r w:rsidR="00096684">
              <w:rPr>
                <w:rFonts w:ascii="Times New Roman" w:hAnsi="Times New Roman" w:cs="Times New Roman"/>
              </w:rPr>
              <w:t>Новодугинский муниципальный округ</w:t>
            </w:r>
            <w:r w:rsidRPr="006C05BE">
              <w:rPr>
                <w:rFonts w:ascii="Times New Roman" w:hAnsi="Times New Roman" w:cs="Times New Roman"/>
              </w:rPr>
              <w:t>» Смоленской области (по согласованию);</w:t>
            </w:r>
          </w:p>
          <w:p w:rsidR="00C52376" w:rsidRPr="006C05BE" w:rsidRDefault="00C52376" w:rsidP="00C52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05BE">
              <w:rPr>
                <w:rFonts w:ascii="Times New Roman" w:hAnsi="Times New Roman" w:cs="Times New Roman"/>
              </w:rPr>
              <w:t xml:space="preserve">- организации с участием государства </w:t>
            </w:r>
            <w:proofErr w:type="spellStart"/>
            <w:r w:rsidRPr="006C05BE">
              <w:rPr>
                <w:rFonts w:ascii="Times New Roman" w:hAnsi="Times New Roman" w:cs="Times New Roman"/>
              </w:rPr>
              <w:t>имуниципальных</w:t>
            </w:r>
            <w:proofErr w:type="spellEnd"/>
            <w:r w:rsidRPr="006C05BE">
              <w:rPr>
                <w:rFonts w:ascii="Times New Roman" w:hAnsi="Times New Roman" w:cs="Times New Roman"/>
              </w:rPr>
              <w:t xml:space="preserve"> образований Смоленской области (по согласованию);</w:t>
            </w:r>
          </w:p>
          <w:p w:rsidR="00C52376" w:rsidRPr="006C05BE" w:rsidRDefault="00C52376" w:rsidP="00C52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05B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05BE">
              <w:rPr>
                <w:rFonts w:ascii="Times New Roman" w:hAnsi="Times New Roman" w:cs="Times New Roman"/>
              </w:rPr>
              <w:t>энергосервисные</w:t>
            </w:r>
            <w:proofErr w:type="spellEnd"/>
            <w:r w:rsidRPr="006C05BE">
              <w:rPr>
                <w:rFonts w:ascii="Times New Roman" w:hAnsi="Times New Roman" w:cs="Times New Roman"/>
              </w:rPr>
              <w:t xml:space="preserve"> компании и иные исполнители мероприятий Муниципальной программы, определяемые в порядке, установленном законодательством о размещении заказов на поставки товаров, выполнение работ, оказание услуг для государственных или муниципальных нужд;</w:t>
            </w:r>
          </w:p>
          <w:p w:rsidR="00C52376" w:rsidRPr="006C05BE" w:rsidRDefault="00C52376" w:rsidP="00C5237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firstLine="0"/>
              <w:rPr>
                <w:sz w:val="20"/>
                <w:szCs w:val="20"/>
              </w:rPr>
            </w:pPr>
            <w:r w:rsidRPr="006C05BE">
              <w:rPr>
                <w:sz w:val="20"/>
                <w:szCs w:val="20"/>
              </w:rPr>
              <w:t>- организации, реализующие мероприятия муниципальной программы (по согласованию)</w:t>
            </w:r>
          </w:p>
        </w:tc>
      </w:tr>
      <w:tr w:rsidR="00C52376" w:rsidRPr="006C05BE" w:rsidTr="007B1FAA">
        <w:trPr>
          <w:jc w:val="center"/>
        </w:trPr>
        <w:tc>
          <w:tcPr>
            <w:tcW w:w="3794" w:type="dxa"/>
          </w:tcPr>
          <w:p w:rsidR="00C52376" w:rsidRPr="006C05BE" w:rsidRDefault="00C52376" w:rsidP="00C5237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firstLine="0"/>
              <w:rPr>
                <w:sz w:val="20"/>
                <w:szCs w:val="20"/>
              </w:rPr>
            </w:pPr>
            <w:r w:rsidRPr="006C05BE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6626" w:type="dxa"/>
          </w:tcPr>
          <w:p w:rsidR="00C52376" w:rsidRPr="006C05BE" w:rsidRDefault="00C52376" w:rsidP="00C5237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firstLine="0"/>
              <w:rPr>
                <w:sz w:val="20"/>
                <w:szCs w:val="20"/>
              </w:rPr>
            </w:pPr>
            <w:r w:rsidRPr="006C05BE">
              <w:rPr>
                <w:sz w:val="20"/>
                <w:szCs w:val="20"/>
              </w:rPr>
              <w:t xml:space="preserve">Муниципальная программа </w:t>
            </w:r>
            <w:r w:rsidRPr="006C05BE">
              <w:rPr>
                <w:bCs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</w:tbl>
    <w:p w:rsidR="00C52376" w:rsidRDefault="00C52376" w:rsidP="00C52376">
      <w:pPr>
        <w:widowControl w:val="0"/>
        <w:autoSpaceDE w:val="0"/>
        <w:autoSpaceDN w:val="0"/>
        <w:adjustRightInd w:val="0"/>
      </w:pPr>
    </w:p>
    <w:p w:rsidR="00074B85" w:rsidRDefault="00074B85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sectPr w:rsidR="00074B85" w:rsidSect="006C05BE">
          <w:pgSz w:w="11909" w:h="16834"/>
          <w:pgMar w:top="851" w:right="567" w:bottom="567" w:left="851" w:header="720" w:footer="720" w:gutter="0"/>
          <w:cols w:space="708"/>
          <w:noEndnote/>
          <w:docGrid w:linePitch="381"/>
        </w:sectPr>
      </w:pPr>
    </w:p>
    <w:p w:rsidR="00EB6A8B" w:rsidRDefault="00C52376" w:rsidP="00074B8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</w:pPr>
      <w:r w:rsidRPr="00536081">
        <w:lastRenderedPageBreak/>
        <w:t>Показатели реализации комплекса процессных мероприятий</w:t>
      </w:r>
    </w:p>
    <w:p w:rsidR="00074B85" w:rsidRDefault="00074B85" w:rsidP="00074B8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W w:w="1478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84"/>
        <w:gridCol w:w="2321"/>
        <w:gridCol w:w="825"/>
        <w:gridCol w:w="622"/>
        <w:gridCol w:w="451"/>
        <w:gridCol w:w="543"/>
        <w:gridCol w:w="601"/>
        <w:gridCol w:w="937"/>
        <w:gridCol w:w="532"/>
        <w:gridCol w:w="617"/>
        <w:gridCol w:w="616"/>
        <w:gridCol w:w="577"/>
        <w:gridCol w:w="678"/>
        <w:gridCol w:w="633"/>
        <w:gridCol w:w="627"/>
        <w:gridCol w:w="627"/>
        <w:gridCol w:w="553"/>
        <w:gridCol w:w="567"/>
        <w:gridCol w:w="629"/>
        <w:gridCol w:w="584"/>
        <w:gridCol w:w="662"/>
      </w:tblGrid>
      <w:tr w:rsidR="00A10448" w:rsidRPr="004C18CE" w:rsidTr="00A10448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№</w:t>
            </w:r>
          </w:p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показателя реализации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108" w:firstLine="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108" w:firstLine="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бъем средств на реализацию муниципальной программы (тыс. рублей)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Планируемое значение показателя реализации</w:t>
            </w:r>
          </w:p>
        </w:tc>
      </w:tr>
      <w:tr w:rsidR="00A10448" w:rsidRPr="004C18CE" w:rsidTr="00A10448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Все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го</w:t>
            </w:r>
            <w:r>
              <w:rPr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Default="00A10448" w:rsidP="000D4F1D">
            <w:pPr>
              <w:ind w:left="-392" w:firstLine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2023-</w:t>
            </w:r>
          </w:p>
          <w:p w:rsidR="00A10448" w:rsidRPr="004C18CE" w:rsidRDefault="00A10448" w:rsidP="000D4F1D">
            <w:pPr>
              <w:ind w:left="-407" w:firstLine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2023-</w:t>
            </w:r>
          </w:p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A10448" w:rsidRPr="004C18CE" w:rsidTr="00A1044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10448" w:rsidRPr="004C18CE" w:rsidTr="00A10448">
        <w:trPr>
          <w:cantSplit/>
          <w:trHeight w:val="129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94,25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81,53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76,73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77,3</w:t>
            </w:r>
          </w:p>
        </w:tc>
      </w:tr>
      <w:tr w:rsidR="00A10448" w:rsidRPr="004C18CE" w:rsidTr="00A10448">
        <w:trPr>
          <w:cantSplit/>
          <w:trHeight w:val="11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tabs>
                <w:tab w:val="left" w:pos="317"/>
              </w:tabs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0,0407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</w:tr>
      <w:tr w:rsidR="00A10448" w:rsidRPr="004C18CE" w:rsidTr="00A10448">
        <w:trPr>
          <w:trHeight w:val="98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</w:tr>
      <w:tr w:rsidR="00A10448" w:rsidRPr="004C18CE" w:rsidTr="00A10448">
        <w:trPr>
          <w:trHeight w:val="9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11.4.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10448">
        <w:trPr>
          <w:trHeight w:val="9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11.5.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</w:tr>
      <w:tr w:rsidR="00A10448" w:rsidRPr="004C18CE" w:rsidTr="00A10448">
        <w:trPr>
          <w:trHeight w:val="22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11.6.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highlight w:val="cyan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51,09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10448" w:rsidRPr="004C18CE" w:rsidTr="00A10448">
        <w:trPr>
          <w:trHeight w:val="12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11.7.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10448" w:rsidRPr="004C18CE" w:rsidTr="00A10448">
        <w:trPr>
          <w:trHeight w:val="83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11.8.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Анализ качества предоставления услуг электро-, тепл</w:t>
            </w: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>, газо- и водоснабжения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10448">
        <w:trPr>
          <w:trHeight w:val="163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11.9.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Анализ договоров электро-, тепл</w:t>
            </w: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>, газо- и водоснабжения бюджетных учреждений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10448">
        <w:trPr>
          <w:trHeight w:val="61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Оценка аварийности и потерь в тепловых, электрических и водопроводных сетях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10448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  <w:r>
        <w:br w:type="page"/>
      </w:r>
      <w:r w:rsidRPr="00970055">
        <w:rPr>
          <w:b/>
        </w:rPr>
        <w:lastRenderedPageBreak/>
        <w:t xml:space="preserve">Раздел 5. Оценка применения мер государственного регулирования </w:t>
      </w:r>
    </w:p>
    <w:p w:rsidR="00A10448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  <w:r w:rsidRPr="00970055">
        <w:rPr>
          <w:b/>
        </w:rPr>
        <w:t>в части налоговых льгот, освобождений и иных преференций по налогам</w:t>
      </w:r>
    </w:p>
    <w:p w:rsidR="00A10448" w:rsidRPr="00970055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  <w:r w:rsidRPr="00970055">
        <w:rPr>
          <w:b/>
        </w:rPr>
        <w:t xml:space="preserve"> и сборам в сфере реализации муниципальной программы</w:t>
      </w:r>
    </w:p>
    <w:p w:rsidR="00A10448" w:rsidRPr="00970055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</w:p>
    <w:p w:rsidR="00A10448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</w:pPr>
      <w:r w:rsidRPr="00714799">
        <w:t xml:space="preserve">        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A10448" w:rsidRPr="00714799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</w:pPr>
    </w:p>
    <w:p w:rsidR="00A10448" w:rsidRDefault="00A10448" w:rsidP="00A10448">
      <w:pPr>
        <w:jc w:val="center"/>
        <w:rPr>
          <w:b/>
          <w:color w:val="000000"/>
          <w:lang w:eastAsia="ru-RU"/>
        </w:rPr>
      </w:pPr>
    </w:p>
    <w:p w:rsidR="00A10448" w:rsidRDefault="00A10448" w:rsidP="00A10448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Раздел 6. Сведения о финансировании структурных элементов муниципальной программы</w:t>
      </w:r>
    </w:p>
    <w:p w:rsidR="00A10448" w:rsidRDefault="00A10448" w:rsidP="00A10448">
      <w:pPr>
        <w:jc w:val="center"/>
        <w:rPr>
          <w:color w:val="000000"/>
          <w:lang w:eastAsia="ru-RU"/>
        </w:rPr>
      </w:pPr>
    </w:p>
    <w:p w:rsidR="00A10448" w:rsidRDefault="00A10448" w:rsidP="00A10448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СВЕДЕНИЯ</w:t>
      </w:r>
    </w:p>
    <w:p w:rsidR="00A10448" w:rsidRDefault="00A10448" w:rsidP="00A10448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 финансировании структурных элементов муниципальной </w:t>
      </w:r>
      <w:r w:rsidRPr="00C52376">
        <w:rPr>
          <w:color w:val="000000"/>
          <w:lang w:eastAsia="ru-RU"/>
        </w:rPr>
        <w:t xml:space="preserve">программы </w:t>
      </w:r>
    </w:p>
    <w:p w:rsidR="00A10448" w:rsidRDefault="00A10448" w:rsidP="00A10448">
      <w:pPr>
        <w:jc w:val="center"/>
        <w:rPr>
          <w:bCs/>
        </w:rPr>
      </w:pPr>
      <w:r w:rsidRPr="00C52376">
        <w:rPr>
          <w:bCs/>
        </w:rPr>
        <w:t>«Энергосбережение и повышение энергетической эффективности»</w:t>
      </w:r>
    </w:p>
    <w:p w:rsidR="00A10448" w:rsidRDefault="00A10448"/>
    <w:tbl>
      <w:tblPr>
        <w:tblW w:w="1585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2297"/>
        <w:gridCol w:w="810"/>
        <w:gridCol w:w="673"/>
        <w:gridCol w:w="935"/>
        <w:gridCol w:w="13"/>
        <w:gridCol w:w="657"/>
        <w:gridCol w:w="671"/>
        <w:gridCol w:w="709"/>
        <w:gridCol w:w="595"/>
        <w:gridCol w:w="661"/>
        <w:gridCol w:w="715"/>
        <w:gridCol w:w="663"/>
        <w:gridCol w:w="587"/>
        <w:gridCol w:w="681"/>
        <w:gridCol w:w="9"/>
        <w:gridCol w:w="655"/>
        <w:gridCol w:w="13"/>
        <w:gridCol w:w="607"/>
        <w:gridCol w:w="22"/>
        <w:gridCol w:w="588"/>
        <w:gridCol w:w="613"/>
        <w:gridCol w:w="777"/>
        <w:gridCol w:w="659"/>
        <w:gridCol w:w="672"/>
      </w:tblGrid>
      <w:tr w:rsidR="00A10448" w:rsidRPr="004C18CE" w:rsidTr="00A25DB3">
        <w:trPr>
          <w:trHeight w:val="10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</w:p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Участник мероприятия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6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Объем средств на реализацию муниципальной программы (тыс. рублей)</w:t>
            </w:r>
          </w:p>
        </w:tc>
        <w:tc>
          <w:tcPr>
            <w:tcW w:w="5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Планируемое значение показателя реализации муниципальной программы </w:t>
            </w:r>
          </w:p>
        </w:tc>
      </w:tr>
      <w:tr w:rsidR="00A10448" w:rsidRPr="004C18CE" w:rsidTr="00A25DB3">
        <w:trPr>
          <w:trHeight w:val="657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2016- 2019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F25BF">
              <w:rPr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2016</w:t>
            </w:r>
            <w:r>
              <w:rPr>
                <w:color w:val="000000"/>
                <w:sz w:val="16"/>
                <w:szCs w:val="16"/>
                <w:lang w:eastAsia="ru-RU"/>
              </w:rPr>
              <w:t>- 2019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10448" w:rsidRPr="004C18CE" w:rsidTr="00A25DB3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10448" w:rsidRPr="004C18CE" w:rsidTr="00A25DB3">
        <w:trPr>
          <w:trHeight w:val="10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10448" w:rsidRDefault="00A10448" w:rsidP="005D53B7">
            <w:pPr>
              <w:ind w:firstLine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A10448" w:rsidRPr="004C18CE" w:rsidRDefault="00A10448" w:rsidP="005D53B7">
            <w:pPr>
              <w:ind w:right="-250"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Разработка проектной документации на мероприятия, планируемые к реализации в рамках Муниципальной программы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6C03D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3D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6C03D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6C03D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7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Разработка и реализация программ энергосбережения и повышения энергетической эффективности для организаций с участием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области, включая технико-экономических обоснований на внедрение энергосберегающих мероприятий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5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6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60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6C03DE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6C03DE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6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7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6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348D4" w:rsidRPr="004C18CE" w:rsidTr="00A25DB3">
        <w:trPr>
          <w:trHeight w:val="60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Утепление теплового контура зданий (утепление дверных проемов, оконных блоков, тамбуров, стен),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", муниципальные учреждения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4348D4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F16F69" w:rsidRDefault="00F16F69" w:rsidP="00F16F69">
            <w:pPr>
              <w:ind w:firstLine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6323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336778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621,81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336778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2861C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2861C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2861C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F16F69" w:rsidRDefault="00F16F69" w:rsidP="004348D4">
            <w:pPr>
              <w:ind w:firstLine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2929,7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10019C" w:rsidRDefault="004348D4" w:rsidP="000D4F1D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10019C" w:rsidRDefault="004348D4" w:rsidP="000D4F1D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darkBlue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861C5" w:rsidRPr="004C18CE" w:rsidTr="00A25DB3">
        <w:trPr>
          <w:trHeight w:val="50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F16F69" w:rsidRDefault="00F16F69" w:rsidP="00096684">
            <w:pPr>
              <w:ind w:firstLine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6323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621,81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1753,9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F16F69" w:rsidRDefault="00F16F69" w:rsidP="00096684">
            <w:pPr>
              <w:ind w:firstLine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2929,7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0D4F1D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0D4F1D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darkBlue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861C5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F16F69" w:rsidRDefault="00F16F69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>6323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621,81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1753,9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F16F69" w:rsidRDefault="00F16F69" w:rsidP="00096684">
            <w:pPr>
              <w:ind w:firstLine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2929,7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861C5" w:rsidRPr="004C18CE" w:rsidTr="00A25DB3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F16F69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6323,2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621,81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10019C" w:rsidRDefault="00F16F69" w:rsidP="0009668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2929,7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8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1437,7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1437,7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1437,7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1437,7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Отдел по культуре и спорту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4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Установка теплоотражающих экранов за радиаторами отопления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", муниципальные учреждения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0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0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Отдел по культуре и спорту Администрации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26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Модернизация систем освещения в муниципальных учреждениях, замена устаревших ламп на экономичные светодиодные, в том числе:</w:t>
            </w:r>
            <w:proofErr w:type="gram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", </w:t>
            </w:r>
            <w:proofErr w:type="spellStart"/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муниципаль-ные</w:t>
            </w:r>
            <w:proofErr w:type="spellEnd"/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учреждения,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энергосервисные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компании (по согласованию)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6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Модернизация систем отопления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", муниципальные учреждения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245,9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245,9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135,1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7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135,1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27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6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1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</w:t>
            </w:r>
            <w:r w:rsidR="00A10448" w:rsidRPr="0010019C">
              <w:rPr>
                <w:sz w:val="16"/>
                <w:szCs w:val="16"/>
                <w:lang w:eastAsia="ru-RU"/>
              </w:rPr>
              <w:t>0</w:t>
            </w:r>
            <w:r w:rsidRPr="0010019C">
              <w:rPr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Отдел по культуре и спорту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8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2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5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Очистка системы отопления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пневмоимпульсом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", муниципальные учреждения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9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29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</w:t>
            </w:r>
            <w:r w:rsidR="00A10448" w:rsidRPr="0010019C">
              <w:rPr>
                <w:sz w:val="16"/>
                <w:szCs w:val="16"/>
                <w:lang w:eastAsia="ru-RU"/>
              </w:rPr>
              <w:t>0</w:t>
            </w:r>
            <w:r w:rsidRPr="0010019C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3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1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 xml:space="preserve">Новодугинский 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</w:t>
            </w:r>
            <w:r w:rsidRPr="0010019C">
              <w:rPr>
                <w:sz w:val="16"/>
                <w:szCs w:val="16"/>
                <w:lang w:eastAsia="ru-RU"/>
              </w:rPr>
              <w:lastRenderedPageBreak/>
              <w:t>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5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9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Установка регуляторов расхода воды «аэраторов» (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перлаторов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>) на смесители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", муниципальные учреждения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277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0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0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271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1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59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Замена деревянных оконных блоков на оконные блоки из ПВХ в муниципальных учреждениях, в том числе: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", муниципальные учреждения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7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66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9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6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27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4C18CE">
              <w:rPr>
                <w:sz w:val="16"/>
                <w:szCs w:val="16"/>
                <w:lang w:eastAsia="ru-RU"/>
              </w:rPr>
              <w:t xml:space="preserve">Установка, замена и </w:t>
            </w:r>
            <w:proofErr w:type="spellStart"/>
            <w:r w:rsidRPr="004C18CE">
              <w:rPr>
                <w:sz w:val="16"/>
                <w:szCs w:val="16"/>
                <w:lang w:eastAsia="ru-RU"/>
              </w:rPr>
              <w:t>госповерка</w:t>
            </w:r>
            <w:proofErr w:type="spellEnd"/>
            <w:r w:rsidRPr="004C18CE">
              <w:rPr>
                <w:sz w:val="16"/>
                <w:szCs w:val="16"/>
                <w:lang w:eastAsia="ru-RU"/>
              </w:rPr>
              <w:t xml:space="preserve"> приборов учёта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", муниципальные учреждения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70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42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4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9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A27BD2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F16F69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6323,2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839,5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2507,6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F16F69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2929,7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37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27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F16F69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6323,2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839,5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2507,6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F16F69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2929,7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74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8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Организационные мероприятия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A25D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10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Организации коммун</w:t>
            </w:r>
            <w:r>
              <w:rPr>
                <w:color w:val="000000"/>
                <w:sz w:val="16"/>
                <w:szCs w:val="16"/>
                <w:lang w:eastAsia="ru-RU"/>
              </w:rPr>
              <w:t>ального хозяйства (по согласова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нию)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9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в системах освещения жилищного фонда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12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при строительстве, реконструкции, модернизации и эксплуатации жилищного фонда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Организационные мероприятия в жилищно-коммунальном комплексе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 xml:space="preserve">Новодугинский муниципальный 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lastRenderedPageBreak/>
              <w:t>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13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175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полномочия в области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регулирования цен (тарифов) переданы органам местного самоуправления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150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89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сокращению потерь электрической энергии, тепловой энергии при их передаче, в том числе: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99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сокращению объемов электрической энергии, используемой при передаче (транспортировке) воды, в том числе: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сокращению потерь воды при ее передаче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94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Снижение энергопотребления на собственные нужды организациями коммунального комплекса, в том числе: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trHeight w:val="35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A25DB3">
        <w:trPr>
          <w:trHeight w:val="17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Строительство зданий, строений, сооружений, включая МКД,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A25DB3">
        <w:trPr>
          <w:trHeight w:val="7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экономии энергоресурсов в агропромышленном комплексе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536335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536335">
              <w:rPr>
                <w:color w:val="000000"/>
                <w:sz w:val="12"/>
                <w:szCs w:val="12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A25DB3">
        <w:trPr>
          <w:trHeight w:val="179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Использование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технологий и комплектов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энергоэкономного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теплоэнергетического и электротеплового оборудования нового поколения для сельскохозяйственных организаций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536335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536335">
              <w:rPr>
                <w:color w:val="000000"/>
                <w:sz w:val="12"/>
                <w:szCs w:val="12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A25DB3">
        <w:trPr>
          <w:trHeight w:val="16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sz w:val="16"/>
                <w:szCs w:val="16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(</w:t>
            </w:r>
            <w:proofErr w:type="spellStart"/>
            <w:r w:rsidRPr="004C18CE">
              <w:rPr>
                <w:sz w:val="16"/>
                <w:szCs w:val="16"/>
                <w:lang w:eastAsia="ru-RU"/>
              </w:rPr>
              <w:t>кВт</w:t>
            </w:r>
            <w:proofErr w:type="gramStart"/>
            <w:r w:rsidRPr="004C18CE">
              <w:rPr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4C18CE">
              <w:rPr>
                <w:sz w:val="16"/>
                <w:szCs w:val="16"/>
                <w:lang w:eastAsia="ru-RU"/>
              </w:rPr>
              <w:t>/кв. м в год)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A25DB3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4C18CE">
              <w:rPr>
                <w:sz w:val="16"/>
                <w:szCs w:val="16"/>
                <w:lang w:eastAsia="ru-RU"/>
              </w:rPr>
              <w:t>Реконструкция уличного освещения, в том числе: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536335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536335">
              <w:rPr>
                <w:color w:val="000000"/>
                <w:sz w:val="12"/>
                <w:szCs w:val="12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2"/>
                <w:szCs w:val="12"/>
                <w:lang w:eastAsia="ru-RU"/>
              </w:rPr>
              <w:t>Новодугинский муниципальный округ</w:t>
            </w:r>
            <w:r w:rsidRPr="00536335">
              <w:rPr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536335">
              <w:rPr>
                <w:color w:val="000000"/>
                <w:sz w:val="12"/>
                <w:szCs w:val="12"/>
                <w:lang w:eastAsia="ru-RU"/>
              </w:rPr>
              <w:t>энергосервисные</w:t>
            </w:r>
            <w:proofErr w:type="spellEnd"/>
            <w:r w:rsidRPr="00536335">
              <w:rPr>
                <w:color w:val="000000"/>
                <w:sz w:val="12"/>
                <w:szCs w:val="12"/>
                <w:lang w:eastAsia="ru-RU"/>
              </w:rPr>
              <w:t xml:space="preserve"> организации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A25DB3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A25DB3">
        <w:trPr>
          <w:trHeight w:val="12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</w:t>
            </w:r>
            <w:r>
              <w:rPr>
                <w:color w:val="000000"/>
                <w:sz w:val="16"/>
                <w:szCs w:val="16"/>
                <w:lang w:eastAsia="ru-RU"/>
              </w:rPr>
              <w:t>РФ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, муниципального образования, </w:t>
            </w: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</w:t>
            </w:r>
            <w:r>
              <w:rPr>
                <w:color w:val="000000"/>
                <w:sz w:val="16"/>
                <w:szCs w:val="16"/>
                <w:lang w:eastAsia="ru-RU"/>
              </w:rPr>
              <w:t>РФ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A25DB3">
        <w:trPr>
          <w:trHeight w:val="9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Доля объема энергетических ресурсов, производимых с использованием возобновляемых источников энергии и (или) вторичных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A25DB3">
        <w:trPr>
          <w:gridAfter w:val="1"/>
          <w:wAfter w:w="672" w:type="dxa"/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</w:t>
            </w:r>
            <w:r w:rsidR="00096684">
              <w:rPr>
                <w:color w:val="000000"/>
                <w:sz w:val="16"/>
                <w:szCs w:val="16"/>
                <w:lang w:eastAsia="ru-RU"/>
              </w:rPr>
              <w:t>Новодугинский муниципальный округ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348D4" w:rsidRPr="004C18CE" w:rsidTr="00A25DB3">
        <w:trPr>
          <w:gridAfter w:val="1"/>
          <w:wAfter w:w="672" w:type="dxa"/>
          <w:trHeight w:val="300"/>
        </w:trPr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48D4" w:rsidRPr="004C18CE" w:rsidRDefault="004348D4" w:rsidP="005D53B7">
            <w:pPr>
              <w:ind w:firstLine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Программе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F16F69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6323,2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839,5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2507,6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F16F69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2929,7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gridAfter w:val="1"/>
          <w:wAfter w:w="672" w:type="dxa"/>
          <w:trHeight w:val="373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7F25B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348D4" w:rsidRPr="004C18CE" w:rsidTr="00A25DB3">
        <w:trPr>
          <w:gridAfter w:val="1"/>
          <w:wAfter w:w="672" w:type="dxa"/>
          <w:trHeight w:val="510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8D4" w:rsidRPr="004C18CE" w:rsidRDefault="004348D4" w:rsidP="005D53B7">
            <w:pPr>
              <w:ind w:firstLine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F16F69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6323,2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839,5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2507,6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F16F69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A25DB3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2929,7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25DB3">
        <w:trPr>
          <w:gridAfter w:val="1"/>
          <w:wAfter w:w="672" w:type="dxa"/>
          <w:trHeight w:val="510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7F25B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937A2" w:rsidRPr="004C18CE" w:rsidRDefault="004937A2" w:rsidP="004937A2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AC2C04" w:rsidRDefault="00AC2C04" w:rsidP="004937A2">
      <w:pPr>
        <w:jc w:val="right"/>
      </w:pPr>
    </w:p>
    <w:sectPr w:rsidR="00AC2C04" w:rsidSect="00573D3B">
      <w:pgSz w:w="16834" w:h="11909" w:orient="landscape"/>
      <w:pgMar w:top="567" w:right="567" w:bottom="425" w:left="85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61" w:rsidRDefault="00A05861" w:rsidP="00AB5F67">
      <w:r>
        <w:separator/>
      </w:r>
    </w:p>
  </w:endnote>
  <w:endnote w:type="continuationSeparator" w:id="0">
    <w:p w:rsidR="00A05861" w:rsidRDefault="00A05861" w:rsidP="00AB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61" w:rsidRDefault="00A05861" w:rsidP="00AB5F67">
      <w:r>
        <w:separator/>
      </w:r>
    </w:p>
  </w:footnote>
  <w:footnote w:type="continuationSeparator" w:id="0">
    <w:p w:rsidR="00A05861" w:rsidRDefault="00A05861" w:rsidP="00AB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26" w:rsidRDefault="005E1326">
    <w:pPr>
      <w:pStyle w:val="af0"/>
      <w:jc w:val="center"/>
      <w:rPr>
        <w:rFonts w:cs="Times New Roman"/>
      </w:rPr>
    </w:pPr>
  </w:p>
  <w:p w:rsidR="005E1326" w:rsidRPr="0011649A" w:rsidRDefault="005E1326" w:rsidP="00D16A9F">
    <w:pPr>
      <w:pStyle w:val="af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4.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rFonts w:hint="default"/>
        <w:sz w:val="26"/>
        <w:szCs w:val="26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2BA4350"/>
    <w:multiLevelType w:val="hybridMultilevel"/>
    <w:tmpl w:val="003EC78E"/>
    <w:lvl w:ilvl="0" w:tplc="3072CDFE">
      <w:numFmt w:val="bullet"/>
      <w:lvlText w:val=""/>
      <w:lvlJc w:val="left"/>
      <w:pPr>
        <w:ind w:left="45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320" w:hanging="360"/>
      </w:pPr>
      <w:rPr>
        <w:rFonts w:ascii="Wingdings" w:hAnsi="Wingdings" w:cs="Wingdings" w:hint="default"/>
      </w:rPr>
    </w:lvl>
  </w:abstractNum>
  <w:abstractNum w:abstractNumId="8">
    <w:nsid w:val="04E44A06"/>
    <w:multiLevelType w:val="hybridMultilevel"/>
    <w:tmpl w:val="765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2473D"/>
    <w:multiLevelType w:val="hybridMultilevel"/>
    <w:tmpl w:val="9E2EB4D0"/>
    <w:lvl w:ilvl="0" w:tplc="8DA22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3F791A"/>
    <w:multiLevelType w:val="hybridMultilevel"/>
    <w:tmpl w:val="D8B0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031C2"/>
    <w:multiLevelType w:val="hybridMultilevel"/>
    <w:tmpl w:val="2E107904"/>
    <w:lvl w:ilvl="0" w:tplc="E5EA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E0EB5"/>
    <w:multiLevelType w:val="hybridMultilevel"/>
    <w:tmpl w:val="87CE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958"/>
    <w:multiLevelType w:val="hybridMultilevel"/>
    <w:tmpl w:val="966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08F268A"/>
    <w:multiLevelType w:val="hybridMultilevel"/>
    <w:tmpl w:val="96D605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13A30"/>
    <w:multiLevelType w:val="hybridMultilevel"/>
    <w:tmpl w:val="0C707D72"/>
    <w:lvl w:ilvl="0" w:tplc="34AC3658">
      <w:start w:val="1"/>
      <w:numFmt w:val="bullet"/>
      <w:lvlText w:val=""/>
      <w:lvlJc w:val="left"/>
      <w:pPr>
        <w:tabs>
          <w:tab w:val="num" w:pos="10567"/>
        </w:tabs>
        <w:ind w:left="105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cs="Wingdings" w:hint="default"/>
      </w:rPr>
    </w:lvl>
  </w:abstractNum>
  <w:abstractNum w:abstractNumId="16">
    <w:nsid w:val="3FEE4785"/>
    <w:multiLevelType w:val="hybridMultilevel"/>
    <w:tmpl w:val="15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4283B"/>
    <w:multiLevelType w:val="multilevel"/>
    <w:tmpl w:val="FB044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C0D4F8C"/>
    <w:multiLevelType w:val="hybridMultilevel"/>
    <w:tmpl w:val="D8FE0794"/>
    <w:lvl w:ilvl="0" w:tplc="05F6E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D34FF"/>
    <w:multiLevelType w:val="hybridMultilevel"/>
    <w:tmpl w:val="3B62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5356C9"/>
    <w:multiLevelType w:val="hybridMultilevel"/>
    <w:tmpl w:val="910E3140"/>
    <w:lvl w:ilvl="0" w:tplc="BB54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6B5583"/>
    <w:multiLevelType w:val="hybridMultilevel"/>
    <w:tmpl w:val="5C4081EC"/>
    <w:lvl w:ilvl="0" w:tplc="538CB3EE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3" w:hanging="360"/>
      </w:pPr>
    </w:lvl>
    <w:lvl w:ilvl="2" w:tplc="0419001B">
      <w:start w:val="1"/>
      <w:numFmt w:val="lowerRoman"/>
      <w:lvlText w:val="%3."/>
      <w:lvlJc w:val="right"/>
      <w:pPr>
        <w:ind w:left="2053" w:hanging="180"/>
      </w:pPr>
    </w:lvl>
    <w:lvl w:ilvl="3" w:tplc="0419000F">
      <w:start w:val="1"/>
      <w:numFmt w:val="decimal"/>
      <w:lvlText w:val="%4."/>
      <w:lvlJc w:val="left"/>
      <w:pPr>
        <w:ind w:left="2773" w:hanging="360"/>
      </w:pPr>
    </w:lvl>
    <w:lvl w:ilvl="4" w:tplc="04190019">
      <w:start w:val="1"/>
      <w:numFmt w:val="lowerLetter"/>
      <w:lvlText w:val="%5."/>
      <w:lvlJc w:val="left"/>
      <w:pPr>
        <w:ind w:left="3493" w:hanging="360"/>
      </w:pPr>
    </w:lvl>
    <w:lvl w:ilvl="5" w:tplc="0419001B">
      <w:start w:val="1"/>
      <w:numFmt w:val="lowerRoman"/>
      <w:lvlText w:val="%6."/>
      <w:lvlJc w:val="right"/>
      <w:pPr>
        <w:ind w:left="4213" w:hanging="180"/>
      </w:pPr>
    </w:lvl>
    <w:lvl w:ilvl="6" w:tplc="0419000F">
      <w:start w:val="1"/>
      <w:numFmt w:val="decimal"/>
      <w:lvlText w:val="%7."/>
      <w:lvlJc w:val="left"/>
      <w:pPr>
        <w:ind w:left="4933" w:hanging="360"/>
      </w:pPr>
    </w:lvl>
    <w:lvl w:ilvl="7" w:tplc="04190019">
      <w:start w:val="1"/>
      <w:numFmt w:val="lowerLetter"/>
      <w:lvlText w:val="%8."/>
      <w:lvlJc w:val="left"/>
      <w:pPr>
        <w:ind w:left="5653" w:hanging="360"/>
      </w:pPr>
    </w:lvl>
    <w:lvl w:ilvl="8" w:tplc="0419001B">
      <w:start w:val="1"/>
      <w:numFmt w:val="lowerRoman"/>
      <w:lvlText w:val="%9."/>
      <w:lvlJc w:val="right"/>
      <w:pPr>
        <w:ind w:left="6373" w:hanging="180"/>
      </w:pPr>
    </w:lvl>
  </w:abstractNum>
  <w:abstractNum w:abstractNumId="22">
    <w:nsid w:val="5A064F81"/>
    <w:multiLevelType w:val="hybridMultilevel"/>
    <w:tmpl w:val="F8CEA89E"/>
    <w:lvl w:ilvl="0" w:tplc="9892B5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A89712D"/>
    <w:multiLevelType w:val="hybridMultilevel"/>
    <w:tmpl w:val="5A96A5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168D2"/>
    <w:multiLevelType w:val="hybridMultilevel"/>
    <w:tmpl w:val="5D8AF8EA"/>
    <w:lvl w:ilvl="0" w:tplc="B590DD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2C0158"/>
    <w:multiLevelType w:val="hybridMultilevel"/>
    <w:tmpl w:val="43A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5403D"/>
    <w:multiLevelType w:val="hybridMultilevel"/>
    <w:tmpl w:val="5DBE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C0F58"/>
    <w:multiLevelType w:val="hybridMultilevel"/>
    <w:tmpl w:val="9C282D38"/>
    <w:lvl w:ilvl="0" w:tplc="34AC3658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cs="Wingdings" w:hint="default"/>
      </w:rPr>
    </w:lvl>
  </w:abstractNum>
  <w:abstractNum w:abstractNumId="28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2A07"/>
    <w:multiLevelType w:val="hybridMultilevel"/>
    <w:tmpl w:val="88F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25"/>
  </w:num>
  <w:num w:numId="13">
    <w:abstractNumId w:val="16"/>
  </w:num>
  <w:num w:numId="14">
    <w:abstractNumId w:val="24"/>
  </w:num>
  <w:num w:numId="15">
    <w:abstractNumId w:val="20"/>
  </w:num>
  <w:num w:numId="16">
    <w:abstractNumId w:val="28"/>
  </w:num>
  <w:num w:numId="17">
    <w:abstractNumId w:val="22"/>
  </w:num>
  <w:num w:numId="18">
    <w:abstractNumId w:val="7"/>
  </w:num>
  <w:num w:numId="19">
    <w:abstractNumId w:val="19"/>
  </w:num>
  <w:num w:numId="20">
    <w:abstractNumId w:val="27"/>
  </w:num>
  <w:num w:numId="21">
    <w:abstractNumId w:val="15"/>
  </w:num>
  <w:num w:numId="22">
    <w:abstractNumId w:val="17"/>
  </w:num>
  <w:num w:numId="23">
    <w:abstractNumId w:val="26"/>
  </w:num>
  <w:num w:numId="24">
    <w:abstractNumId w:val="14"/>
  </w:num>
  <w:num w:numId="25">
    <w:abstractNumId w:val="9"/>
  </w:num>
  <w:num w:numId="26">
    <w:abstractNumId w:val="11"/>
  </w:num>
  <w:num w:numId="27">
    <w:abstractNumId w:val="29"/>
  </w:num>
  <w:num w:numId="28">
    <w:abstractNumId w:val="12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255"/>
    <w:rsid w:val="000004B2"/>
    <w:rsid w:val="00001344"/>
    <w:rsid w:val="00003652"/>
    <w:rsid w:val="0000414F"/>
    <w:rsid w:val="00005203"/>
    <w:rsid w:val="00005B3D"/>
    <w:rsid w:val="000112AB"/>
    <w:rsid w:val="000128CC"/>
    <w:rsid w:val="000213DF"/>
    <w:rsid w:val="00025F07"/>
    <w:rsid w:val="00026980"/>
    <w:rsid w:val="00035E2E"/>
    <w:rsid w:val="00044A51"/>
    <w:rsid w:val="00045212"/>
    <w:rsid w:val="0005018C"/>
    <w:rsid w:val="00055648"/>
    <w:rsid w:val="0005757E"/>
    <w:rsid w:val="000612D7"/>
    <w:rsid w:val="00062DD6"/>
    <w:rsid w:val="000631D3"/>
    <w:rsid w:val="00067969"/>
    <w:rsid w:val="00070914"/>
    <w:rsid w:val="00074B85"/>
    <w:rsid w:val="000759B1"/>
    <w:rsid w:val="000810E8"/>
    <w:rsid w:val="0008461F"/>
    <w:rsid w:val="000856F4"/>
    <w:rsid w:val="000915CC"/>
    <w:rsid w:val="00092955"/>
    <w:rsid w:val="000932E2"/>
    <w:rsid w:val="0009420F"/>
    <w:rsid w:val="00095EAF"/>
    <w:rsid w:val="00096684"/>
    <w:rsid w:val="00096C67"/>
    <w:rsid w:val="000A1D44"/>
    <w:rsid w:val="000A1E1B"/>
    <w:rsid w:val="000A2DFA"/>
    <w:rsid w:val="000A4353"/>
    <w:rsid w:val="000A74CD"/>
    <w:rsid w:val="000B6273"/>
    <w:rsid w:val="000B634A"/>
    <w:rsid w:val="000C0500"/>
    <w:rsid w:val="000C1F9C"/>
    <w:rsid w:val="000C200A"/>
    <w:rsid w:val="000C2FAA"/>
    <w:rsid w:val="000C344F"/>
    <w:rsid w:val="000C4FF8"/>
    <w:rsid w:val="000D1AA0"/>
    <w:rsid w:val="000D272F"/>
    <w:rsid w:val="000D4F1D"/>
    <w:rsid w:val="000E2E60"/>
    <w:rsid w:val="000E40D0"/>
    <w:rsid w:val="000E584D"/>
    <w:rsid w:val="000E64CF"/>
    <w:rsid w:val="000F1FF1"/>
    <w:rsid w:val="000F7298"/>
    <w:rsid w:val="0010019C"/>
    <w:rsid w:val="001009F7"/>
    <w:rsid w:val="00102A62"/>
    <w:rsid w:val="00103532"/>
    <w:rsid w:val="0010459B"/>
    <w:rsid w:val="00104898"/>
    <w:rsid w:val="001076FE"/>
    <w:rsid w:val="0010787C"/>
    <w:rsid w:val="00112E19"/>
    <w:rsid w:val="0011649A"/>
    <w:rsid w:val="00116664"/>
    <w:rsid w:val="001173DA"/>
    <w:rsid w:val="001225AC"/>
    <w:rsid w:val="0012691B"/>
    <w:rsid w:val="00127E42"/>
    <w:rsid w:val="001311AF"/>
    <w:rsid w:val="0013167D"/>
    <w:rsid w:val="001335E2"/>
    <w:rsid w:val="0013727B"/>
    <w:rsid w:val="00146186"/>
    <w:rsid w:val="001477E7"/>
    <w:rsid w:val="0015347C"/>
    <w:rsid w:val="00161B72"/>
    <w:rsid w:val="0016224D"/>
    <w:rsid w:val="0016712B"/>
    <w:rsid w:val="00170346"/>
    <w:rsid w:val="001752A3"/>
    <w:rsid w:val="0017726D"/>
    <w:rsid w:val="00177DC0"/>
    <w:rsid w:val="00181EBD"/>
    <w:rsid w:val="001820AD"/>
    <w:rsid w:val="00184960"/>
    <w:rsid w:val="00184D6B"/>
    <w:rsid w:val="001873A0"/>
    <w:rsid w:val="00191ECA"/>
    <w:rsid w:val="00194CAD"/>
    <w:rsid w:val="001962D6"/>
    <w:rsid w:val="0019798C"/>
    <w:rsid w:val="001A2421"/>
    <w:rsid w:val="001A43BF"/>
    <w:rsid w:val="001B3E5E"/>
    <w:rsid w:val="001B5C84"/>
    <w:rsid w:val="001C02A5"/>
    <w:rsid w:val="001C1FCC"/>
    <w:rsid w:val="001C3208"/>
    <w:rsid w:val="001C3565"/>
    <w:rsid w:val="001C6496"/>
    <w:rsid w:val="001C6A00"/>
    <w:rsid w:val="001D081D"/>
    <w:rsid w:val="001D3B1E"/>
    <w:rsid w:val="001D49EA"/>
    <w:rsid w:val="001D4CDA"/>
    <w:rsid w:val="001D6E66"/>
    <w:rsid w:val="001E1BFA"/>
    <w:rsid w:val="001E5D1D"/>
    <w:rsid w:val="001E7502"/>
    <w:rsid w:val="001F0909"/>
    <w:rsid w:val="001F42ED"/>
    <w:rsid w:val="002018D0"/>
    <w:rsid w:val="00204071"/>
    <w:rsid w:val="00204CDB"/>
    <w:rsid w:val="0021187A"/>
    <w:rsid w:val="00221CFE"/>
    <w:rsid w:val="002221AF"/>
    <w:rsid w:val="002223F6"/>
    <w:rsid w:val="00222DAD"/>
    <w:rsid w:val="00231CED"/>
    <w:rsid w:val="0023381A"/>
    <w:rsid w:val="00236FA7"/>
    <w:rsid w:val="00237C2C"/>
    <w:rsid w:val="00237ED6"/>
    <w:rsid w:val="002424C5"/>
    <w:rsid w:val="00243F8D"/>
    <w:rsid w:val="00245C72"/>
    <w:rsid w:val="00246681"/>
    <w:rsid w:val="00246E81"/>
    <w:rsid w:val="00250677"/>
    <w:rsid w:val="00250842"/>
    <w:rsid w:val="00252ED7"/>
    <w:rsid w:val="00254752"/>
    <w:rsid w:val="00254F02"/>
    <w:rsid w:val="00255CC7"/>
    <w:rsid w:val="0026097B"/>
    <w:rsid w:val="0026286F"/>
    <w:rsid w:val="002637E1"/>
    <w:rsid w:val="00263E6A"/>
    <w:rsid w:val="002651E6"/>
    <w:rsid w:val="00266208"/>
    <w:rsid w:val="002669B1"/>
    <w:rsid w:val="002707D6"/>
    <w:rsid w:val="002728FA"/>
    <w:rsid w:val="002750A3"/>
    <w:rsid w:val="002801AF"/>
    <w:rsid w:val="00281A0C"/>
    <w:rsid w:val="00284BC3"/>
    <w:rsid w:val="002861C5"/>
    <w:rsid w:val="00287117"/>
    <w:rsid w:val="002912C9"/>
    <w:rsid w:val="00291A7C"/>
    <w:rsid w:val="00293C9F"/>
    <w:rsid w:val="002B6F71"/>
    <w:rsid w:val="002C1646"/>
    <w:rsid w:val="002C664E"/>
    <w:rsid w:val="002C6FBA"/>
    <w:rsid w:val="002D320C"/>
    <w:rsid w:val="002D3513"/>
    <w:rsid w:val="002D46DE"/>
    <w:rsid w:val="002D5A3B"/>
    <w:rsid w:val="002E4543"/>
    <w:rsid w:val="002E5ABD"/>
    <w:rsid w:val="002E5F86"/>
    <w:rsid w:val="002E72C8"/>
    <w:rsid w:val="002E78EC"/>
    <w:rsid w:val="002F0C57"/>
    <w:rsid w:val="002F480C"/>
    <w:rsid w:val="002F52B7"/>
    <w:rsid w:val="00300680"/>
    <w:rsid w:val="00302337"/>
    <w:rsid w:val="003024E0"/>
    <w:rsid w:val="00304BBC"/>
    <w:rsid w:val="003062A2"/>
    <w:rsid w:val="003073F3"/>
    <w:rsid w:val="00307D19"/>
    <w:rsid w:val="00312C16"/>
    <w:rsid w:val="0031371E"/>
    <w:rsid w:val="0031425A"/>
    <w:rsid w:val="00314491"/>
    <w:rsid w:val="00324B4B"/>
    <w:rsid w:val="0032547F"/>
    <w:rsid w:val="00327509"/>
    <w:rsid w:val="003278D4"/>
    <w:rsid w:val="0033034D"/>
    <w:rsid w:val="00330D5A"/>
    <w:rsid w:val="00330D60"/>
    <w:rsid w:val="00333F24"/>
    <w:rsid w:val="00335ED8"/>
    <w:rsid w:val="00336034"/>
    <w:rsid w:val="003363C8"/>
    <w:rsid w:val="00336778"/>
    <w:rsid w:val="00341B78"/>
    <w:rsid w:val="003448CE"/>
    <w:rsid w:val="00351563"/>
    <w:rsid w:val="003528A5"/>
    <w:rsid w:val="003537A1"/>
    <w:rsid w:val="00360EB0"/>
    <w:rsid w:val="00365AA7"/>
    <w:rsid w:val="0037381A"/>
    <w:rsid w:val="003756FC"/>
    <w:rsid w:val="00377BA1"/>
    <w:rsid w:val="003803E6"/>
    <w:rsid w:val="00380525"/>
    <w:rsid w:val="003817BF"/>
    <w:rsid w:val="003819D9"/>
    <w:rsid w:val="00382EC0"/>
    <w:rsid w:val="003841EB"/>
    <w:rsid w:val="00385A1E"/>
    <w:rsid w:val="00385D83"/>
    <w:rsid w:val="003870B7"/>
    <w:rsid w:val="00391EE6"/>
    <w:rsid w:val="00393AEC"/>
    <w:rsid w:val="00395AF6"/>
    <w:rsid w:val="003A09D9"/>
    <w:rsid w:val="003A7C8D"/>
    <w:rsid w:val="003B1437"/>
    <w:rsid w:val="003B35DB"/>
    <w:rsid w:val="003B46BD"/>
    <w:rsid w:val="003B5469"/>
    <w:rsid w:val="003C3AA9"/>
    <w:rsid w:val="003D1446"/>
    <w:rsid w:val="003E66BF"/>
    <w:rsid w:val="003E6838"/>
    <w:rsid w:val="003F1563"/>
    <w:rsid w:val="003F2BAE"/>
    <w:rsid w:val="003F5728"/>
    <w:rsid w:val="003F5DBD"/>
    <w:rsid w:val="00400294"/>
    <w:rsid w:val="00401829"/>
    <w:rsid w:val="00404B20"/>
    <w:rsid w:val="00410DFE"/>
    <w:rsid w:val="00412D9B"/>
    <w:rsid w:val="00421631"/>
    <w:rsid w:val="004238D5"/>
    <w:rsid w:val="00424E85"/>
    <w:rsid w:val="00430AA8"/>
    <w:rsid w:val="0043137B"/>
    <w:rsid w:val="004324CB"/>
    <w:rsid w:val="004329D3"/>
    <w:rsid w:val="004348D4"/>
    <w:rsid w:val="00434CFE"/>
    <w:rsid w:val="00441C11"/>
    <w:rsid w:val="004426FC"/>
    <w:rsid w:val="00443CCF"/>
    <w:rsid w:val="00445947"/>
    <w:rsid w:val="00451170"/>
    <w:rsid w:val="004528EB"/>
    <w:rsid w:val="00457823"/>
    <w:rsid w:val="00457882"/>
    <w:rsid w:val="004606C9"/>
    <w:rsid w:val="004619B5"/>
    <w:rsid w:val="00463361"/>
    <w:rsid w:val="004634BE"/>
    <w:rsid w:val="0046539F"/>
    <w:rsid w:val="004666CE"/>
    <w:rsid w:val="00470213"/>
    <w:rsid w:val="00472869"/>
    <w:rsid w:val="004753AE"/>
    <w:rsid w:val="00482F3A"/>
    <w:rsid w:val="00483732"/>
    <w:rsid w:val="00483F0F"/>
    <w:rsid w:val="00484D72"/>
    <w:rsid w:val="004937A2"/>
    <w:rsid w:val="00494E35"/>
    <w:rsid w:val="00497CD5"/>
    <w:rsid w:val="004A272F"/>
    <w:rsid w:val="004A284C"/>
    <w:rsid w:val="004A5D97"/>
    <w:rsid w:val="004B0149"/>
    <w:rsid w:val="004B145A"/>
    <w:rsid w:val="004B4D1F"/>
    <w:rsid w:val="004B6BA4"/>
    <w:rsid w:val="004C18CE"/>
    <w:rsid w:val="004C457E"/>
    <w:rsid w:val="004C502A"/>
    <w:rsid w:val="004C6879"/>
    <w:rsid w:val="004D38EC"/>
    <w:rsid w:val="004D76E6"/>
    <w:rsid w:val="004E43D7"/>
    <w:rsid w:val="004E5FF6"/>
    <w:rsid w:val="004F294C"/>
    <w:rsid w:val="004F2C13"/>
    <w:rsid w:val="004F3C4B"/>
    <w:rsid w:val="004F5B2E"/>
    <w:rsid w:val="005001E5"/>
    <w:rsid w:val="00504921"/>
    <w:rsid w:val="00504BEF"/>
    <w:rsid w:val="00505E8F"/>
    <w:rsid w:val="0050650C"/>
    <w:rsid w:val="00510B22"/>
    <w:rsid w:val="00517466"/>
    <w:rsid w:val="00524298"/>
    <w:rsid w:val="00534514"/>
    <w:rsid w:val="005358DC"/>
    <w:rsid w:val="00536335"/>
    <w:rsid w:val="00540AA0"/>
    <w:rsid w:val="00541161"/>
    <w:rsid w:val="005429A1"/>
    <w:rsid w:val="00550169"/>
    <w:rsid w:val="00552309"/>
    <w:rsid w:val="005603C6"/>
    <w:rsid w:val="00561DB9"/>
    <w:rsid w:val="00563B4C"/>
    <w:rsid w:val="0056401F"/>
    <w:rsid w:val="00566E16"/>
    <w:rsid w:val="00572C59"/>
    <w:rsid w:val="0057367B"/>
    <w:rsid w:val="00573D3B"/>
    <w:rsid w:val="00574A97"/>
    <w:rsid w:val="00577FBF"/>
    <w:rsid w:val="00581960"/>
    <w:rsid w:val="00585570"/>
    <w:rsid w:val="00586204"/>
    <w:rsid w:val="0058688B"/>
    <w:rsid w:val="005A293D"/>
    <w:rsid w:val="005A54AE"/>
    <w:rsid w:val="005B187E"/>
    <w:rsid w:val="005C0B02"/>
    <w:rsid w:val="005C237B"/>
    <w:rsid w:val="005C45C6"/>
    <w:rsid w:val="005C49BB"/>
    <w:rsid w:val="005D0A73"/>
    <w:rsid w:val="005D3384"/>
    <w:rsid w:val="005D53B7"/>
    <w:rsid w:val="005D7EA2"/>
    <w:rsid w:val="005E0BC2"/>
    <w:rsid w:val="005E1326"/>
    <w:rsid w:val="005E2638"/>
    <w:rsid w:val="005E2645"/>
    <w:rsid w:val="005E6F7F"/>
    <w:rsid w:val="005F5A63"/>
    <w:rsid w:val="005F5B24"/>
    <w:rsid w:val="00601446"/>
    <w:rsid w:val="00602E9A"/>
    <w:rsid w:val="00604AFD"/>
    <w:rsid w:val="006061F6"/>
    <w:rsid w:val="00606D1A"/>
    <w:rsid w:val="00606F4E"/>
    <w:rsid w:val="00607A86"/>
    <w:rsid w:val="00610D21"/>
    <w:rsid w:val="00613A57"/>
    <w:rsid w:val="00614500"/>
    <w:rsid w:val="0061465B"/>
    <w:rsid w:val="00622A88"/>
    <w:rsid w:val="00630A7B"/>
    <w:rsid w:val="00632BAF"/>
    <w:rsid w:val="00633D78"/>
    <w:rsid w:val="00640DE6"/>
    <w:rsid w:val="00645165"/>
    <w:rsid w:val="00647BB2"/>
    <w:rsid w:val="00647D20"/>
    <w:rsid w:val="0065043D"/>
    <w:rsid w:val="00650AFA"/>
    <w:rsid w:val="00650B10"/>
    <w:rsid w:val="00650D89"/>
    <w:rsid w:val="0065120D"/>
    <w:rsid w:val="00653D19"/>
    <w:rsid w:val="00662AFD"/>
    <w:rsid w:val="00662E00"/>
    <w:rsid w:val="00670A94"/>
    <w:rsid w:val="00675A9F"/>
    <w:rsid w:val="00682E48"/>
    <w:rsid w:val="00684F4F"/>
    <w:rsid w:val="00693021"/>
    <w:rsid w:val="00695E48"/>
    <w:rsid w:val="0069708E"/>
    <w:rsid w:val="0069755F"/>
    <w:rsid w:val="006A0C56"/>
    <w:rsid w:val="006A59EF"/>
    <w:rsid w:val="006A727E"/>
    <w:rsid w:val="006A7BFD"/>
    <w:rsid w:val="006A7DA9"/>
    <w:rsid w:val="006B180E"/>
    <w:rsid w:val="006B1E87"/>
    <w:rsid w:val="006B58EF"/>
    <w:rsid w:val="006B7784"/>
    <w:rsid w:val="006C03DE"/>
    <w:rsid w:val="006C05BE"/>
    <w:rsid w:val="006C7932"/>
    <w:rsid w:val="006D0811"/>
    <w:rsid w:val="006D6962"/>
    <w:rsid w:val="006E70FE"/>
    <w:rsid w:val="006E7FD5"/>
    <w:rsid w:val="006F1633"/>
    <w:rsid w:val="006F4742"/>
    <w:rsid w:val="006F61B6"/>
    <w:rsid w:val="007002B6"/>
    <w:rsid w:val="00701128"/>
    <w:rsid w:val="007012CD"/>
    <w:rsid w:val="00702570"/>
    <w:rsid w:val="00702831"/>
    <w:rsid w:val="007048BA"/>
    <w:rsid w:val="00705151"/>
    <w:rsid w:val="007055A6"/>
    <w:rsid w:val="00705A66"/>
    <w:rsid w:val="00705CEF"/>
    <w:rsid w:val="0070642D"/>
    <w:rsid w:val="00711976"/>
    <w:rsid w:val="00711E19"/>
    <w:rsid w:val="00712FA5"/>
    <w:rsid w:val="0071357A"/>
    <w:rsid w:val="0071368D"/>
    <w:rsid w:val="00717068"/>
    <w:rsid w:val="00721A17"/>
    <w:rsid w:val="00723AB0"/>
    <w:rsid w:val="00723BE2"/>
    <w:rsid w:val="00724362"/>
    <w:rsid w:val="007255A8"/>
    <w:rsid w:val="0073407A"/>
    <w:rsid w:val="00735F85"/>
    <w:rsid w:val="00737252"/>
    <w:rsid w:val="007376A9"/>
    <w:rsid w:val="00737E96"/>
    <w:rsid w:val="00737F53"/>
    <w:rsid w:val="00741964"/>
    <w:rsid w:val="007424A7"/>
    <w:rsid w:val="007474EE"/>
    <w:rsid w:val="007477CD"/>
    <w:rsid w:val="00752463"/>
    <w:rsid w:val="00757AE1"/>
    <w:rsid w:val="00757EB5"/>
    <w:rsid w:val="007621CE"/>
    <w:rsid w:val="0076404A"/>
    <w:rsid w:val="00771EDC"/>
    <w:rsid w:val="00772DA8"/>
    <w:rsid w:val="00774431"/>
    <w:rsid w:val="0077501E"/>
    <w:rsid w:val="007824C4"/>
    <w:rsid w:val="00782A0A"/>
    <w:rsid w:val="00791AD4"/>
    <w:rsid w:val="007924E4"/>
    <w:rsid w:val="00792920"/>
    <w:rsid w:val="00792FD8"/>
    <w:rsid w:val="00794D4B"/>
    <w:rsid w:val="007978A4"/>
    <w:rsid w:val="007A07BA"/>
    <w:rsid w:val="007A16CE"/>
    <w:rsid w:val="007A1855"/>
    <w:rsid w:val="007A1E2F"/>
    <w:rsid w:val="007A2B66"/>
    <w:rsid w:val="007A3CC4"/>
    <w:rsid w:val="007A54C8"/>
    <w:rsid w:val="007A5D34"/>
    <w:rsid w:val="007B1255"/>
    <w:rsid w:val="007B1FAA"/>
    <w:rsid w:val="007B6D0E"/>
    <w:rsid w:val="007C0514"/>
    <w:rsid w:val="007C085E"/>
    <w:rsid w:val="007C5186"/>
    <w:rsid w:val="007C7A85"/>
    <w:rsid w:val="007D1320"/>
    <w:rsid w:val="007D484A"/>
    <w:rsid w:val="007D538B"/>
    <w:rsid w:val="007E0B91"/>
    <w:rsid w:val="007E0E56"/>
    <w:rsid w:val="007E2B38"/>
    <w:rsid w:val="007E5D57"/>
    <w:rsid w:val="007E5E30"/>
    <w:rsid w:val="007E71E7"/>
    <w:rsid w:val="007F0397"/>
    <w:rsid w:val="007F25BF"/>
    <w:rsid w:val="007F2E7B"/>
    <w:rsid w:val="007F4367"/>
    <w:rsid w:val="007F7357"/>
    <w:rsid w:val="00804310"/>
    <w:rsid w:val="00812398"/>
    <w:rsid w:val="00814015"/>
    <w:rsid w:val="0081446B"/>
    <w:rsid w:val="00814C5C"/>
    <w:rsid w:val="00815A1F"/>
    <w:rsid w:val="00816CC5"/>
    <w:rsid w:val="00821C85"/>
    <w:rsid w:val="008220AB"/>
    <w:rsid w:val="00824ED4"/>
    <w:rsid w:val="00827E6D"/>
    <w:rsid w:val="00830AA2"/>
    <w:rsid w:val="008312AC"/>
    <w:rsid w:val="008324FB"/>
    <w:rsid w:val="00836B68"/>
    <w:rsid w:val="0084183A"/>
    <w:rsid w:val="0084595B"/>
    <w:rsid w:val="00847996"/>
    <w:rsid w:val="00851946"/>
    <w:rsid w:val="008538FD"/>
    <w:rsid w:val="0086054B"/>
    <w:rsid w:val="00862E09"/>
    <w:rsid w:val="008630B5"/>
    <w:rsid w:val="00863A48"/>
    <w:rsid w:val="008705E3"/>
    <w:rsid w:val="008730CA"/>
    <w:rsid w:val="0087639D"/>
    <w:rsid w:val="00876D53"/>
    <w:rsid w:val="008770BA"/>
    <w:rsid w:val="0088289F"/>
    <w:rsid w:val="008848B1"/>
    <w:rsid w:val="0088619C"/>
    <w:rsid w:val="00893372"/>
    <w:rsid w:val="00896133"/>
    <w:rsid w:val="008A0DC9"/>
    <w:rsid w:val="008A427B"/>
    <w:rsid w:val="008A446F"/>
    <w:rsid w:val="008A4932"/>
    <w:rsid w:val="008A79F1"/>
    <w:rsid w:val="008B2473"/>
    <w:rsid w:val="008B4616"/>
    <w:rsid w:val="008B500A"/>
    <w:rsid w:val="008B5774"/>
    <w:rsid w:val="008B63DC"/>
    <w:rsid w:val="008C0B54"/>
    <w:rsid w:val="008C3F99"/>
    <w:rsid w:val="008D18A5"/>
    <w:rsid w:val="008D5848"/>
    <w:rsid w:val="008E2927"/>
    <w:rsid w:val="008E45E4"/>
    <w:rsid w:val="008E67FD"/>
    <w:rsid w:val="008E7808"/>
    <w:rsid w:val="008F1904"/>
    <w:rsid w:val="008F211B"/>
    <w:rsid w:val="008F4783"/>
    <w:rsid w:val="008F6C2E"/>
    <w:rsid w:val="008F7B68"/>
    <w:rsid w:val="008F7E60"/>
    <w:rsid w:val="009030FE"/>
    <w:rsid w:val="00906B68"/>
    <w:rsid w:val="00915AB8"/>
    <w:rsid w:val="00916127"/>
    <w:rsid w:val="00917FCF"/>
    <w:rsid w:val="0092265C"/>
    <w:rsid w:val="00926EFD"/>
    <w:rsid w:val="00930034"/>
    <w:rsid w:val="009331CF"/>
    <w:rsid w:val="00941303"/>
    <w:rsid w:val="00945F8D"/>
    <w:rsid w:val="0095073E"/>
    <w:rsid w:val="009518A6"/>
    <w:rsid w:val="00951FD3"/>
    <w:rsid w:val="0095242D"/>
    <w:rsid w:val="00955208"/>
    <w:rsid w:val="00955E31"/>
    <w:rsid w:val="0095795A"/>
    <w:rsid w:val="00961A55"/>
    <w:rsid w:val="00974B21"/>
    <w:rsid w:val="009755BF"/>
    <w:rsid w:val="00976DC9"/>
    <w:rsid w:val="00977E83"/>
    <w:rsid w:val="00980346"/>
    <w:rsid w:val="009816A2"/>
    <w:rsid w:val="00992683"/>
    <w:rsid w:val="009946C5"/>
    <w:rsid w:val="009947C3"/>
    <w:rsid w:val="009979AE"/>
    <w:rsid w:val="009A4B26"/>
    <w:rsid w:val="009A6095"/>
    <w:rsid w:val="009A7606"/>
    <w:rsid w:val="009A7C36"/>
    <w:rsid w:val="009B07F1"/>
    <w:rsid w:val="009B1747"/>
    <w:rsid w:val="009B42A2"/>
    <w:rsid w:val="009B5C8A"/>
    <w:rsid w:val="009B5FA4"/>
    <w:rsid w:val="009B631E"/>
    <w:rsid w:val="009C257C"/>
    <w:rsid w:val="009C4329"/>
    <w:rsid w:val="009C7724"/>
    <w:rsid w:val="009D0B2E"/>
    <w:rsid w:val="009D36AA"/>
    <w:rsid w:val="009D36D0"/>
    <w:rsid w:val="009D4370"/>
    <w:rsid w:val="009D4ABB"/>
    <w:rsid w:val="009E2BDF"/>
    <w:rsid w:val="009E34F3"/>
    <w:rsid w:val="009E3E4B"/>
    <w:rsid w:val="009E67DC"/>
    <w:rsid w:val="009E7805"/>
    <w:rsid w:val="009F1338"/>
    <w:rsid w:val="009F2A40"/>
    <w:rsid w:val="00A00F4A"/>
    <w:rsid w:val="00A01D30"/>
    <w:rsid w:val="00A05861"/>
    <w:rsid w:val="00A067C7"/>
    <w:rsid w:val="00A06DF6"/>
    <w:rsid w:val="00A076CD"/>
    <w:rsid w:val="00A10448"/>
    <w:rsid w:val="00A10E8A"/>
    <w:rsid w:val="00A11F55"/>
    <w:rsid w:val="00A17E80"/>
    <w:rsid w:val="00A25642"/>
    <w:rsid w:val="00A25DB3"/>
    <w:rsid w:val="00A2655F"/>
    <w:rsid w:val="00A26922"/>
    <w:rsid w:val="00A26B09"/>
    <w:rsid w:val="00A270DA"/>
    <w:rsid w:val="00A27BD2"/>
    <w:rsid w:val="00A33267"/>
    <w:rsid w:val="00A36DC4"/>
    <w:rsid w:val="00A426CE"/>
    <w:rsid w:val="00A43989"/>
    <w:rsid w:val="00A4460E"/>
    <w:rsid w:val="00A515AF"/>
    <w:rsid w:val="00A5184C"/>
    <w:rsid w:val="00A528AD"/>
    <w:rsid w:val="00A53828"/>
    <w:rsid w:val="00A60726"/>
    <w:rsid w:val="00A6470F"/>
    <w:rsid w:val="00A66612"/>
    <w:rsid w:val="00A667AF"/>
    <w:rsid w:val="00A66BE7"/>
    <w:rsid w:val="00A7008F"/>
    <w:rsid w:val="00A71E04"/>
    <w:rsid w:val="00A721A2"/>
    <w:rsid w:val="00A722FB"/>
    <w:rsid w:val="00A86D6F"/>
    <w:rsid w:val="00A90E32"/>
    <w:rsid w:val="00A922D2"/>
    <w:rsid w:val="00A95104"/>
    <w:rsid w:val="00A96E49"/>
    <w:rsid w:val="00A97E66"/>
    <w:rsid w:val="00AA0667"/>
    <w:rsid w:val="00AA0B05"/>
    <w:rsid w:val="00AA3157"/>
    <w:rsid w:val="00AA4133"/>
    <w:rsid w:val="00AA695A"/>
    <w:rsid w:val="00AA6C82"/>
    <w:rsid w:val="00AB357B"/>
    <w:rsid w:val="00AB4DAF"/>
    <w:rsid w:val="00AB5F67"/>
    <w:rsid w:val="00AC254D"/>
    <w:rsid w:val="00AC2C04"/>
    <w:rsid w:val="00AC5479"/>
    <w:rsid w:val="00AC60F8"/>
    <w:rsid w:val="00AD1AF8"/>
    <w:rsid w:val="00AD22A1"/>
    <w:rsid w:val="00AD5E99"/>
    <w:rsid w:val="00AD6C0E"/>
    <w:rsid w:val="00AE0DF9"/>
    <w:rsid w:val="00AE10DA"/>
    <w:rsid w:val="00AE37BA"/>
    <w:rsid w:val="00AE3B11"/>
    <w:rsid w:val="00AE4284"/>
    <w:rsid w:val="00AE48CC"/>
    <w:rsid w:val="00AE63E0"/>
    <w:rsid w:val="00AE7668"/>
    <w:rsid w:val="00AF43F3"/>
    <w:rsid w:val="00AF5215"/>
    <w:rsid w:val="00B00739"/>
    <w:rsid w:val="00B031C7"/>
    <w:rsid w:val="00B06124"/>
    <w:rsid w:val="00B068AA"/>
    <w:rsid w:val="00B143DF"/>
    <w:rsid w:val="00B16013"/>
    <w:rsid w:val="00B26EA4"/>
    <w:rsid w:val="00B307A0"/>
    <w:rsid w:val="00B32375"/>
    <w:rsid w:val="00B33018"/>
    <w:rsid w:val="00B3381E"/>
    <w:rsid w:val="00B35663"/>
    <w:rsid w:val="00B35D87"/>
    <w:rsid w:val="00B41A61"/>
    <w:rsid w:val="00B44B72"/>
    <w:rsid w:val="00B47966"/>
    <w:rsid w:val="00B52184"/>
    <w:rsid w:val="00B52EB3"/>
    <w:rsid w:val="00B539C9"/>
    <w:rsid w:val="00B5418E"/>
    <w:rsid w:val="00B55D4C"/>
    <w:rsid w:val="00B60BB0"/>
    <w:rsid w:val="00B63D73"/>
    <w:rsid w:val="00B64DDD"/>
    <w:rsid w:val="00B70097"/>
    <w:rsid w:val="00B720DB"/>
    <w:rsid w:val="00B7435C"/>
    <w:rsid w:val="00B755E9"/>
    <w:rsid w:val="00B777CC"/>
    <w:rsid w:val="00B80032"/>
    <w:rsid w:val="00B81280"/>
    <w:rsid w:val="00B81EAC"/>
    <w:rsid w:val="00B8422F"/>
    <w:rsid w:val="00B84D58"/>
    <w:rsid w:val="00B85391"/>
    <w:rsid w:val="00B90063"/>
    <w:rsid w:val="00B91F60"/>
    <w:rsid w:val="00B92D60"/>
    <w:rsid w:val="00BA3081"/>
    <w:rsid w:val="00BA3571"/>
    <w:rsid w:val="00BA5483"/>
    <w:rsid w:val="00BA54BC"/>
    <w:rsid w:val="00BA7B4E"/>
    <w:rsid w:val="00BB24E0"/>
    <w:rsid w:val="00BB6C3E"/>
    <w:rsid w:val="00BB73C6"/>
    <w:rsid w:val="00BC226C"/>
    <w:rsid w:val="00BC2675"/>
    <w:rsid w:val="00BD0FB1"/>
    <w:rsid w:val="00BD444C"/>
    <w:rsid w:val="00BD5309"/>
    <w:rsid w:val="00BD593A"/>
    <w:rsid w:val="00BE0A0B"/>
    <w:rsid w:val="00BE1B46"/>
    <w:rsid w:val="00BE2E57"/>
    <w:rsid w:val="00BE2F53"/>
    <w:rsid w:val="00BE4756"/>
    <w:rsid w:val="00BE4889"/>
    <w:rsid w:val="00BE4EBF"/>
    <w:rsid w:val="00BE5EE8"/>
    <w:rsid w:val="00BE749D"/>
    <w:rsid w:val="00BE7BD9"/>
    <w:rsid w:val="00BF2E75"/>
    <w:rsid w:val="00BF5D62"/>
    <w:rsid w:val="00BF6993"/>
    <w:rsid w:val="00BF6FF6"/>
    <w:rsid w:val="00C00298"/>
    <w:rsid w:val="00C009C8"/>
    <w:rsid w:val="00C16BEA"/>
    <w:rsid w:val="00C2146D"/>
    <w:rsid w:val="00C230C5"/>
    <w:rsid w:val="00C26D95"/>
    <w:rsid w:val="00C31F58"/>
    <w:rsid w:val="00C325A1"/>
    <w:rsid w:val="00C45080"/>
    <w:rsid w:val="00C4656F"/>
    <w:rsid w:val="00C47488"/>
    <w:rsid w:val="00C47E84"/>
    <w:rsid w:val="00C50C6E"/>
    <w:rsid w:val="00C52049"/>
    <w:rsid w:val="00C52376"/>
    <w:rsid w:val="00C52B71"/>
    <w:rsid w:val="00C54CA1"/>
    <w:rsid w:val="00C61FD8"/>
    <w:rsid w:val="00C630DE"/>
    <w:rsid w:val="00C669D1"/>
    <w:rsid w:val="00C672B9"/>
    <w:rsid w:val="00C706D4"/>
    <w:rsid w:val="00C73748"/>
    <w:rsid w:val="00C76440"/>
    <w:rsid w:val="00C766B9"/>
    <w:rsid w:val="00C80886"/>
    <w:rsid w:val="00C86800"/>
    <w:rsid w:val="00C878E2"/>
    <w:rsid w:val="00C91451"/>
    <w:rsid w:val="00C93589"/>
    <w:rsid w:val="00CA1E20"/>
    <w:rsid w:val="00CA1EA2"/>
    <w:rsid w:val="00CA446D"/>
    <w:rsid w:val="00CA5420"/>
    <w:rsid w:val="00CA5B8C"/>
    <w:rsid w:val="00CA657C"/>
    <w:rsid w:val="00CA7EB6"/>
    <w:rsid w:val="00CB27FE"/>
    <w:rsid w:val="00CB2F1B"/>
    <w:rsid w:val="00CB5221"/>
    <w:rsid w:val="00CC0086"/>
    <w:rsid w:val="00CC0D46"/>
    <w:rsid w:val="00CC5F49"/>
    <w:rsid w:val="00CC635F"/>
    <w:rsid w:val="00CD07AA"/>
    <w:rsid w:val="00CD3C14"/>
    <w:rsid w:val="00CD60FB"/>
    <w:rsid w:val="00CE236C"/>
    <w:rsid w:val="00CE40C8"/>
    <w:rsid w:val="00CE4FC3"/>
    <w:rsid w:val="00CE5B53"/>
    <w:rsid w:val="00CF1CDC"/>
    <w:rsid w:val="00CF232F"/>
    <w:rsid w:val="00CF56D5"/>
    <w:rsid w:val="00CF72C5"/>
    <w:rsid w:val="00CF7F43"/>
    <w:rsid w:val="00D01A84"/>
    <w:rsid w:val="00D060D2"/>
    <w:rsid w:val="00D10CAD"/>
    <w:rsid w:val="00D16A9F"/>
    <w:rsid w:val="00D2157D"/>
    <w:rsid w:val="00D21B04"/>
    <w:rsid w:val="00D22676"/>
    <w:rsid w:val="00D25118"/>
    <w:rsid w:val="00D27368"/>
    <w:rsid w:val="00D331B0"/>
    <w:rsid w:val="00D36341"/>
    <w:rsid w:val="00D46262"/>
    <w:rsid w:val="00D506B5"/>
    <w:rsid w:val="00D55941"/>
    <w:rsid w:val="00D634D6"/>
    <w:rsid w:val="00D6743A"/>
    <w:rsid w:val="00D67D4F"/>
    <w:rsid w:val="00D70513"/>
    <w:rsid w:val="00D710E2"/>
    <w:rsid w:val="00D73137"/>
    <w:rsid w:val="00D74142"/>
    <w:rsid w:val="00D7463F"/>
    <w:rsid w:val="00D76029"/>
    <w:rsid w:val="00D7711E"/>
    <w:rsid w:val="00D77DDB"/>
    <w:rsid w:val="00D8023A"/>
    <w:rsid w:val="00D80659"/>
    <w:rsid w:val="00D80DA6"/>
    <w:rsid w:val="00D87636"/>
    <w:rsid w:val="00D967AA"/>
    <w:rsid w:val="00DA133D"/>
    <w:rsid w:val="00DA1395"/>
    <w:rsid w:val="00DA1A3B"/>
    <w:rsid w:val="00DA3F40"/>
    <w:rsid w:val="00DA42A6"/>
    <w:rsid w:val="00DB06CC"/>
    <w:rsid w:val="00DB20B3"/>
    <w:rsid w:val="00DB7E24"/>
    <w:rsid w:val="00DC09EE"/>
    <w:rsid w:val="00DD3960"/>
    <w:rsid w:val="00DE78BF"/>
    <w:rsid w:val="00DE797D"/>
    <w:rsid w:val="00DF0508"/>
    <w:rsid w:val="00DF245F"/>
    <w:rsid w:val="00DF403F"/>
    <w:rsid w:val="00DF77A9"/>
    <w:rsid w:val="00DF7DB8"/>
    <w:rsid w:val="00E0203E"/>
    <w:rsid w:val="00E02BEE"/>
    <w:rsid w:val="00E07A16"/>
    <w:rsid w:val="00E104EB"/>
    <w:rsid w:val="00E10E73"/>
    <w:rsid w:val="00E11127"/>
    <w:rsid w:val="00E16972"/>
    <w:rsid w:val="00E173DB"/>
    <w:rsid w:val="00E17BF3"/>
    <w:rsid w:val="00E2705A"/>
    <w:rsid w:val="00E27EDD"/>
    <w:rsid w:val="00E32175"/>
    <w:rsid w:val="00E353F8"/>
    <w:rsid w:val="00E35EC9"/>
    <w:rsid w:val="00E41B85"/>
    <w:rsid w:val="00E43685"/>
    <w:rsid w:val="00E44093"/>
    <w:rsid w:val="00E47188"/>
    <w:rsid w:val="00E475FA"/>
    <w:rsid w:val="00E5163D"/>
    <w:rsid w:val="00E5186F"/>
    <w:rsid w:val="00E55F9D"/>
    <w:rsid w:val="00E616F5"/>
    <w:rsid w:val="00E663BF"/>
    <w:rsid w:val="00E67BA6"/>
    <w:rsid w:val="00E70780"/>
    <w:rsid w:val="00E72B11"/>
    <w:rsid w:val="00E73DBB"/>
    <w:rsid w:val="00E762D9"/>
    <w:rsid w:val="00E77ED0"/>
    <w:rsid w:val="00E80189"/>
    <w:rsid w:val="00E8035A"/>
    <w:rsid w:val="00E80DB0"/>
    <w:rsid w:val="00E85BE5"/>
    <w:rsid w:val="00E87232"/>
    <w:rsid w:val="00E87E98"/>
    <w:rsid w:val="00E87F27"/>
    <w:rsid w:val="00E96D2D"/>
    <w:rsid w:val="00EA1F43"/>
    <w:rsid w:val="00EA3376"/>
    <w:rsid w:val="00EA380D"/>
    <w:rsid w:val="00EB081A"/>
    <w:rsid w:val="00EB08ED"/>
    <w:rsid w:val="00EB30DC"/>
    <w:rsid w:val="00EB472D"/>
    <w:rsid w:val="00EB473B"/>
    <w:rsid w:val="00EB6A8B"/>
    <w:rsid w:val="00EC2734"/>
    <w:rsid w:val="00ED2E1B"/>
    <w:rsid w:val="00ED7F37"/>
    <w:rsid w:val="00EE61C1"/>
    <w:rsid w:val="00EE6B31"/>
    <w:rsid w:val="00EF2A38"/>
    <w:rsid w:val="00EF470C"/>
    <w:rsid w:val="00EF498C"/>
    <w:rsid w:val="00EF5D60"/>
    <w:rsid w:val="00EF5D98"/>
    <w:rsid w:val="00EF5DE7"/>
    <w:rsid w:val="00EF7006"/>
    <w:rsid w:val="00F010CC"/>
    <w:rsid w:val="00F03590"/>
    <w:rsid w:val="00F03722"/>
    <w:rsid w:val="00F04326"/>
    <w:rsid w:val="00F05B47"/>
    <w:rsid w:val="00F0684C"/>
    <w:rsid w:val="00F06C86"/>
    <w:rsid w:val="00F11582"/>
    <w:rsid w:val="00F12F26"/>
    <w:rsid w:val="00F14C7B"/>
    <w:rsid w:val="00F15730"/>
    <w:rsid w:val="00F16C16"/>
    <w:rsid w:val="00F16F69"/>
    <w:rsid w:val="00F22CAB"/>
    <w:rsid w:val="00F3059F"/>
    <w:rsid w:val="00F30EF9"/>
    <w:rsid w:val="00F332AD"/>
    <w:rsid w:val="00F333C3"/>
    <w:rsid w:val="00F36EBE"/>
    <w:rsid w:val="00F37C7B"/>
    <w:rsid w:val="00F4098E"/>
    <w:rsid w:val="00F442D1"/>
    <w:rsid w:val="00F457A7"/>
    <w:rsid w:val="00F47111"/>
    <w:rsid w:val="00F5063E"/>
    <w:rsid w:val="00F50F3A"/>
    <w:rsid w:val="00F5174E"/>
    <w:rsid w:val="00F5618E"/>
    <w:rsid w:val="00F60405"/>
    <w:rsid w:val="00F7148A"/>
    <w:rsid w:val="00F75264"/>
    <w:rsid w:val="00F76387"/>
    <w:rsid w:val="00F7777D"/>
    <w:rsid w:val="00F81D20"/>
    <w:rsid w:val="00F84832"/>
    <w:rsid w:val="00F91D8A"/>
    <w:rsid w:val="00F924F3"/>
    <w:rsid w:val="00F92A13"/>
    <w:rsid w:val="00F93993"/>
    <w:rsid w:val="00F95FB8"/>
    <w:rsid w:val="00F96D12"/>
    <w:rsid w:val="00F96D1F"/>
    <w:rsid w:val="00F974B4"/>
    <w:rsid w:val="00FA0EDC"/>
    <w:rsid w:val="00FA7D77"/>
    <w:rsid w:val="00FB0B6C"/>
    <w:rsid w:val="00FB0F0A"/>
    <w:rsid w:val="00FB4021"/>
    <w:rsid w:val="00FB4186"/>
    <w:rsid w:val="00FC1D7C"/>
    <w:rsid w:val="00FC22E9"/>
    <w:rsid w:val="00FC605A"/>
    <w:rsid w:val="00FC64B6"/>
    <w:rsid w:val="00FD234A"/>
    <w:rsid w:val="00FD2426"/>
    <w:rsid w:val="00FD3288"/>
    <w:rsid w:val="00FD53BF"/>
    <w:rsid w:val="00FD6977"/>
    <w:rsid w:val="00FD7ADD"/>
    <w:rsid w:val="00FE3535"/>
    <w:rsid w:val="00FE61F7"/>
    <w:rsid w:val="00FE652D"/>
    <w:rsid w:val="00FE784C"/>
    <w:rsid w:val="00FF0D73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472869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D16A9F"/>
    <w:pPr>
      <w:keepNext/>
      <w:tabs>
        <w:tab w:val="num" w:pos="0"/>
        <w:tab w:val="left" w:pos="1560"/>
      </w:tabs>
      <w:spacing w:before="240" w:after="120"/>
      <w:ind w:left="1559" w:hanging="1559"/>
      <w:jc w:val="left"/>
      <w:outlineLvl w:val="0"/>
    </w:pPr>
    <w:rPr>
      <w:rFonts w:eastAsia="SimSun"/>
      <w:b/>
      <w:bCs/>
      <w:caps/>
      <w:kern w:val="1"/>
    </w:rPr>
  </w:style>
  <w:style w:type="paragraph" w:styleId="2">
    <w:name w:val="heading 2"/>
    <w:basedOn w:val="a"/>
    <w:next w:val="a"/>
    <w:link w:val="20"/>
    <w:uiPriority w:val="99"/>
    <w:qFormat/>
    <w:locked/>
    <w:rsid w:val="00D16A9F"/>
    <w:pPr>
      <w:tabs>
        <w:tab w:val="num" w:pos="0"/>
        <w:tab w:val="left" w:pos="567"/>
      </w:tabs>
      <w:ind w:left="360" w:hanging="360"/>
      <w:jc w:val="left"/>
      <w:outlineLvl w:val="1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A9F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D16A9F"/>
    <w:rPr>
      <w:rFonts w:eastAsia="SimSun"/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472869"/>
  </w:style>
  <w:style w:type="character" w:customStyle="1" w:styleId="WW-Absatz-Standardschriftart">
    <w:name w:val="WW-Absatz-Standardschriftart"/>
    <w:uiPriority w:val="99"/>
    <w:rsid w:val="00472869"/>
  </w:style>
  <w:style w:type="character" w:customStyle="1" w:styleId="WW-Absatz-Standardschriftart1">
    <w:name w:val="WW-Absatz-Standardschriftart1"/>
    <w:uiPriority w:val="99"/>
    <w:rsid w:val="00472869"/>
  </w:style>
  <w:style w:type="character" w:customStyle="1" w:styleId="WW-Absatz-Standardschriftart11">
    <w:name w:val="WW-Absatz-Standardschriftart11"/>
    <w:uiPriority w:val="99"/>
    <w:rsid w:val="00472869"/>
  </w:style>
  <w:style w:type="character" w:customStyle="1" w:styleId="WW-Absatz-Standardschriftart111">
    <w:name w:val="WW-Absatz-Standardschriftart111"/>
    <w:uiPriority w:val="99"/>
    <w:rsid w:val="00472869"/>
  </w:style>
  <w:style w:type="character" w:customStyle="1" w:styleId="WW-Absatz-Standardschriftart1111">
    <w:name w:val="WW-Absatz-Standardschriftart1111"/>
    <w:uiPriority w:val="99"/>
    <w:rsid w:val="00472869"/>
  </w:style>
  <w:style w:type="character" w:customStyle="1" w:styleId="WW-Absatz-Standardschriftart11111">
    <w:name w:val="WW-Absatz-Standardschriftart11111"/>
    <w:uiPriority w:val="99"/>
    <w:rsid w:val="00472869"/>
  </w:style>
  <w:style w:type="character" w:customStyle="1" w:styleId="WW-Absatz-Standardschriftart111111">
    <w:name w:val="WW-Absatz-Standardschriftart111111"/>
    <w:uiPriority w:val="99"/>
    <w:rsid w:val="00472869"/>
  </w:style>
  <w:style w:type="character" w:customStyle="1" w:styleId="WW-Absatz-Standardschriftart1111111">
    <w:name w:val="WW-Absatz-Standardschriftart1111111"/>
    <w:uiPriority w:val="99"/>
    <w:rsid w:val="00472869"/>
  </w:style>
  <w:style w:type="character" w:customStyle="1" w:styleId="WW-Absatz-Standardschriftart11111111">
    <w:name w:val="WW-Absatz-Standardschriftart11111111"/>
    <w:uiPriority w:val="99"/>
    <w:rsid w:val="00472869"/>
  </w:style>
  <w:style w:type="character" w:customStyle="1" w:styleId="WW-Absatz-Standardschriftart111111111">
    <w:name w:val="WW-Absatz-Standardschriftart111111111"/>
    <w:uiPriority w:val="99"/>
    <w:rsid w:val="00472869"/>
  </w:style>
  <w:style w:type="character" w:customStyle="1" w:styleId="WW-Absatz-Standardschriftart1111111111">
    <w:name w:val="WW-Absatz-Standardschriftart1111111111"/>
    <w:uiPriority w:val="99"/>
    <w:rsid w:val="00472869"/>
  </w:style>
  <w:style w:type="character" w:customStyle="1" w:styleId="WW-Absatz-Standardschriftart11111111111">
    <w:name w:val="WW-Absatz-Standardschriftart11111111111"/>
    <w:uiPriority w:val="99"/>
    <w:rsid w:val="00472869"/>
  </w:style>
  <w:style w:type="character" w:customStyle="1" w:styleId="11">
    <w:name w:val="Основной шрифт абзаца1"/>
    <w:uiPriority w:val="99"/>
    <w:rsid w:val="00472869"/>
  </w:style>
  <w:style w:type="character" w:styleId="a3">
    <w:name w:val="Hyperlink"/>
    <w:basedOn w:val="11"/>
    <w:uiPriority w:val="99"/>
    <w:rsid w:val="00472869"/>
    <w:rPr>
      <w:color w:val="0000FF"/>
      <w:u w:val="single"/>
    </w:rPr>
  </w:style>
  <w:style w:type="character" w:customStyle="1" w:styleId="a4">
    <w:name w:val="Символ нумерации"/>
    <w:uiPriority w:val="99"/>
    <w:rsid w:val="00472869"/>
  </w:style>
  <w:style w:type="paragraph" w:customStyle="1" w:styleId="a5">
    <w:name w:val="Заголовок"/>
    <w:basedOn w:val="a"/>
    <w:next w:val="a6"/>
    <w:uiPriority w:val="99"/>
    <w:rsid w:val="00472869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4728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D16A9F"/>
    <w:rPr>
      <w:sz w:val="28"/>
      <w:szCs w:val="28"/>
      <w:lang w:val="ru-RU" w:eastAsia="ar-SA" w:bidi="ar-SA"/>
    </w:rPr>
  </w:style>
  <w:style w:type="paragraph" w:styleId="a8">
    <w:name w:val="List"/>
    <w:basedOn w:val="a6"/>
    <w:uiPriority w:val="99"/>
    <w:rsid w:val="00472869"/>
  </w:style>
  <w:style w:type="paragraph" w:customStyle="1" w:styleId="12">
    <w:name w:val="Название1"/>
    <w:basedOn w:val="a"/>
    <w:uiPriority w:val="99"/>
    <w:rsid w:val="004728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72869"/>
    <w:pPr>
      <w:suppressLineNumbers/>
    </w:pPr>
  </w:style>
  <w:style w:type="paragraph" w:styleId="a9">
    <w:name w:val="Balloon Text"/>
    <w:basedOn w:val="a"/>
    <w:link w:val="aa"/>
    <w:uiPriority w:val="99"/>
    <w:semiHidden/>
    <w:rsid w:val="004728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16A9F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b">
    <w:name w:val="Содержимое таблицы"/>
    <w:basedOn w:val="a"/>
    <w:uiPriority w:val="99"/>
    <w:rsid w:val="00472869"/>
    <w:pPr>
      <w:suppressLineNumbers/>
    </w:pPr>
  </w:style>
  <w:style w:type="paragraph" w:customStyle="1" w:styleId="ac">
    <w:name w:val="Заголовок таблицы"/>
    <w:basedOn w:val="ab"/>
    <w:uiPriority w:val="99"/>
    <w:rsid w:val="0047286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472869"/>
  </w:style>
  <w:style w:type="paragraph" w:customStyle="1" w:styleId="p10">
    <w:name w:val="p10"/>
    <w:basedOn w:val="a"/>
    <w:uiPriority w:val="99"/>
    <w:rsid w:val="00705CEF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C5186"/>
    <w:pPr>
      <w:ind w:left="720"/>
    </w:pPr>
  </w:style>
  <w:style w:type="paragraph" w:styleId="af">
    <w:name w:val="No Spacing"/>
    <w:uiPriority w:val="99"/>
    <w:qFormat/>
    <w:rsid w:val="0008461F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4578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WW-Absatz-Standardschriftart111111111111111111111111111">
    <w:name w:val="WW-Absatz-Standardschriftart111111111111111111111111111"/>
    <w:uiPriority w:val="99"/>
    <w:rsid w:val="00457882"/>
  </w:style>
  <w:style w:type="paragraph" w:customStyle="1" w:styleId="ConsPlusTitle">
    <w:name w:val="ConsPlusTitle"/>
    <w:uiPriority w:val="99"/>
    <w:rsid w:val="004578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3">
    <w:name w:val="Body Text 3"/>
    <w:basedOn w:val="a"/>
    <w:link w:val="30"/>
    <w:uiPriority w:val="99"/>
    <w:rsid w:val="00222D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22DAD"/>
    <w:rPr>
      <w:sz w:val="16"/>
      <w:szCs w:val="16"/>
      <w:lang w:eastAsia="ar-SA" w:bidi="ar-SA"/>
    </w:rPr>
  </w:style>
  <w:style w:type="paragraph" w:customStyle="1" w:styleId="ConsPlusNormal">
    <w:name w:val="ConsPlusNormal"/>
    <w:rsid w:val="00222D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22DA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3A09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uiPriority w:val="99"/>
    <w:rsid w:val="00FB0F0A"/>
    <w:pPr>
      <w:widowControl w:val="0"/>
      <w:suppressAutoHyphens/>
      <w:ind w:firstLine="720"/>
    </w:pPr>
    <w:rPr>
      <w:rFonts w:ascii="Arial" w:hAnsi="Arial" w:cs="Arial"/>
      <w:sz w:val="24"/>
      <w:szCs w:val="24"/>
      <w:lang w:eastAsia="ar-SA"/>
    </w:rPr>
  </w:style>
  <w:style w:type="character" w:customStyle="1" w:styleId="WW8Num2z6">
    <w:name w:val="WW8Num2z6"/>
    <w:uiPriority w:val="99"/>
    <w:rsid w:val="00D16A9F"/>
  </w:style>
  <w:style w:type="paragraph" w:styleId="14">
    <w:name w:val="toc 1"/>
    <w:basedOn w:val="a"/>
    <w:next w:val="a"/>
    <w:autoRedefine/>
    <w:uiPriority w:val="99"/>
    <w:semiHidden/>
    <w:rsid w:val="00D16A9F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eastAsia="SimSun"/>
      <w:b/>
      <w:bCs/>
      <w:caps/>
      <w:sz w:val="20"/>
      <w:szCs w:val="20"/>
    </w:rPr>
  </w:style>
  <w:style w:type="paragraph" w:styleId="af0">
    <w:name w:val="header"/>
    <w:basedOn w:val="a"/>
    <w:link w:val="af1"/>
    <w:uiPriority w:val="99"/>
    <w:rsid w:val="00D16A9F"/>
    <w:pPr>
      <w:widowControl w:val="0"/>
      <w:tabs>
        <w:tab w:val="center" w:pos="4677"/>
        <w:tab w:val="right" w:pos="9355"/>
      </w:tabs>
      <w:snapToGrid w:val="0"/>
      <w:ind w:firstLine="567"/>
    </w:pPr>
    <w:rPr>
      <w:rFonts w:ascii="Arial" w:eastAsia="SimSu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D16A9F"/>
    <w:rPr>
      <w:rFonts w:ascii="Arial" w:eastAsia="SimSun" w:hAnsi="Arial" w:cs="Arial"/>
      <w:lang w:val="ru-RU" w:eastAsia="ar-SA" w:bidi="ar-SA"/>
    </w:rPr>
  </w:style>
  <w:style w:type="paragraph" w:styleId="af2">
    <w:name w:val="footer"/>
    <w:basedOn w:val="a"/>
    <w:link w:val="af3"/>
    <w:uiPriority w:val="99"/>
    <w:rsid w:val="00D16A9F"/>
    <w:pPr>
      <w:tabs>
        <w:tab w:val="center" w:pos="4677"/>
        <w:tab w:val="right" w:pos="9355"/>
      </w:tabs>
      <w:ind w:firstLine="567"/>
    </w:pPr>
    <w:rPr>
      <w:rFonts w:ascii="Arial" w:eastAsia="SimSun" w:hAnsi="Arial" w:cs="Arial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D16A9F"/>
    <w:rPr>
      <w:rFonts w:ascii="Arial" w:eastAsia="SimSun" w:hAnsi="Arial" w:cs="Arial"/>
      <w:lang w:val="ru-RU" w:eastAsia="ar-SA" w:bidi="ar-SA"/>
    </w:rPr>
  </w:style>
  <w:style w:type="paragraph" w:styleId="af4">
    <w:name w:val="Body Text Indent"/>
    <w:basedOn w:val="a"/>
    <w:link w:val="af5"/>
    <w:uiPriority w:val="99"/>
    <w:rsid w:val="00D16A9F"/>
    <w:pPr>
      <w:widowControl w:val="0"/>
      <w:tabs>
        <w:tab w:val="left" w:pos="5103"/>
      </w:tabs>
      <w:snapToGrid w:val="0"/>
      <w:ind w:firstLine="567"/>
    </w:pPr>
    <w:rPr>
      <w:rFonts w:ascii="Arial" w:eastAsia="SimSun" w:hAnsi="Arial" w:cs="Arial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D16A9F"/>
    <w:rPr>
      <w:rFonts w:ascii="Arial" w:eastAsia="SimSun" w:hAnsi="Arial" w:cs="Arial"/>
      <w:lang w:val="ru-RU" w:eastAsia="ar-SA" w:bidi="ar-SA"/>
    </w:rPr>
  </w:style>
  <w:style w:type="paragraph" w:customStyle="1" w:styleId="Default">
    <w:name w:val="Default"/>
    <w:uiPriority w:val="99"/>
    <w:rsid w:val="00D16A9F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f6">
    <w:name w:val="annotation text"/>
    <w:basedOn w:val="a"/>
    <w:link w:val="af7"/>
    <w:uiPriority w:val="99"/>
    <w:semiHidden/>
    <w:rsid w:val="00D16A9F"/>
    <w:pPr>
      <w:suppressAutoHyphens w:val="0"/>
      <w:spacing w:after="200"/>
      <w:ind w:firstLine="0"/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16A9F"/>
    <w:rPr>
      <w:rFonts w:ascii="Calibri" w:hAnsi="Calibri" w:cs="Calibri"/>
      <w:lang w:val="ru-RU" w:eastAsia="en-US"/>
    </w:rPr>
  </w:style>
  <w:style w:type="paragraph" w:styleId="af8">
    <w:name w:val="annotation subject"/>
    <w:basedOn w:val="15"/>
    <w:next w:val="15"/>
    <w:link w:val="af9"/>
    <w:uiPriority w:val="99"/>
    <w:semiHidden/>
    <w:rsid w:val="00D16A9F"/>
    <w:pPr>
      <w:spacing w:after="0"/>
    </w:pPr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D16A9F"/>
    <w:rPr>
      <w:rFonts w:ascii="Arial" w:eastAsia="SimSun" w:hAnsi="Arial" w:cs="Arial"/>
      <w:b/>
      <w:bCs/>
      <w:lang w:val="ru-RU" w:eastAsia="ar-SA" w:bidi="ar-SA"/>
    </w:rPr>
  </w:style>
  <w:style w:type="paragraph" w:customStyle="1" w:styleId="15">
    <w:name w:val="Текст примечания1"/>
    <w:basedOn w:val="a"/>
    <w:uiPriority w:val="99"/>
    <w:rsid w:val="00D16A9F"/>
    <w:pPr>
      <w:spacing w:after="120"/>
      <w:ind w:firstLine="567"/>
    </w:pPr>
    <w:rPr>
      <w:rFonts w:ascii="Arial" w:eastAsia="SimSun" w:hAnsi="Arial" w:cs="Arial"/>
      <w:sz w:val="20"/>
      <w:szCs w:val="20"/>
    </w:rPr>
  </w:style>
  <w:style w:type="paragraph" w:customStyle="1" w:styleId="100">
    <w:name w:val="Оглавление 10"/>
    <w:basedOn w:val="13"/>
    <w:uiPriority w:val="99"/>
    <w:rsid w:val="00D16A9F"/>
    <w:pPr>
      <w:tabs>
        <w:tab w:val="right" w:leader="dot" w:pos="7091"/>
      </w:tabs>
      <w:ind w:left="2547" w:firstLine="0"/>
    </w:pPr>
    <w:rPr>
      <w:rFonts w:ascii="Arial" w:eastAsia="SimSu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D16A9F"/>
    <w:pPr>
      <w:suppressAutoHyphens w:val="0"/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16A9F"/>
    <w:rPr>
      <w:sz w:val="16"/>
      <w:szCs w:val="16"/>
      <w:lang w:val="ru-RU" w:eastAsia="ru-RU"/>
    </w:rPr>
  </w:style>
  <w:style w:type="paragraph" w:styleId="afa">
    <w:name w:val="Message Header"/>
    <w:basedOn w:val="a"/>
    <w:link w:val="afb"/>
    <w:uiPriority w:val="99"/>
    <w:rsid w:val="00D16A9F"/>
    <w:pPr>
      <w:suppressAutoHyphens w:val="0"/>
      <w:ind w:firstLine="0"/>
      <w:jc w:val="center"/>
    </w:pPr>
    <w:rPr>
      <w:rFonts w:ascii="Arial" w:hAnsi="Arial" w:cs="Arial"/>
      <w:i/>
      <w:iCs/>
      <w:sz w:val="20"/>
      <w:szCs w:val="20"/>
      <w:lang w:eastAsia="ru-RU"/>
    </w:rPr>
  </w:style>
  <w:style w:type="character" w:customStyle="1" w:styleId="afb">
    <w:name w:val="Шапка Знак"/>
    <w:basedOn w:val="a0"/>
    <w:link w:val="afa"/>
    <w:uiPriority w:val="99"/>
    <w:locked/>
    <w:rsid w:val="00D16A9F"/>
    <w:rPr>
      <w:rFonts w:ascii="Arial" w:hAnsi="Arial" w:cs="Arial"/>
      <w:i/>
      <w:iCs/>
      <w:lang w:val="ru-RU" w:eastAsia="ru-RU"/>
    </w:rPr>
  </w:style>
  <w:style w:type="paragraph" w:styleId="afc">
    <w:name w:val="TOC Heading"/>
    <w:basedOn w:val="1"/>
    <w:next w:val="a"/>
    <w:uiPriority w:val="99"/>
    <w:qFormat/>
    <w:rsid w:val="00D16A9F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="Cambria" w:eastAsia="Times New Roman" w:hAnsi="Cambria" w:cs="Cambria"/>
      <w:caps w:val="0"/>
      <w:color w:val="365F91"/>
      <w:kern w:val="0"/>
      <w:lang w:eastAsia="ru-RU"/>
    </w:rPr>
  </w:style>
  <w:style w:type="character" w:styleId="afd">
    <w:name w:val="Emphasis"/>
    <w:basedOn w:val="a0"/>
    <w:uiPriority w:val="99"/>
    <w:qFormat/>
    <w:locked/>
    <w:rsid w:val="00D16A9F"/>
    <w:rPr>
      <w:i/>
      <w:iCs/>
    </w:rPr>
  </w:style>
  <w:style w:type="paragraph" w:customStyle="1" w:styleId="Standard">
    <w:name w:val="Standard"/>
    <w:uiPriority w:val="99"/>
    <w:rsid w:val="002E78E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customStyle="1" w:styleId="Heading41">
    <w:name w:val="Heading 41"/>
    <w:basedOn w:val="Standard"/>
    <w:next w:val="Standard"/>
    <w:uiPriority w:val="99"/>
    <w:rsid w:val="002E78EC"/>
    <w:pPr>
      <w:keepNext/>
      <w:ind w:left="900"/>
      <w:outlineLvl w:val="3"/>
    </w:pPr>
    <w:rPr>
      <w:b/>
      <w:bCs/>
      <w:sz w:val="24"/>
      <w:szCs w:val="24"/>
    </w:rPr>
  </w:style>
  <w:style w:type="paragraph" w:customStyle="1" w:styleId="Heading51">
    <w:name w:val="Heading 51"/>
    <w:basedOn w:val="Standard"/>
    <w:next w:val="Standard"/>
    <w:uiPriority w:val="99"/>
    <w:rsid w:val="002E78EC"/>
    <w:pPr>
      <w:keepNext/>
      <w:ind w:left="900"/>
      <w:outlineLvl w:val="4"/>
    </w:pPr>
  </w:style>
  <w:style w:type="paragraph" w:customStyle="1" w:styleId="TableContents">
    <w:name w:val="Table Contents"/>
    <w:basedOn w:val="Standard"/>
    <w:uiPriority w:val="99"/>
    <w:rsid w:val="002E78EC"/>
    <w:pPr>
      <w:suppressLineNumbers/>
    </w:pPr>
  </w:style>
  <w:style w:type="paragraph" w:styleId="afe">
    <w:name w:val="Document Map"/>
    <w:basedOn w:val="a"/>
    <w:link w:val="aff"/>
    <w:uiPriority w:val="99"/>
    <w:semiHidden/>
    <w:rsid w:val="004C502A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4C502A"/>
    <w:rPr>
      <w:rFonts w:ascii="Tahoma" w:hAnsi="Tahoma" w:cs="Tahoma"/>
      <w:sz w:val="16"/>
      <w:szCs w:val="16"/>
      <w:lang w:eastAsia="ar-SA" w:bidi="ar-SA"/>
    </w:rPr>
  </w:style>
  <w:style w:type="paragraph" w:customStyle="1" w:styleId="16">
    <w:name w:val="Обычный1"/>
    <w:uiPriority w:val="99"/>
    <w:rsid w:val="00F4098E"/>
    <w:pPr>
      <w:widowControl w:val="0"/>
      <w:suppressAutoHyphens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787D1544759EB209F6E35A7C817233AF48E319FECE04330B64AC4725Cy8vDH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3"/>
            </a:pPr>
            <a:r>
              <a:rPr lang="ru-RU" sz="893"/>
              <a:t>Динамика тарифа на электроэнергию</a:t>
            </a:r>
          </a:p>
        </c:rich>
      </c:tx>
      <c:overlay val="0"/>
      <c:spPr>
        <a:noFill/>
        <a:ln w="26984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79710144927772"/>
          <c:y val="0.19148936170213354"/>
          <c:w val="0.72028985507246379"/>
          <c:h val="0.212765957446812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2.0699999999999998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773248"/>
        <c:axId val="158966336"/>
        <c:axId val="182231040"/>
      </c:bar3DChart>
      <c:catAx>
        <c:axId val="6277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966336"/>
        <c:crosses val="autoZero"/>
        <c:auto val="1"/>
        <c:lblAlgn val="ctr"/>
        <c:lblOffset val="100"/>
        <c:noMultiLvlLbl val="0"/>
      </c:catAx>
      <c:valAx>
        <c:axId val="158966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2773248"/>
        <c:crosses val="autoZero"/>
        <c:crossBetween val="between"/>
      </c:valAx>
      <c:serAx>
        <c:axId val="182231040"/>
        <c:scaling>
          <c:orientation val="minMax"/>
        </c:scaling>
        <c:delete val="1"/>
        <c:axPos val="b"/>
        <c:majorTickMark val="out"/>
        <c:minorTickMark val="none"/>
        <c:tickLblPos val="none"/>
        <c:crossAx val="158966336"/>
        <c:crosses val="autoZero"/>
      </c:serAx>
      <c:spPr>
        <a:noFill/>
        <a:ln w="26984">
          <a:noFill/>
        </a:ln>
      </c:spPr>
    </c:plotArea>
    <c:legend>
      <c:legendPos val="r"/>
      <c:layout>
        <c:manualLayout>
          <c:xMode val="edge"/>
          <c:yMode val="edge"/>
          <c:x val="0.85507246376811663"/>
          <c:y val="0.40780141843971635"/>
          <c:w val="0.12753623188405799"/>
          <c:h val="0.3156028368794401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3"/>
            </a:pPr>
            <a:r>
              <a:rPr lang="ru-RU" sz="893"/>
              <a:t>Динамика тарифа на тепловую энергию</a:t>
            </a:r>
          </a:p>
        </c:rich>
      </c:tx>
      <c:overlay val="0"/>
      <c:spPr>
        <a:noFill/>
        <a:ln w="26984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782608695652191"/>
          <c:y val="0.19148936170213238"/>
          <c:w val="0.67971014492753623"/>
          <c:h val="0.212765957446812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тепловую энергию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2048.02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тепловую энергию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тепловую энергию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2358.96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513152"/>
        <c:axId val="158968064"/>
        <c:axId val="182233600"/>
      </c:bar3DChart>
      <c:catAx>
        <c:axId val="7851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968064"/>
        <c:crosses val="autoZero"/>
        <c:auto val="1"/>
        <c:lblAlgn val="ctr"/>
        <c:lblOffset val="100"/>
        <c:noMultiLvlLbl val="0"/>
      </c:catAx>
      <c:valAx>
        <c:axId val="158968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513152"/>
        <c:crosses val="autoZero"/>
        <c:crossBetween val="between"/>
      </c:valAx>
      <c:serAx>
        <c:axId val="182233600"/>
        <c:scaling>
          <c:orientation val="minMax"/>
        </c:scaling>
        <c:delete val="1"/>
        <c:axPos val="b"/>
        <c:majorTickMark val="out"/>
        <c:minorTickMark val="none"/>
        <c:tickLblPos val="none"/>
        <c:crossAx val="158968064"/>
        <c:crosses val="autoZero"/>
      </c:serAx>
      <c:spPr>
        <a:noFill/>
        <a:ln w="26984">
          <a:noFill/>
        </a:ln>
      </c:spPr>
    </c:plotArea>
    <c:legend>
      <c:legendPos val="r"/>
      <c:layout>
        <c:manualLayout>
          <c:xMode val="edge"/>
          <c:yMode val="edge"/>
          <c:x val="0.85507246376811663"/>
          <c:y val="0.40780141843971635"/>
          <c:w val="0.12753623188405799"/>
          <c:h val="0.3156028368794401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892"/>
              <a:t>Динамика тарифа на водоснабжение</a:t>
            </a:r>
          </a:p>
        </c:rich>
      </c:tx>
      <c:overlay val="0"/>
      <c:spPr>
        <a:noFill/>
        <a:ln w="26901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96629213483248E-2"/>
          <c:y val="0.16666666666666669"/>
          <c:w val="0.7401685393258427"/>
          <c:h val="0.245454545454545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59.88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539520"/>
        <c:axId val="158969792"/>
        <c:axId val="38835456"/>
      </c:bar3DChart>
      <c:catAx>
        <c:axId val="14653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969792"/>
        <c:crosses val="autoZero"/>
        <c:auto val="1"/>
        <c:lblAlgn val="ctr"/>
        <c:lblOffset val="100"/>
        <c:noMultiLvlLbl val="0"/>
      </c:catAx>
      <c:valAx>
        <c:axId val="1589697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6539520"/>
        <c:crosses val="autoZero"/>
        <c:crossBetween val="between"/>
      </c:valAx>
      <c:serAx>
        <c:axId val="38835456"/>
        <c:scaling>
          <c:orientation val="minMax"/>
        </c:scaling>
        <c:delete val="1"/>
        <c:axPos val="b"/>
        <c:majorTickMark val="out"/>
        <c:minorTickMark val="none"/>
        <c:tickLblPos val="none"/>
        <c:crossAx val="158969792"/>
        <c:crosses val="autoZero"/>
      </c:serAx>
      <c:spPr>
        <a:noFill/>
        <a:ln w="2690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B115-818C-4D44-9D6F-17219648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35</Pages>
  <Words>9943</Words>
  <Characters>56678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17</cp:revision>
  <cp:lastPrinted>2025-02-25T06:23:00Z</cp:lastPrinted>
  <dcterms:created xsi:type="dcterms:W3CDTF">2024-04-02T12:06:00Z</dcterms:created>
  <dcterms:modified xsi:type="dcterms:W3CDTF">2025-03-03T11:55:00Z</dcterms:modified>
</cp:coreProperties>
</file>