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F1" w:rsidRPr="003A16F1" w:rsidRDefault="003A16F1" w:rsidP="003A16F1">
      <w:pPr>
        <w:spacing w:after="37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A16F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Информация о продуктах Смоленского областного фонда поддержки предпринимательства на развитие бизнеса</w:t>
      </w:r>
    </w:p>
    <w:p w:rsidR="003A16F1" w:rsidRPr="003A16F1" w:rsidRDefault="003A16F1" w:rsidP="003A16F1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A16F1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</w:t>
      </w:r>
    </w:p>
    <w:p w:rsidR="003A16F1" w:rsidRPr="00981A61" w:rsidRDefault="003A16F1" w:rsidP="00981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981A61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В целях обеспечения доступа субъектов малого и среднего предпринимательства к льготному финансированию на территории Смоленской области осуществляет свою деятельность </w:t>
      </w:r>
      <w:proofErr w:type="spellStart"/>
      <w:r w:rsidRPr="00981A61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микрокредитная</w:t>
      </w:r>
      <w:proofErr w:type="spellEnd"/>
      <w:r w:rsidRPr="00981A61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компания «Смоленский областной фонд поддержки предпринимательства» (далее – Фонд), предоставляющая </w:t>
      </w:r>
      <w:proofErr w:type="spellStart"/>
      <w:r w:rsidRPr="00981A61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микрозаймы</w:t>
      </w:r>
      <w:proofErr w:type="spellEnd"/>
      <w:r w:rsidRPr="00981A61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и поручительства.</w:t>
      </w:r>
    </w:p>
    <w:p w:rsidR="007642D7" w:rsidRPr="005E7AC6" w:rsidRDefault="007642D7" w:rsidP="007642D7">
      <w:pPr>
        <w:shd w:val="clear" w:color="auto" w:fill="FFFFFF"/>
        <w:spacing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334155"/>
          <w:sz w:val="28"/>
          <w:szCs w:val="28"/>
          <w:lang w:eastAsia="ru-RU"/>
        </w:rPr>
      </w:pPr>
      <w:r w:rsidRPr="00981A61">
        <w:rPr>
          <w:rFonts w:ascii="Times New Roman" w:eastAsia="Times New Roman" w:hAnsi="Times New Roman" w:cs="Times New Roman"/>
          <w:b/>
          <w:bCs/>
          <w:color w:val="334155"/>
          <w:sz w:val="24"/>
          <w:szCs w:val="24"/>
          <w:lang w:eastAsia="ru-RU"/>
        </w:rPr>
        <w:t xml:space="preserve">Программы </w:t>
      </w:r>
      <w:proofErr w:type="spellStart"/>
      <w:r w:rsidRPr="00981A61">
        <w:rPr>
          <w:rFonts w:ascii="Times New Roman" w:eastAsia="Times New Roman" w:hAnsi="Times New Roman" w:cs="Times New Roman"/>
          <w:b/>
          <w:bCs/>
          <w:color w:val="334155"/>
          <w:sz w:val="24"/>
          <w:szCs w:val="24"/>
          <w:lang w:eastAsia="ru-RU"/>
        </w:rPr>
        <w:t>микрозаймов</w:t>
      </w:r>
      <w:proofErr w:type="spellEnd"/>
    </w:p>
    <w:tbl>
      <w:tblPr>
        <w:tblW w:w="1005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7"/>
        <w:gridCol w:w="1842"/>
        <w:gridCol w:w="1418"/>
        <w:gridCol w:w="1574"/>
        <w:gridCol w:w="1970"/>
      </w:tblGrid>
      <w:tr w:rsidR="007642D7" w:rsidRPr="005E7AC6" w:rsidTr="000D1D97">
        <w:trPr>
          <w:tblCellSpacing w:w="15" w:type="dxa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091D83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  <w:t>Основной вид деятельности заемщика (ОКВЭД):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091D83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  <w:t>Сумма (</w:t>
            </w:r>
            <w:proofErr w:type="spellStart"/>
            <w:r w:rsidRPr="005E7AC6"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  <w:t>руб</w:t>
            </w:r>
            <w:proofErr w:type="spellEnd"/>
            <w:r w:rsidRPr="005E7AC6"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091D83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  <w:t>Срок (месяцев) 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091D83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  <w:t>% ставка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091D83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b/>
                <w:bCs/>
                <w:color w:val="F2F2F2"/>
                <w:sz w:val="24"/>
                <w:szCs w:val="24"/>
                <w:lang w:eastAsia="ru-RU"/>
              </w:rPr>
              <w:t>Обеспечение</w:t>
            </w:r>
          </w:p>
        </w:tc>
      </w:tr>
      <w:tr w:rsidR="007642D7" w:rsidRPr="005E7AC6" w:rsidTr="000D1D97">
        <w:trPr>
          <w:tblCellSpacing w:w="15" w:type="dxa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gramStart"/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«Сельское, лесное хозяйство, охота, рыболовство, рыбоводство»,</w:t>
            </w: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 F «Строительство»,</w:t>
            </w: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 Е «Водоснабжение; водоотведение, организация сбора и утилизации отходов, деятельность по ликвидации загрязнений»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4 000 </w:t>
            </w:r>
            <w:proofErr w:type="spellStart"/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(приоритетные)** 11% (прочие)</w:t>
            </w:r>
          </w:p>
        </w:tc>
        <w:tc>
          <w:tcPr>
            <w:tcW w:w="19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Залог/банковская гарантия</w:t>
            </w:r>
          </w:p>
        </w:tc>
      </w:tr>
      <w:tr w:rsidR="007642D7" w:rsidRPr="005E7AC6" w:rsidTr="000D1D97">
        <w:trPr>
          <w:tblCellSpacing w:w="15" w:type="dxa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gramStart"/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«Обрабатывающие производства»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4 000 </w:t>
            </w:r>
            <w:proofErr w:type="spellStart"/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42D7" w:rsidRPr="005E7AC6" w:rsidRDefault="007642D7" w:rsidP="000D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42D7" w:rsidRPr="005E7AC6" w:rsidRDefault="007642D7" w:rsidP="000D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2D7" w:rsidRPr="005E7AC6" w:rsidTr="000D1D97">
        <w:trPr>
          <w:tblCellSpacing w:w="15" w:type="dxa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55.3 «Деятельность по предоставлению мест для временного проживания в кемпингах, жилых автофургонах и туристических автоприцепах» раздела I «Деятельность гостиниц и предприятий общественного питания»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 </w:t>
            </w:r>
            <w:proofErr w:type="spellStart"/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42D7" w:rsidRPr="005E7AC6" w:rsidRDefault="007642D7" w:rsidP="000D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42D7" w:rsidRPr="005E7AC6" w:rsidRDefault="007642D7" w:rsidP="000D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2D7" w:rsidRPr="005E7AC6" w:rsidTr="000D1D97">
        <w:trPr>
          <w:tblCellSpacing w:w="15" w:type="dxa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Подкласс 49.4 «Деятельность автомобильного грузового транспорта и услуги по перевозкам» класса 49 «Деятельность сухопутного и трубопроводного транспорта» раздела H «Транспортировка и хранение»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4 000 </w:t>
            </w:r>
            <w:proofErr w:type="spellStart"/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:rsidR="007642D7" w:rsidRPr="005E7AC6" w:rsidRDefault="007642D7" w:rsidP="000D1D97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42D7" w:rsidRPr="005E7AC6" w:rsidRDefault="007642D7" w:rsidP="000D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42D7" w:rsidRPr="005E7AC6" w:rsidRDefault="007642D7" w:rsidP="000D1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16F1" w:rsidRPr="00981A61" w:rsidRDefault="003A16F1" w:rsidP="003A1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1"/>
          <w:szCs w:val="21"/>
          <w:lang w:eastAsia="ru-RU"/>
        </w:rPr>
      </w:pPr>
      <w:r w:rsidRPr="00981A61">
        <w:rPr>
          <w:rFonts w:ascii="Times New Roman" w:eastAsia="Times New Roman" w:hAnsi="Times New Roman" w:cs="Times New Roman"/>
          <w:color w:val="353535"/>
          <w:sz w:val="21"/>
          <w:szCs w:val="21"/>
          <w:lang w:eastAsia="ru-RU"/>
        </w:rPr>
        <w:t xml:space="preserve">Более подробную информацию об условиях предоставления </w:t>
      </w:r>
      <w:proofErr w:type="spellStart"/>
      <w:r w:rsidRPr="00981A61">
        <w:rPr>
          <w:rFonts w:ascii="Times New Roman" w:eastAsia="Times New Roman" w:hAnsi="Times New Roman" w:cs="Times New Roman"/>
          <w:color w:val="353535"/>
          <w:sz w:val="21"/>
          <w:szCs w:val="21"/>
          <w:lang w:eastAsia="ru-RU"/>
        </w:rPr>
        <w:t>микрозаймов</w:t>
      </w:r>
      <w:proofErr w:type="spellEnd"/>
      <w:r w:rsidRPr="00981A61">
        <w:rPr>
          <w:rFonts w:ascii="Times New Roman" w:eastAsia="Times New Roman" w:hAnsi="Times New Roman" w:cs="Times New Roman"/>
          <w:color w:val="353535"/>
          <w:sz w:val="21"/>
          <w:szCs w:val="21"/>
          <w:lang w:eastAsia="ru-RU"/>
        </w:rPr>
        <w:t xml:space="preserve"> и поручительств можно получить по телефонам: (4812) 61-05-09, 77-70-77, на сайте Фонда: http://www.sofpmp.ru или по адресу: 214014, г. Смоленск, ул. Энгельса, д. 23.</w:t>
      </w:r>
    </w:p>
    <w:p w:rsidR="003A16F1" w:rsidRPr="003A16F1" w:rsidRDefault="003A16F1" w:rsidP="003A16F1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A16F1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</w:t>
      </w:r>
    </w:p>
    <w:p w:rsidR="003A16F1" w:rsidRPr="003A16F1" w:rsidRDefault="003A16F1" w:rsidP="003A16F1">
      <w:pPr>
        <w:spacing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A16F1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</w:t>
      </w:r>
    </w:p>
    <w:p w:rsidR="00CF157E" w:rsidRDefault="00CF157E"/>
    <w:sectPr w:rsidR="00CF157E" w:rsidSect="00CF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6F1"/>
    <w:rsid w:val="003A16F1"/>
    <w:rsid w:val="0045220C"/>
    <w:rsid w:val="004B0168"/>
    <w:rsid w:val="007642D7"/>
    <w:rsid w:val="00981A61"/>
    <w:rsid w:val="00CF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7E"/>
  </w:style>
  <w:style w:type="paragraph" w:styleId="1">
    <w:name w:val="heading 1"/>
    <w:basedOn w:val="a"/>
    <w:link w:val="10"/>
    <w:uiPriority w:val="9"/>
    <w:qFormat/>
    <w:rsid w:val="003A1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62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7168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4</cp:revision>
  <dcterms:created xsi:type="dcterms:W3CDTF">2026-06-17T13:48:00Z</dcterms:created>
  <dcterms:modified xsi:type="dcterms:W3CDTF">2026-08-03T09:31:00Z</dcterms:modified>
</cp:coreProperties>
</file>