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Pr="00B23807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>10.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01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по 10.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3F121A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</w:p>
    <w:p w:rsidR="00570D0D" w:rsidRPr="00D2542A" w:rsidRDefault="00570D0D" w:rsidP="00570D0D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70D0D" w:rsidRPr="00D2542A" w:rsidTr="0095522C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B115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B115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497578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4525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140E2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140E2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201A3E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140E2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F72B8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F72B8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B115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140E2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7,39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9A2F5F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B115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0002DE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9A2F5F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70D0D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70D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D0D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466EC8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0002DE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466EC8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B115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201A3E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497578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B115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4525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70D0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0D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70D0D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4,71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C38E0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C38E0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EA40E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C38E0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1559C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C38E0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F5511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F5511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EA40E9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140E2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201A3E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201A3E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5140E2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D7028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D7028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-3,03</w:t>
            </w:r>
          </w:p>
        </w:tc>
      </w:tr>
      <w:tr w:rsidR="00570D0D" w:rsidRPr="00D2542A" w:rsidTr="0095522C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570D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9A2F5F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9A2F5F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-5,68</w:t>
            </w:r>
          </w:p>
        </w:tc>
      </w:tr>
      <w:tr w:rsidR="00570D0D" w:rsidRPr="00D2542A" w:rsidTr="0095522C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D0D" w:rsidRPr="00D2542A" w:rsidRDefault="00570D0D" w:rsidP="0095522C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D0D" w:rsidRPr="00D2542A" w:rsidRDefault="00570D0D" w:rsidP="009552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</w:tr>
    </w:tbl>
    <w:p w:rsidR="00570D0D" w:rsidRPr="00752B05" w:rsidRDefault="00570D0D" w:rsidP="00570D0D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570D0D" w:rsidRDefault="00570D0D" w:rsidP="00570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25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389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1,85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249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8,605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123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570D0D" w:rsidRDefault="00570D0D" w:rsidP="00570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+38 или 1,22%, г. Смоленске +95 ед. или 0,44%)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4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1,29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-3 ед. или -0,78%. </w:t>
      </w:r>
    </w:p>
    <w:p w:rsidR="00570D0D" w:rsidRDefault="00570D0D" w:rsidP="00570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230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1318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3,34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570D0D" w:rsidRPr="00717382" w:rsidRDefault="00570D0D" w:rsidP="00570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Новодугинс</w:t>
      </w:r>
      <w:r w:rsidRPr="00717382">
        <w:rPr>
          <w:rFonts w:ascii="Times New Roman" w:hAnsi="Times New Roman" w:cs="Times New Roman"/>
          <w:sz w:val="24"/>
          <w:szCs w:val="24"/>
        </w:rPr>
        <w:t>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по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на 9 ед. или на </w:t>
      </w:r>
      <w:r w:rsidR="00731F11">
        <w:rPr>
          <w:rFonts w:ascii="Times New Roman" w:hAnsi="Times New Roman" w:cs="Times New Roman"/>
          <w:sz w:val="24"/>
          <w:szCs w:val="24"/>
        </w:rPr>
        <w:t xml:space="preserve">4,71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717382">
        <w:rPr>
          <w:rFonts w:ascii="Times New Roman" w:hAnsi="Times New Roman" w:cs="Times New Roman"/>
          <w:sz w:val="24"/>
          <w:szCs w:val="24"/>
        </w:rPr>
        <w:t>ед.</w:t>
      </w: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02764C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4E45DC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F121A" w:rsidRPr="0002764C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5B23C5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6,25</w:t>
            </w:r>
          </w:p>
        </w:tc>
      </w:tr>
      <w:tr w:rsidR="003F121A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5B23C5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</w:tr>
      <w:tr w:rsidR="003F121A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5B23C5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3F121A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5B23C5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5B23C5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</w:t>
            </w:r>
          </w:p>
        </w:tc>
      </w:tr>
      <w:tr w:rsidR="003F121A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5B23C5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</w:tr>
      <w:tr w:rsidR="003F121A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5B23C5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21A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F330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4,71</w:t>
            </w:r>
          </w:p>
        </w:tc>
      </w:tr>
      <w:tr w:rsidR="003F121A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9465B0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2427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>
        <w:rPr>
          <w:rFonts w:ascii="Times New Roman" w:hAnsi="Times New Roman" w:cs="Times New Roman"/>
          <w:sz w:val="24"/>
          <w:szCs w:val="24"/>
        </w:rPr>
        <w:t>февраль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>
        <w:rPr>
          <w:rFonts w:ascii="Times New Roman" w:hAnsi="Times New Roman" w:cs="Times New Roman"/>
          <w:sz w:val="24"/>
          <w:szCs w:val="24"/>
        </w:rPr>
        <w:t>осталось на одном уровне – 51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>
        <w:rPr>
          <w:rFonts w:ascii="Times New Roman" w:hAnsi="Times New Roman" w:cs="Times New Roman"/>
          <w:sz w:val="24"/>
          <w:szCs w:val="24"/>
        </w:rPr>
        <w:t>также не изменилось и составило 149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10.02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на 3 ед., +</w:t>
      </w:r>
      <w:r>
        <w:rPr>
          <w:rFonts w:ascii="Times New Roman" w:hAnsi="Times New Roman" w:cs="Times New Roman"/>
          <w:sz w:val="24"/>
          <w:szCs w:val="24"/>
        </w:rPr>
        <w:br/>
        <w:t xml:space="preserve">6,25 % </w:t>
      </w:r>
      <w:r w:rsidRPr="00B524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48 ед. до 51 ед.</w:t>
      </w:r>
      <w:r w:rsidRPr="00B524B9">
        <w:rPr>
          <w:rFonts w:ascii="Times New Roman" w:hAnsi="Times New Roman" w:cs="Times New Roman"/>
          <w:sz w:val="24"/>
          <w:szCs w:val="24"/>
        </w:rPr>
        <w:t>),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4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2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>
        <w:rPr>
          <w:rFonts w:ascii="Times New Roman" w:hAnsi="Times New Roman" w:cs="Times New Roman"/>
          <w:sz w:val="24"/>
          <w:szCs w:val="24"/>
        </w:rPr>
        <w:t>4,2</w:t>
      </w:r>
      <w:r w:rsidRPr="00B524B9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EF330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и число СМСП составило 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января 2026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sz w:val="24"/>
          <w:szCs w:val="24"/>
        </w:rPr>
        <w:t xml:space="preserve">февраль </w:t>
      </w:r>
      <w:r w:rsidRPr="00EF330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</w:t>
      </w:r>
      <w:r>
        <w:rPr>
          <w:rFonts w:ascii="Times New Roman" w:hAnsi="Times New Roman" w:cs="Times New Roman"/>
          <w:sz w:val="24"/>
          <w:szCs w:val="24"/>
        </w:rPr>
        <w:t xml:space="preserve">юридических лиц и </w:t>
      </w:r>
      <w:r w:rsidRPr="00EF3308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</w:t>
      </w:r>
      <w:r>
        <w:rPr>
          <w:rFonts w:ascii="Times New Roman" w:hAnsi="Times New Roman" w:cs="Times New Roman"/>
          <w:sz w:val="24"/>
          <w:szCs w:val="24"/>
        </w:rPr>
        <w:t xml:space="preserve">не изменилось </w:t>
      </w:r>
      <w:r w:rsidRPr="00EF3308">
        <w:rPr>
          <w:rFonts w:ascii="Times New Roman" w:hAnsi="Times New Roman" w:cs="Times New Roman"/>
          <w:sz w:val="24"/>
          <w:szCs w:val="24"/>
        </w:rPr>
        <w:t xml:space="preserve">и составило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 51 и 149 ед. </w:t>
      </w: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10.02</w:t>
            </w:r>
            <w:r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2,99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-2,94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-9,52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-9,09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с начала года,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752B05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2,99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(+1 ед. или 2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,78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1A0A4B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4B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1A0A4B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3761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84DBC" w:rsidP="00103B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84DBC" w:rsidP="00237F5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6,25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D7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5C6D96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EE4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BD78D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</w:t>
            </w: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A2F01" w:rsidRPr="001A0A4B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A0A4B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DD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01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5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34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 w:rsidR="000B771E" w:rsidRPr="003211DD">
        <w:rPr>
          <w:rFonts w:ascii="Times New Roman" w:eastAsia="Calibri" w:hAnsi="Times New Roman" w:cs="Times New Roman"/>
          <w:sz w:val="24"/>
          <w:szCs w:val="24"/>
        </w:rPr>
        <w:t>созданны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х</w:t>
      </w:r>
      <w:r w:rsidR="000B771E" w:rsidRPr="003211DD">
        <w:rPr>
          <w:rFonts w:ascii="Times New Roman" w:eastAsia="Calibri" w:hAnsi="Times New Roman" w:cs="Times New Roman"/>
          <w:sz w:val="24"/>
          <w:szCs w:val="24"/>
        </w:rPr>
        <w:t xml:space="preserve"> субъектов МСП</w:t>
      </w:r>
      <w:r w:rsidR="003211DD" w:rsidRPr="003211DD">
        <w:rPr>
          <w:rFonts w:ascii="Times New Roman" w:eastAsia="Calibri" w:hAnsi="Times New Roman" w:cs="Times New Roman"/>
          <w:sz w:val="24"/>
          <w:szCs w:val="24"/>
        </w:rPr>
        <w:t xml:space="preserve"> (из них – 1</w:t>
      </w:r>
      <w:r w:rsidR="007032D6" w:rsidRPr="003211DD">
        <w:rPr>
          <w:rFonts w:ascii="Times New Roman" w:eastAsia="Calibri" w:hAnsi="Times New Roman" w:cs="Times New Roman"/>
          <w:sz w:val="24"/>
          <w:szCs w:val="24"/>
        </w:rPr>
        <w:t xml:space="preserve"> юр лицо)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на 10.02.2025 – 34 ед., 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>на 10.0</w:t>
      </w:r>
      <w:r w:rsidR="00984DBC">
        <w:rPr>
          <w:rFonts w:ascii="Times New Roman" w:eastAsia="Calibri" w:hAnsi="Times New Roman" w:cs="Times New Roman"/>
          <w:sz w:val="24"/>
          <w:szCs w:val="24"/>
        </w:rPr>
        <w:t>1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>.2026 г. – 3</w:t>
      </w:r>
      <w:r w:rsidR="00984DBC">
        <w:rPr>
          <w:rFonts w:ascii="Times New Roman" w:eastAsia="Calibri" w:hAnsi="Times New Roman" w:cs="Times New Roman"/>
          <w:sz w:val="24"/>
          <w:szCs w:val="24"/>
        </w:rPr>
        <w:t xml:space="preserve">2 ед., 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на 10.0</w:t>
      </w:r>
      <w:r w:rsidR="005C6D96" w:rsidRPr="003211DD">
        <w:rPr>
          <w:rFonts w:ascii="Times New Roman" w:eastAsia="Calibri" w:hAnsi="Times New Roman" w:cs="Times New Roman"/>
          <w:sz w:val="24"/>
          <w:szCs w:val="24"/>
        </w:rPr>
        <w:t>2</w:t>
      </w:r>
      <w:r w:rsidRPr="003211DD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6</w:t>
      </w:r>
      <w:r w:rsidR="00C51B21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3</w:t>
      </w:r>
      <w:r w:rsidR="005C6D96" w:rsidRPr="003211DD">
        <w:rPr>
          <w:rFonts w:ascii="Times New Roman" w:eastAsia="Calibri" w:hAnsi="Times New Roman" w:cs="Times New Roman"/>
          <w:sz w:val="24"/>
          <w:szCs w:val="24"/>
        </w:rPr>
        <w:t>4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A45F9">
        <w:rPr>
          <w:rFonts w:ascii="Times New Roman" w:eastAsia="Calibri" w:hAnsi="Times New Roman" w:cs="Times New Roman"/>
          <w:sz w:val="24"/>
          <w:szCs w:val="24"/>
        </w:rPr>
        <w:t>+2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 к 10.01.2026 или 6, 25 %</w:t>
      </w:r>
      <w:r w:rsidRPr="003211DD">
        <w:rPr>
          <w:rFonts w:ascii="Times New Roman" w:eastAsia="Calibri" w:hAnsi="Times New Roman" w:cs="Times New Roman"/>
          <w:sz w:val="24"/>
          <w:szCs w:val="24"/>
        </w:rPr>
        <w:t>)</w:t>
      </w:r>
      <w:r w:rsidR="00541AB9" w:rsidRPr="003211DD">
        <w:rPr>
          <w:rFonts w:ascii="Times New Roman" w:eastAsia="Calibri" w:hAnsi="Times New Roman" w:cs="Times New Roman"/>
          <w:sz w:val="24"/>
          <w:szCs w:val="24"/>
        </w:rPr>
        <w:t xml:space="preserve">, из них 3 </w:t>
      </w:r>
      <w:r w:rsidR="00541AB9" w:rsidRPr="003211DD">
        <w:rPr>
          <w:rFonts w:ascii="Times New Roman" w:eastAsia="Calibri" w:hAnsi="Times New Roman" w:cs="Times New Roman"/>
          <w:sz w:val="24"/>
          <w:szCs w:val="24"/>
        </w:rPr>
        <w:lastRenderedPageBreak/>
        <w:t>юридических лица</w:t>
      </w:r>
      <w:proofErr w:type="gramStart"/>
      <w:r w:rsidRPr="003211D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E49F9">
        <w:rPr>
          <w:rFonts w:ascii="Times New Roman" w:eastAsia="Calibri" w:hAnsi="Times New Roman" w:cs="Times New Roman"/>
          <w:sz w:val="24"/>
          <w:szCs w:val="24"/>
        </w:rPr>
        <w:t>И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</w:t>
      </w:r>
      <w:r w:rsidR="00EE49F9">
        <w:rPr>
          <w:rFonts w:ascii="Times New Roman" w:eastAsia="Calibri" w:hAnsi="Times New Roman" w:cs="Times New Roman"/>
          <w:sz w:val="24"/>
          <w:szCs w:val="24"/>
        </w:rPr>
        <w:t>на 10.02.2025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ИП </w:t>
      </w:r>
      <w:r w:rsidR="00663AA9" w:rsidRPr="003211DD">
        <w:rPr>
          <w:rFonts w:ascii="Times New Roman" w:eastAsia="Calibri" w:hAnsi="Times New Roman" w:cs="Times New Roman"/>
          <w:sz w:val="24"/>
          <w:szCs w:val="24"/>
        </w:rPr>
        <w:t>з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анимали </w:t>
      </w:r>
      <w:r w:rsidR="005C6D96" w:rsidRPr="003211DD">
        <w:rPr>
          <w:rFonts w:ascii="Times New Roman" w:eastAsia="Calibri" w:hAnsi="Times New Roman" w:cs="Times New Roman"/>
          <w:sz w:val="24"/>
          <w:szCs w:val="24"/>
        </w:rPr>
        <w:t>97</w:t>
      </w:r>
      <w:r w:rsidR="00F800EC">
        <w:rPr>
          <w:rFonts w:ascii="Times New Roman" w:eastAsia="Calibri" w:hAnsi="Times New Roman" w:cs="Times New Roman"/>
          <w:sz w:val="24"/>
          <w:szCs w:val="24"/>
        </w:rPr>
        <w:t>,05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5C6D96" w:rsidRPr="003211DD">
        <w:rPr>
          <w:rFonts w:ascii="Times New Roman" w:eastAsia="Calibri" w:hAnsi="Times New Roman" w:cs="Times New Roman"/>
          <w:sz w:val="24"/>
          <w:szCs w:val="24"/>
        </w:rPr>
        <w:t>91,18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4D63F2" w:rsidRPr="003211DD">
        <w:rPr>
          <w:rFonts w:ascii="Times New Roman" w:eastAsia="Calibri" w:hAnsi="Times New Roman" w:cs="Times New Roman"/>
          <w:sz w:val="24"/>
          <w:szCs w:val="24"/>
        </w:rPr>
        <w:t xml:space="preserve">снижение 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4C3" w:rsidRPr="003211DD">
        <w:rPr>
          <w:rFonts w:ascii="Times New Roman" w:eastAsia="Calibri" w:hAnsi="Times New Roman" w:cs="Times New Roman"/>
          <w:sz w:val="24"/>
          <w:szCs w:val="24"/>
        </w:rPr>
        <w:t xml:space="preserve">по удельному весу 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800EC">
        <w:rPr>
          <w:rFonts w:ascii="Times New Roman" w:eastAsia="Calibri" w:hAnsi="Times New Roman" w:cs="Times New Roman"/>
          <w:sz w:val="24"/>
          <w:szCs w:val="24"/>
        </w:rPr>
        <w:t>5,87</w:t>
      </w:r>
      <w:r w:rsidR="00C51B21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1DD">
        <w:rPr>
          <w:rFonts w:ascii="Times New Roman" w:eastAsia="Calibri" w:hAnsi="Times New Roman" w:cs="Times New Roman"/>
          <w:sz w:val="24"/>
          <w:szCs w:val="24"/>
        </w:rPr>
        <w:t>%).</w:t>
      </w:r>
      <w:proofErr w:type="gramEnd"/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30455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27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D679D9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276" w:type="dxa"/>
            <w:noWrap/>
            <w:vAlign w:val="center"/>
          </w:tcPr>
          <w:p w:rsidR="00304556" w:rsidRPr="00E55D58" w:rsidRDefault="00D679D9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9,4</w:t>
            </w:r>
          </w:p>
        </w:tc>
        <w:tc>
          <w:tcPr>
            <w:tcW w:w="992" w:type="dxa"/>
            <w:noWrap/>
            <w:vAlign w:val="center"/>
          </w:tcPr>
          <w:p w:rsidR="00304556" w:rsidRPr="005627FC" w:rsidRDefault="005627FC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D679D9" w:rsidP="00711A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11,8</w:t>
            </w:r>
          </w:p>
        </w:tc>
        <w:tc>
          <w:tcPr>
            <w:tcW w:w="1276" w:type="dxa"/>
            <w:noWrap/>
            <w:vAlign w:val="center"/>
          </w:tcPr>
          <w:p w:rsidR="00304556" w:rsidRPr="00E55D58" w:rsidRDefault="00D679D9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133,3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627FC" w:rsidRPr="005627F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FE0E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3</w:t>
            </w:r>
            <w:r w:rsidR="00D679D9" w:rsidRPr="00E55D58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1276" w:type="dxa"/>
            <w:noWrap/>
            <w:vAlign w:val="center"/>
          </w:tcPr>
          <w:p w:rsidR="00304556" w:rsidRPr="00E55D58" w:rsidRDefault="00D679D9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108,3</w:t>
            </w: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18,8</w:t>
            </w: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679D9" w:rsidRPr="00E55D58"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  <w:tc>
          <w:tcPr>
            <w:tcW w:w="1276" w:type="dxa"/>
            <w:noWrap/>
            <w:vAlign w:val="center"/>
          </w:tcPr>
          <w:p w:rsidR="00304556" w:rsidRPr="00E55D58" w:rsidRDefault="00D679D9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EE3D45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EE3D45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9,4</w:t>
            </w: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D679D9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  <w:tc>
          <w:tcPr>
            <w:tcW w:w="1276" w:type="dxa"/>
            <w:noWrap/>
            <w:vAlign w:val="center"/>
          </w:tcPr>
          <w:p w:rsidR="00304556" w:rsidRPr="00E55D58" w:rsidRDefault="00D679D9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EE3D45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EE3D45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vAlign w:val="center"/>
          </w:tcPr>
          <w:p w:rsidR="00304556" w:rsidRPr="00EE3D45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vAlign w:val="center"/>
          </w:tcPr>
          <w:p w:rsidR="00304556" w:rsidRPr="00EE3D45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27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</w:t>
            </w:r>
            <w:r w:rsidR="00D679D9" w:rsidRPr="00E55D58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:rsidR="00304556" w:rsidRPr="00E55D58" w:rsidRDefault="00D679D9" w:rsidP="00D679D9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04556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304556" w:rsidRPr="00EE3D45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304556" w:rsidRPr="004C7085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30" w:type="dxa"/>
            <w:vAlign w:val="center"/>
          </w:tcPr>
          <w:p w:rsidR="00304556" w:rsidRPr="004C7085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304556" w:rsidRPr="005627FC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5627FC" w:rsidRPr="005627F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304556" w:rsidRPr="00E55D5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304556" w:rsidRPr="00E55D58" w:rsidRDefault="00D679D9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bCs/>
                <w:sz w:val="18"/>
                <w:szCs w:val="18"/>
              </w:rPr>
              <w:t>6,25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3A2F01" w:rsidRPr="00173B24" w:rsidRDefault="00C7050E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3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D679D9">
        <w:rPr>
          <w:rFonts w:ascii="Times New Roman" w:eastAsia="Calibri" w:hAnsi="Times New Roman" w:cs="Times New Roman"/>
          <w:sz w:val="24"/>
          <w:szCs w:val="24"/>
        </w:rPr>
        <w:t>6</w:t>
      </w:r>
      <w:r w:rsidR="00FB0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</w:t>
      </w:r>
      <w:r w:rsidR="00D679D9">
        <w:rPr>
          <w:rFonts w:ascii="Times New Roman" w:eastAsia="Calibri" w:hAnsi="Times New Roman" w:cs="Times New Roman"/>
          <w:sz w:val="24"/>
          <w:szCs w:val="24"/>
        </w:rPr>
        <w:t>2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FB00D5">
        <w:rPr>
          <w:rFonts w:ascii="Times New Roman" w:eastAsia="Calibri" w:hAnsi="Times New Roman" w:cs="Times New Roman"/>
          <w:sz w:val="24"/>
          <w:szCs w:val="24"/>
        </w:rPr>
        <w:t>6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79D9">
        <w:rPr>
          <w:rFonts w:ascii="Times New Roman" w:eastAsia="Calibri" w:hAnsi="Times New Roman" w:cs="Times New Roman"/>
          <w:sz w:val="24"/>
          <w:szCs w:val="24"/>
        </w:rPr>
        <w:t>г. среди субъектов МСП больше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предприятий в сферах деятельнос</w:t>
      </w:r>
      <w:r w:rsidRPr="00B67B38">
        <w:rPr>
          <w:rFonts w:ascii="Times New Roman" w:eastAsia="Calibri" w:hAnsi="Times New Roman" w:cs="Times New Roman"/>
          <w:sz w:val="24"/>
          <w:szCs w:val="24"/>
        </w:rPr>
        <w:t>ти транспортировка и хранение (</w:t>
      </w:r>
      <w:r w:rsidR="00D679D9">
        <w:rPr>
          <w:rFonts w:ascii="Times New Roman" w:eastAsia="Calibri" w:hAnsi="Times New Roman" w:cs="Times New Roman"/>
          <w:sz w:val="24"/>
          <w:szCs w:val="24"/>
        </w:rPr>
        <w:t>4</w:t>
      </w:r>
      <w:r w:rsidR="00890CE6" w:rsidRPr="00B67B3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679D9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r w:rsidR="00D679D9">
        <w:rPr>
          <w:rFonts w:ascii="Times New Roman" w:eastAsia="Calibri" w:hAnsi="Times New Roman" w:cs="Times New Roman"/>
          <w:sz w:val="24"/>
          <w:szCs w:val="24"/>
        </w:rPr>
        <w:t>торговля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679D9">
        <w:rPr>
          <w:rFonts w:ascii="Times New Roman" w:eastAsia="Calibri" w:hAnsi="Times New Roman" w:cs="Times New Roman"/>
          <w:sz w:val="24"/>
          <w:szCs w:val="24"/>
        </w:rPr>
        <w:t>1</w:t>
      </w:r>
      <w:r w:rsidR="00711A94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68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против </w:t>
      </w:r>
      <w:r w:rsidR="00D679D9">
        <w:rPr>
          <w:rFonts w:ascii="Times New Roman" w:eastAsia="Calibri" w:hAnsi="Times New Roman" w:cs="Times New Roman"/>
          <w:sz w:val="24"/>
          <w:szCs w:val="24"/>
        </w:rPr>
        <w:t>12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679D9">
        <w:rPr>
          <w:rFonts w:ascii="Times New Roman" w:eastAsia="Calibri" w:hAnsi="Times New Roman" w:cs="Times New Roman"/>
          <w:sz w:val="24"/>
          <w:szCs w:val="24"/>
        </w:rPr>
        <w:t xml:space="preserve">Всего на 10.02.2026 </w:t>
      </w:r>
      <w:proofErr w:type="gramStart"/>
      <w:r w:rsidR="00D679D9"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gramEnd"/>
      <w:r w:rsidR="00D679D9">
        <w:rPr>
          <w:rFonts w:ascii="Times New Roman" w:eastAsia="Calibri" w:hAnsi="Times New Roman" w:cs="Times New Roman"/>
          <w:sz w:val="24"/>
          <w:szCs w:val="24"/>
        </w:rPr>
        <w:t xml:space="preserve"> СМСП – 34 </w:t>
      </w:r>
      <w:proofErr w:type="spellStart"/>
      <w:r w:rsidR="00D679D9">
        <w:rPr>
          <w:rFonts w:ascii="Times New Roman" w:eastAsia="Calibri" w:hAnsi="Times New Roman" w:cs="Times New Roman"/>
          <w:sz w:val="24"/>
          <w:szCs w:val="24"/>
        </w:rPr>
        <w:t>смсп</w:t>
      </w:r>
      <w:proofErr w:type="spellEnd"/>
      <w:r w:rsidR="00D679D9">
        <w:rPr>
          <w:rFonts w:ascii="Times New Roman" w:eastAsia="Calibri" w:hAnsi="Times New Roman" w:cs="Times New Roman"/>
          <w:sz w:val="24"/>
          <w:szCs w:val="24"/>
        </w:rPr>
        <w:t xml:space="preserve">, что на 2 ед. больше по сравнению с началом 2026 года. </w:t>
      </w: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75AD3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2F0E0D" w:rsidRPr="00375AD3">
        <w:rPr>
          <w:rFonts w:ascii="Times New Roman" w:hAnsi="Times New Roman" w:cs="Times New Roman"/>
          <w:sz w:val="24"/>
          <w:szCs w:val="24"/>
        </w:rPr>
        <w:t>феврал</w:t>
      </w:r>
      <w:r w:rsidR="00A44813" w:rsidRPr="00375AD3">
        <w:rPr>
          <w:rFonts w:ascii="Times New Roman" w:hAnsi="Times New Roman" w:cs="Times New Roman"/>
          <w:sz w:val="24"/>
          <w:szCs w:val="24"/>
        </w:rPr>
        <w:t>я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F0E0D" w:rsidRPr="00375AD3">
        <w:rPr>
          <w:rFonts w:ascii="Times New Roman" w:hAnsi="Times New Roman" w:cs="Times New Roman"/>
          <w:sz w:val="24"/>
          <w:szCs w:val="24"/>
        </w:rPr>
        <w:t>феврал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ь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75AD3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75AD3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75AD3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75AD3">
        <w:rPr>
          <w:rFonts w:ascii="Times New Roman" w:hAnsi="Times New Roman" w:cs="Times New Roman"/>
          <w:sz w:val="24"/>
          <w:szCs w:val="24"/>
        </w:rPr>
        <w:t>9</w:t>
      </w:r>
      <w:r w:rsidR="002F0E0D" w:rsidRPr="00375AD3">
        <w:rPr>
          <w:rFonts w:ascii="Times New Roman" w:hAnsi="Times New Roman" w:cs="Times New Roman"/>
          <w:sz w:val="24"/>
          <w:szCs w:val="24"/>
        </w:rPr>
        <w:t>1</w:t>
      </w:r>
      <w:r w:rsidRPr="00375AD3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F35583" w:rsidRPr="00375AD3">
        <w:rPr>
          <w:rFonts w:ascii="Times New Roman" w:hAnsi="Times New Roman" w:cs="Times New Roman"/>
          <w:sz w:val="24"/>
          <w:szCs w:val="24"/>
        </w:rPr>
        <w:t>200</w:t>
      </w:r>
      <w:r w:rsidR="00C7050E" w:rsidRPr="00375AD3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75AD3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75AD3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2F0E0D" w:rsidRPr="00375AD3">
        <w:rPr>
          <w:rFonts w:ascii="Times New Roman" w:hAnsi="Times New Roman" w:cs="Times New Roman"/>
          <w:sz w:val="24"/>
          <w:szCs w:val="24"/>
        </w:rPr>
        <w:t>не изменилось</w:t>
      </w:r>
      <w:r w:rsidR="00A46BED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и составило </w:t>
      </w:r>
      <w:r w:rsidR="00F35583" w:rsidRPr="00375AD3">
        <w:rPr>
          <w:rFonts w:ascii="Times New Roman" w:hAnsi="Times New Roman" w:cs="Times New Roman"/>
          <w:sz w:val="24"/>
          <w:szCs w:val="24"/>
        </w:rPr>
        <w:t>200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ед.</w:t>
      </w:r>
      <w:r w:rsidRPr="00375AD3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75AD3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2F0E0D" w:rsidRPr="00375AD3">
        <w:rPr>
          <w:rFonts w:ascii="Times New Roman" w:hAnsi="Times New Roman" w:cs="Times New Roman"/>
          <w:sz w:val="24"/>
          <w:szCs w:val="24"/>
        </w:rPr>
        <w:t>февраля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="001B286C" w:rsidRPr="00375A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75AD3">
        <w:rPr>
          <w:rFonts w:ascii="Times New Roman" w:hAnsi="Times New Roman" w:cs="Times New Roman"/>
          <w:sz w:val="24"/>
          <w:szCs w:val="24"/>
        </w:rPr>
        <w:t>5</w:t>
      </w:r>
      <w:r w:rsidR="00F35583" w:rsidRPr="00375AD3">
        <w:rPr>
          <w:rFonts w:ascii="Times New Roman" w:hAnsi="Times New Roman" w:cs="Times New Roman"/>
          <w:sz w:val="24"/>
          <w:szCs w:val="24"/>
        </w:rPr>
        <w:t>1</w:t>
      </w:r>
      <w:r w:rsidRPr="00375AD3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F35583" w:rsidRPr="00375AD3">
        <w:rPr>
          <w:rFonts w:ascii="Times New Roman" w:hAnsi="Times New Roman" w:cs="Times New Roman"/>
          <w:sz w:val="24"/>
          <w:szCs w:val="24"/>
        </w:rPr>
        <w:t>ое</w:t>
      </w:r>
      <w:r w:rsidRPr="00375AD3">
        <w:rPr>
          <w:rFonts w:ascii="Times New Roman" w:hAnsi="Times New Roman" w:cs="Times New Roman"/>
          <w:sz w:val="24"/>
          <w:szCs w:val="24"/>
        </w:rPr>
        <w:t xml:space="preserve"> лиц</w:t>
      </w:r>
      <w:r w:rsidR="00F35583" w:rsidRPr="00375AD3">
        <w:rPr>
          <w:rFonts w:ascii="Times New Roman" w:hAnsi="Times New Roman" w:cs="Times New Roman"/>
          <w:sz w:val="24"/>
          <w:szCs w:val="24"/>
        </w:rPr>
        <w:t>о</w:t>
      </w:r>
      <w:r w:rsidRPr="00375AD3">
        <w:rPr>
          <w:rFonts w:ascii="Times New Roman" w:hAnsi="Times New Roman" w:cs="Times New Roman"/>
          <w:sz w:val="24"/>
          <w:szCs w:val="24"/>
        </w:rPr>
        <w:t xml:space="preserve"> и </w:t>
      </w:r>
      <w:r w:rsidR="001B286C" w:rsidRPr="00375AD3">
        <w:rPr>
          <w:rFonts w:ascii="Times New Roman" w:hAnsi="Times New Roman" w:cs="Times New Roman"/>
          <w:sz w:val="24"/>
          <w:szCs w:val="24"/>
        </w:rPr>
        <w:t>1</w:t>
      </w:r>
      <w:r w:rsidR="00E22DDB" w:rsidRPr="00375AD3">
        <w:rPr>
          <w:rFonts w:ascii="Times New Roman" w:hAnsi="Times New Roman" w:cs="Times New Roman"/>
          <w:sz w:val="24"/>
          <w:szCs w:val="24"/>
        </w:rPr>
        <w:t>4</w:t>
      </w:r>
      <w:r w:rsidR="00FD3A15" w:rsidRPr="00375AD3">
        <w:rPr>
          <w:rFonts w:ascii="Times New Roman" w:hAnsi="Times New Roman" w:cs="Times New Roman"/>
          <w:sz w:val="24"/>
          <w:szCs w:val="24"/>
        </w:rPr>
        <w:t>9</w:t>
      </w:r>
      <w:r w:rsidRPr="00375AD3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 w:rsidRPr="00375AD3">
        <w:rPr>
          <w:rFonts w:ascii="Times New Roman" w:hAnsi="Times New Roman" w:cs="Times New Roman"/>
          <w:sz w:val="24"/>
          <w:szCs w:val="24"/>
        </w:rPr>
        <w:t>х</w:t>
      </w:r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70C63" w:rsidRPr="00375AD3">
        <w:rPr>
          <w:rFonts w:ascii="Times New Roman" w:hAnsi="Times New Roman" w:cs="Times New Roman"/>
          <w:sz w:val="24"/>
          <w:szCs w:val="24"/>
        </w:rPr>
        <w:t>ей</w:t>
      </w:r>
      <w:r w:rsidRPr="00375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387B6C" w:rsidRPr="00375AD3" w:rsidRDefault="002F0E0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За период с 10.01</w:t>
      </w:r>
      <w:r w:rsidR="00FD7939" w:rsidRPr="00375AD3">
        <w:rPr>
          <w:rFonts w:ascii="Times New Roman" w:hAnsi="Times New Roman" w:cs="Times New Roman"/>
          <w:sz w:val="24"/>
          <w:szCs w:val="24"/>
        </w:rPr>
        <w:t>.202</w:t>
      </w:r>
      <w:r w:rsidRPr="00375AD3">
        <w:rPr>
          <w:rFonts w:ascii="Times New Roman" w:hAnsi="Times New Roman" w:cs="Times New Roman"/>
          <w:sz w:val="24"/>
          <w:szCs w:val="24"/>
        </w:rPr>
        <w:t>6</w:t>
      </w:r>
      <w:r w:rsidR="00F35583" w:rsidRPr="00375AD3">
        <w:rPr>
          <w:rFonts w:ascii="Times New Roman" w:hAnsi="Times New Roman" w:cs="Times New Roman"/>
          <w:sz w:val="24"/>
          <w:szCs w:val="24"/>
        </w:rPr>
        <w:t xml:space="preserve"> по 10.0</w:t>
      </w:r>
      <w:r w:rsidRPr="00375AD3">
        <w:rPr>
          <w:rFonts w:ascii="Times New Roman" w:hAnsi="Times New Roman" w:cs="Times New Roman"/>
          <w:sz w:val="24"/>
          <w:szCs w:val="24"/>
        </w:rPr>
        <w:t>2</w:t>
      </w:r>
      <w:r w:rsidR="00FD7939" w:rsidRPr="00375AD3">
        <w:rPr>
          <w:rFonts w:ascii="Times New Roman" w:hAnsi="Times New Roman" w:cs="Times New Roman"/>
          <w:sz w:val="24"/>
          <w:szCs w:val="24"/>
        </w:rPr>
        <w:t>.202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="00FD7939" w:rsidRPr="00375AD3">
        <w:rPr>
          <w:rFonts w:ascii="Times New Roman" w:hAnsi="Times New Roman" w:cs="Times New Roman"/>
          <w:sz w:val="24"/>
          <w:szCs w:val="24"/>
        </w:rPr>
        <w:t xml:space="preserve"> в Едином реестре </w:t>
      </w:r>
      <w:r w:rsidR="00EB3170" w:rsidRPr="00375AD3">
        <w:rPr>
          <w:rFonts w:ascii="Times New Roman" w:hAnsi="Times New Roman" w:cs="Times New Roman"/>
          <w:sz w:val="24"/>
          <w:szCs w:val="24"/>
        </w:rPr>
        <w:t>зарегистрирован</w:t>
      </w:r>
      <w:r w:rsidR="00F632CC" w:rsidRPr="00375AD3">
        <w:rPr>
          <w:rFonts w:ascii="Times New Roman" w:hAnsi="Times New Roman" w:cs="Times New Roman"/>
          <w:sz w:val="24"/>
          <w:szCs w:val="24"/>
        </w:rPr>
        <w:t>ы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вновь открыты</w:t>
      </w:r>
      <w:r w:rsidR="002A5E81" w:rsidRPr="00375AD3">
        <w:rPr>
          <w:rFonts w:ascii="Times New Roman" w:hAnsi="Times New Roman" w:cs="Times New Roman"/>
          <w:sz w:val="24"/>
          <w:szCs w:val="24"/>
        </w:rPr>
        <w:t>е</w:t>
      </w:r>
      <w:r w:rsidR="00EB3170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FD7939" w:rsidRPr="00375AD3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 w:rsidR="002A5E81" w:rsidRPr="00375AD3">
        <w:rPr>
          <w:rFonts w:ascii="Times New Roman" w:hAnsi="Times New Roman" w:cs="Times New Roman"/>
          <w:sz w:val="24"/>
          <w:szCs w:val="24"/>
        </w:rPr>
        <w:t>е</w:t>
      </w:r>
      <w:r w:rsidR="00A46BED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E22DDB" w:rsidRPr="00375AD3">
        <w:rPr>
          <w:rFonts w:ascii="Times New Roman" w:hAnsi="Times New Roman" w:cs="Times New Roman"/>
          <w:sz w:val="24"/>
          <w:szCs w:val="24"/>
        </w:rPr>
        <w:t>предпринимат</w:t>
      </w:r>
      <w:r w:rsidR="008A3FD8" w:rsidRPr="00375AD3">
        <w:rPr>
          <w:rFonts w:ascii="Times New Roman" w:hAnsi="Times New Roman" w:cs="Times New Roman"/>
          <w:sz w:val="24"/>
          <w:szCs w:val="24"/>
        </w:rPr>
        <w:t>ел</w:t>
      </w:r>
      <w:r w:rsidR="002A5E81" w:rsidRPr="00375AD3">
        <w:rPr>
          <w:rFonts w:ascii="Times New Roman" w:hAnsi="Times New Roman" w:cs="Times New Roman"/>
          <w:sz w:val="24"/>
          <w:szCs w:val="24"/>
        </w:rPr>
        <w:t>и</w:t>
      </w:r>
      <w:r w:rsidR="00E533E7" w:rsidRPr="00375AD3">
        <w:rPr>
          <w:rFonts w:ascii="Times New Roman" w:hAnsi="Times New Roman" w:cs="Times New Roman"/>
          <w:sz w:val="24"/>
          <w:szCs w:val="24"/>
        </w:rPr>
        <w:t xml:space="preserve"> и юр. лица</w:t>
      </w:r>
      <w:r w:rsidR="00070C63" w:rsidRPr="00375AD3">
        <w:rPr>
          <w:rFonts w:ascii="Times New Roman" w:hAnsi="Times New Roman" w:cs="Times New Roman"/>
          <w:sz w:val="24"/>
          <w:szCs w:val="24"/>
        </w:rPr>
        <w:t>:</w:t>
      </w:r>
      <w:r w:rsidR="00E22DDB" w:rsidRPr="0037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5F9" w:rsidRPr="00375AD3">
        <w:rPr>
          <w:rFonts w:ascii="Times New Roman" w:hAnsi="Times New Roman" w:cs="Times New Roman"/>
          <w:sz w:val="24"/>
          <w:szCs w:val="24"/>
        </w:rPr>
        <w:t>Брускова</w:t>
      </w:r>
      <w:proofErr w:type="spellEnd"/>
      <w:r w:rsidR="00CA45F9" w:rsidRPr="00375AD3"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  <w:r w:rsidR="000C61FE" w:rsidRPr="00375AD3">
        <w:rPr>
          <w:rFonts w:ascii="Times New Roman" w:hAnsi="Times New Roman" w:cs="Times New Roman"/>
          <w:sz w:val="24"/>
          <w:szCs w:val="24"/>
        </w:rPr>
        <w:t>, ИНН 671100720238</w:t>
      </w:r>
      <w:r w:rsidR="00102EE2" w:rsidRPr="00375AD3">
        <w:rPr>
          <w:rFonts w:ascii="Times New Roman" w:hAnsi="Times New Roman" w:cs="Times New Roman"/>
          <w:sz w:val="24"/>
          <w:szCs w:val="24"/>
        </w:rPr>
        <w:t>,</w:t>
      </w:r>
      <w:r w:rsidR="000C61FE" w:rsidRPr="00375AD3">
        <w:t xml:space="preserve"> </w:t>
      </w:r>
      <w:r w:rsidR="000C61FE" w:rsidRPr="00375AD3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102EE2" w:rsidRPr="00375AD3">
        <w:rPr>
          <w:rFonts w:ascii="Times New Roman" w:hAnsi="Times New Roman" w:cs="Times New Roman"/>
          <w:sz w:val="24"/>
          <w:szCs w:val="24"/>
        </w:rPr>
        <w:t xml:space="preserve">; </w:t>
      </w:r>
      <w:r w:rsidR="00CA45F9" w:rsidRPr="00375AD3">
        <w:rPr>
          <w:rFonts w:ascii="Times New Roman" w:hAnsi="Times New Roman" w:cs="Times New Roman"/>
          <w:sz w:val="24"/>
          <w:szCs w:val="24"/>
        </w:rPr>
        <w:t>Новикова Ольга Леонидовна</w:t>
      </w:r>
      <w:r w:rsidR="00102EE2" w:rsidRPr="00375AD3">
        <w:rPr>
          <w:rFonts w:ascii="Times New Roman" w:hAnsi="Times New Roman" w:cs="Times New Roman"/>
          <w:sz w:val="24"/>
          <w:szCs w:val="24"/>
        </w:rPr>
        <w:t xml:space="preserve">, </w:t>
      </w:r>
      <w:r w:rsidR="003719CB" w:rsidRPr="00375AD3">
        <w:rPr>
          <w:rFonts w:ascii="Times New Roman" w:hAnsi="Times New Roman" w:cs="Times New Roman"/>
          <w:sz w:val="24"/>
          <w:szCs w:val="24"/>
        </w:rPr>
        <w:t xml:space="preserve">ИНН </w:t>
      </w:r>
      <w:r w:rsidR="00206269" w:rsidRPr="00375AD3">
        <w:rPr>
          <w:rFonts w:ascii="Times New Roman" w:hAnsi="Times New Roman" w:cs="Times New Roman"/>
          <w:sz w:val="24"/>
          <w:szCs w:val="24"/>
        </w:rPr>
        <w:t>671100956709</w:t>
      </w:r>
      <w:r w:rsidR="003719CB" w:rsidRPr="00375AD3">
        <w:rPr>
          <w:rFonts w:ascii="Times New Roman" w:hAnsi="Times New Roman" w:cs="Times New Roman"/>
          <w:sz w:val="24"/>
          <w:szCs w:val="24"/>
        </w:rPr>
        <w:t>,</w:t>
      </w:r>
      <w:r w:rsidR="00206269" w:rsidRPr="00375AD3">
        <w:t xml:space="preserve"> </w:t>
      </w:r>
      <w:r w:rsidR="00206269" w:rsidRPr="00375AD3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Pr="00375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B6C" w:rsidRPr="00E61483" w:rsidRDefault="0048625A" w:rsidP="002761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За период с 10.</w:t>
      </w:r>
      <w:r w:rsidR="002F0E0D" w:rsidRPr="00375AD3">
        <w:rPr>
          <w:rFonts w:ascii="Times New Roman" w:hAnsi="Times New Roman" w:cs="Times New Roman"/>
          <w:sz w:val="24"/>
          <w:szCs w:val="24"/>
        </w:rPr>
        <w:t>01.2026</w:t>
      </w:r>
      <w:r w:rsidR="00E533E7" w:rsidRPr="00375AD3">
        <w:rPr>
          <w:rFonts w:ascii="Times New Roman" w:hAnsi="Times New Roman" w:cs="Times New Roman"/>
          <w:sz w:val="24"/>
          <w:szCs w:val="24"/>
        </w:rPr>
        <w:t xml:space="preserve"> по 10.0</w:t>
      </w:r>
      <w:r w:rsidR="002F0E0D" w:rsidRPr="00375AD3">
        <w:rPr>
          <w:rFonts w:ascii="Times New Roman" w:hAnsi="Times New Roman" w:cs="Times New Roman"/>
          <w:sz w:val="24"/>
          <w:szCs w:val="24"/>
        </w:rPr>
        <w:t>2</w:t>
      </w:r>
      <w:r w:rsidRPr="00375AD3">
        <w:rPr>
          <w:rFonts w:ascii="Times New Roman" w:hAnsi="Times New Roman" w:cs="Times New Roman"/>
          <w:sz w:val="24"/>
          <w:szCs w:val="24"/>
        </w:rPr>
        <w:t>.202</w:t>
      </w:r>
      <w:r w:rsidR="00E533E7" w:rsidRPr="00375AD3">
        <w:rPr>
          <w:rFonts w:ascii="Times New Roman" w:hAnsi="Times New Roman" w:cs="Times New Roman"/>
          <w:sz w:val="24"/>
          <w:szCs w:val="24"/>
        </w:rPr>
        <w:t>6</w:t>
      </w:r>
      <w:r w:rsidR="00E6148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387B6C" w:rsidRPr="00375AD3">
        <w:rPr>
          <w:rFonts w:ascii="Times New Roman" w:hAnsi="Times New Roman" w:cs="Times New Roman"/>
          <w:sz w:val="24"/>
          <w:szCs w:val="24"/>
        </w:rPr>
        <w:t>из</w:t>
      </w:r>
      <w:r w:rsidR="00E6148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Един</w:t>
      </w:r>
      <w:r w:rsidR="00387B6C" w:rsidRPr="00375AD3">
        <w:rPr>
          <w:rFonts w:ascii="Times New Roman" w:hAnsi="Times New Roman" w:cs="Times New Roman"/>
          <w:sz w:val="24"/>
          <w:szCs w:val="24"/>
        </w:rPr>
        <w:t>ого</w:t>
      </w:r>
      <w:r w:rsidRPr="00375AD3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387B6C" w:rsidRPr="00375AD3">
        <w:rPr>
          <w:rFonts w:ascii="Times New Roman" w:hAnsi="Times New Roman" w:cs="Times New Roman"/>
          <w:sz w:val="24"/>
          <w:szCs w:val="24"/>
        </w:rPr>
        <w:t>а</w:t>
      </w:r>
      <w:r w:rsidR="00E61483" w:rsidRPr="00375AD3">
        <w:rPr>
          <w:rFonts w:ascii="Times New Roman" w:hAnsi="Times New Roman" w:cs="Times New Roman"/>
          <w:sz w:val="24"/>
          <w:szCs w:val="24"/>
        </w:rPr>
        <w:t xml:space="preserve"> СМСП </w:t>
      </w:r>
      <w:r w:rsidR="00387B6C" w:rsidRPr="00375AD3">
        <w:rPr>
          <w:rFonts w:ascii="Times New Roman" w:hAnsi="Times New Roman" w:cs="Times New Roman"/>
          <w:sz w:val="24"/>
          <w:szCs w:val="24"/>
        </w:rPr>
        <w:t>исключен</w:t>
      </w:r>
      <w:r w:rsidR="00E533E7" w:rsidRPr="00375AD3">
        <w:rPr>
          <w:rFonts w:ascii="Times New Roman" w:hAnsi="Times New Roman" w:cs="Times New Roman"/>
          <w:sz w:val="24"/>
          <w:szCs w:val="24"/>
        </w:rPr>
        <w:t>ы</w:t>
      </w:r>
      <w:r w:rsidR="00387B6C" w:rsidRPr="00375AD3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2761EE" w:rsidRPr="00375AD3">
        <w:rPr>
          <w:rFonts w:ascii="Times New Roman" w:hAnsi="Times New Roman" w:cs="Times New Roman"/>
          <w:sz w:val="24"/>
          <w:szCs w:val="24"/>
        </w:rPr>
        <w:t>е</w:t>
      </w:r>
      <w:r w:rsidR="00387B6C" w:rsidRPr="00375AD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2761EE" w:rsidRPr="00375AD3">
        <w:rPr>
          <w:rFonts w:ascii="Times New Roman" w:hAnsi="Times New Roman" w:cs="Times New Roman"/>
          <w:sz w:val="24"/>
          <w:szCs w:val="24"/>
        </w:rPr>
        <w:t>и</w:t>
      </w:r>
      <w:r w:rsidR="00387B6C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A45F9" w:rsidRPr="00375AD3">
        <w:rPr>
          <w:rFonts w:ascii="Times New Roman" w:hAnsi="Times New Roman" w:cs="Times New Roman"/>
          <w:sz w:val="24"/>
          <w:szCs w:val="24"/>
        </w:rPr>
        <w:t>Владов Валерий Васильевич</w:t>
      </w:r>
      <w:r w:rsidR="00D31F00" w:rsidRPr="00375AD3">
        <w:rPr>
          <w:rFonts w:ascii="Times New Roman" w:hAnsi="Times New Roman" w:cs="Times New Roman"/>
          <w:sz w:val="24"/>
          <w:szCs w:val="24"/>
        </w:rPr>
        <w:t>, ИНН 671100832580</w:t>
      </w:r>
      <w:r w:rsidR="00795D03" w:rsidRPr="00375AD3">
        <w:rPr>
          <w:rFonts w:ascii="Times New Roman" w:hAnsi="Times New Roman" w:cs="Times New Roman"/>
          <w:sz w:val="24"/>
          <w:szCs w:val="24"/>
        </w:rPr>
        <w:t xml:space="preserve">, </w:t>
      </w:r>
      <w:r w:rsidR="00D31F00" w:rsidRPr="00375AD3">
        <w:rPr>
          <w:rFonts w:ascii="Times New Roman" w:hAnsi="Times New Roman" w:cs="Times New Roman"/>
          <w:sz w:val="24"/>
          <w:szCs w:val="24"/>
        </w:rPr>
        <w:t>42.11 Строительство автомобильных дорог и автомагистралей</w:t>
      </w:r>
      <w:r w:rsidR="00405777" w:rsidRPr="00375AD3">
        <w:rPr>
          <w:rFonts w:ascii="Times New Roman" w:hAnsi="Times New Roman" w:cs="Times New Roman"/>
          <w:sz w:val="24"/>
          <w:szCs w:val="24"/>
        </w:rPr>
        <w:t>,</w:t>
      </w:r>
      <w:r w:rsidR="006563C8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405777" w:rsidRPr="00375AD3">
        <w:rPr>
          <w:rFonts w:ascii="Times New Roman" w:hAnsi="Times New Roman" w:cs="Times New Roman"/>
          <w:sz w:val="24"/>
          <w:szCs w:val="24"/>
        </w:rPr>
        <w:t>д</w:t>
      </w:r>
      <w:r w:rsidR="006563C8" w:rsidRPr="00375AD3">
        <w:rPr>
          <w:rFonts w:ascii="Arial" w:hAnsi="Arial" w:cs="Arial"/>
          <w:color w:val="555555"/>
          <w:shd w:val="clear" w:color="auto" w:fill="FFFFFF"/>
        </w:rPr>
        <w:t xml:space="preserve">ата </w:t>
      </w:r>
      <w:r w:rsidR="00375AD3" w:rsidRPr="00375AD3">
        <w:rPr>
          <w:rFonts w:ascii="Arial" w:hAnsi="Arial" w:cs="Arial"/>
          <w:color w:val="555555"/>
          <w:shd w:val="clear" w:color="auto" w:fill="FFFFFF"/>
        </w:rPr>
        <w:t>прекращения деятельности: 31</w:t>
      </w:r>
      <w:r w:rsidR="006563C8" w:rsidRPr="00375AD3">
        <w:rPr>
          <w:rFonts w:ascii="Arial" w:hAnsi="Arial" w:cs="Arial"/>
          <w:color w:val="555555"/>
          <w:shd w:val="clear" w:color="auto" w:fill="FFFFFF"/>
        </w:rPr>
        <w:t>.12.2025</w:t>
      </w:r>
      <w:r w:rsidR="00795D03" w:rsidRPr="00375AD3">
        <w:rPr>
          <w:rFonts w:ascii="Times New Roman" w:hAnsi="Times New Roman" w:cs="Times New Roman"/>
          <w:sz w:val="24"/>
          <w:szCs w:val="24"/>
        </w:rPr>
        <w:t xml:space="preserve">; </w:t>
      </w:r>
      <w:r w:rsidR="00CA45F9" w:rsidRPr="00375AD3">
        <w:rPr>
          <w:rFonts w:ascii="Times New Roman" w:hAnsi="Times New Roman" w:cs="Times New Roman"/>
          <w:sz w:val="24"/>
          <w:szCs w:val="24"/>
        </w:rPr>
        <w:t>Овчинников Евгений Владимирович</w:t>
      </w:r>
      <w:r w:rsidR="00DF61BD" w:rsidRPr="00375AD3">
        <w:rPr>
          <w:rFonts w:ascii="Times New Roman" w:hAnsi="Times New Roman" w:cs="Times New Roman"/>
          <w:sz w:val="24"/>
          <w:szCs w:val="24"/>
        </w:rPr>
        <w:t xml:space="preserve">, ИНН </w:t>
      </w:r>
      <w:r w:rsidR="00001E27" w:rsidRPr="00375AD3">
        <w:rPr>
          <w:rFonts w:ascii="Times New Roman" w:hAnsi="Times New Roman" w:cs="Times New Roman"/>
          <w:sz w:val="24"/>
          <w:szCs w:val="24"/>
        </w:rPr>
        <w:t>400101613621</w:t>
      </w:r>
      <w:r w:rsidR="00DF61BD" w:rsidRPr="00375AD3">
        <w:rPr>
          <w:rFonts w:ascii="Times New Roman" w:hAnsi="Times New Roman" w:cs="Times New Roman"/>
          <w:sz w:val="24"/>
          <w:szCs w:val="24"/>
        </w:rPr>
        <w:t xml:space="preserve">, </w:t>
      </w:r>
      <w:r w:rsidR="00001E27" w:rsidRPr="00375AD3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  <w:r w:rsidR="00DF61BD" w:rsidRPr="00375AD3">
        <w:rPr>
          <w:rFonts w:ascii="Times New Roman" w:hAnsi="Times New Roman" w:cs="Times New Roman"/>
          <w:sz w:val="24"/>
          <w:szCs w:val="24"/>
        </w:rPr>
        <w:t xml:space="preserve">, </w:t>
      </w:r>
      <w:r w:rsidR="00375AD3" w:rsidRPr="00375AD3">
        <w:rPr>
          <w:rFonts w:ascii="Times New Roman" w:hAnsi="Times New Roman" w:cs="Times New Roman"/>
          <w:sz w:val="24"/>
          <w:szCs w:val="24"/>
        </w:rPr>
        <w:t>(деятельность не прекращал).</w:t>
      </w:r>
      <w:r w:rsid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6563C8">
        <w:rPr>
          <w:rFonts w:ascii="Arial" w:hAnsi="Arial" w:cs="Arial"/>
          <w:color w:val="555555"/>
          <w:shd w:val="clear" w:color="auto" w:fill="FFFFFF"/>
        </w:rPr>
        <w:t xml:space="preserve"> </w:t>
      </w:r>
    </w:p>
    <w:p w:rsidR="00D37FEC" w:rsidRPr="00E61483" w:rsidRDefault="00D37FE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10545"/>
    <w:rsid w:val="00013F95"/>
    <w:rsid w:val="00027A2A"/>
    <w:rsid w:val="000377F8"/>
    <w:rsid w:val="00050DD7"/>
    <w:rsid w:val="00052C77"/>
    <w:rsid w:val="0005790B"/>
    <w:rsid w:val="00066BAC"/>
    <w:rsid w:val="00067FB9"/>
    <w:rsid w:val="000707D5"/>
    <w:rsid w:val="00070C63"/>
    <w:rsid w:val="00071772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102EE2"/>
    <w:rsid w:val="00103BB1"/>
    <w:rsid w:val="00106066"/>
    <w:rsid w:val="001072F5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4761"/>
    <w:rsid w:val="00196E64"/>
    <w:rsid w:val="001A0A4B"/>
    <w:rsid w:val="001A3E9E"/>
    <w:rsid w:val="001B08D1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1F5D73"/>
    <w:rsid w:val="00201A8D"/>
    <w:rsid w:val="00204563"/>
    <w:rsid w:val="00206269"/>
    <w:rsid w:val="00210983"/>
    <w:rsid w:val="00213B17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70D2F"/>
    <w:rsid w:val="0027616B"/>
    <w:rsid w:val="002761EE"/>
    <w:rsid w:val="002764F7"/>
    <w:rsid w:val="0028348D"/>
    <w:rsid w:val="00286D84"/>
    <w:rsid w:val="0029105F"/>
    <w:rsid w:val="00295ED5"/>
    <w:rsid w:val="00295EE6"/>
    <w:rsid w:val="0029675C"/>
    <w:rsid w:val="002A5E81"/>
    <w:rsid w:val="002B2B7D"/>
    <w:rsid w:val="002C4062"/>
    <w:rsid w:val="002D4326"/>
    <w:rsid w:val="002E22EB"/>
    <w:rsid w:val="002F0E0D"/>
    <w:rsid w:val="003016AD"/>
    <w:rsid w:val="00304556"/>
    <w:rsid w:val="003152AF"/>
    <w:rsid w:val="003174FB"/>
    <w:rsid w:val="0031792E"/>
    <w:rsid w:val="0032030C"/>
    <w:rsid w:val="003211DD"/>
    <w:rsid w:val="003227E3"/>
    <w:rsid w:val="00333689"/>
    <w:rsid w:val="0034285B"/>
    <w:rsid w:val="0035039F"/>
    <w:rsid w:val="003620DF"/>
    <w:rsid w:val="003719CB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7DE2"/>
    <w:rsid w:val="003A2F01"/>
    <w:rsid w:val="003A385A"/>
    <w:rsid w:val="003A3F62"/>
    <w:rsid w:val="003A613D"/>
    <w:rsid w:val="003B2390"/>
    <w:rsid w:val="003B3CFA"/>
    <w:rsid w:val="003B5FE4"/>
    <w:rsid w:val="003D1B78"/>
    <w:rsid w:val="003D5E86"/>
    <w:rsid w:val="003D5F58"/>
    <w:rsid w:val="003E1A75"/>
    <w:rsid w:val="003E430D"/>
    <w:rsid w:val="003F121A"/>
    <w:rsid w:val="003F779F"/>
    <w:rsid w:val="00404EF5"/>
    <w:rsid w:val="00405777"/>
    <w:rsid w:val="00412770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A3B"/>
    <w:rsid w:val="004D609C"/>
    <w:rsid w:val="004D63F2"/>
    <w:rsid w:val="004D64DD"/>
    <w:rsid w:val="004E5654"/>
    <w:rsid w:val="004F104C"/>
    <w:rsid w:val="004F2765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27FC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B23C5"/>
    <w:rsid w:val="005C089B"/>
    <w:rsid w:val="005C2A52"/>
    <w:rsid w:val="005C6D96"/>
    <w:rsid w:val="005F4599"/>
    <w:rsid w:val="005F70FB"/>
    <w:rsid w:val="006036EA"/>
    <w:rsid w:val="006104C3"/>
    <w:rsid w:val="00616647"/>
    <w:rsid w:val="00634BD1"/>
    <w:rsid w:val="006355DA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2DEC"/>
    <w:rsid w:val="007032D6"/>
    <w:rsid w:val="00711A94"/>
    <w:rsid w:val="00712AD4"/>
    <w:rsid w:val="0071514F"/>
    <w:rsid w:val="00721B50"/>
    <w:rsid w:val="007316C6"/>
    <w:rsid w:val="00731F11"/>
    <w:rsid w:val="007364C3"/>
    <w:rsid w:val="007367FB"/>
    <w:rsid w:val="0074189C"/>
    <w:rsid w:val="00742914"/>
    <w:rsid w:val="0075674E"/>
    <w:rsid w:val="00764B43"/>
    <w:rsid w:val="00795D03"/>
    <w:rsid w:val="007B4D0D"/>
    <w:rsid w:val="007C38D5"/>
    <w:rsid w:val="007E085F"/>
    <w:rsid w:val="007E6342"/>
    <w:rsid w:val="007E6768"/>
    <w:rsid w:val="007E7628"/>
    <w:rsid w:val="00805411"/>
    <w:rsid w:val="008243E3"/>
    <w:rsid w:val="00827065"/>
    <w:rsid w:val="00854152"/>
    <w:rsid w:val="008616F9"/>
    <w:rsid w:val="00861EFB"/>
    <w:rsid w:val="00870EEA"/>
    <w:rsid w:val="008746C0"/>
    <w:rsid w:val="008776A1"/>
    <w:rsid w:val="00886580"/>
    <w:rsid w:val="008902C6"/>
    <w:rsid w:val="00890CE6"/>
    <w:rsid w:val="0089642C"/>
    <w:rsid w:val="008A33C1"/>
    <w:rsid w:val="008A3FD8"/>
    <w:rsid w:val="008A4D50"/>
    <w:rsid w:val="008D1889"/>
    <w:rsid w:val="008D60A3"/>
    <w:rsid w:val="008E4E86"/>
    <w:rsid w:val="008E6883"/>
    <w:rsid w:val="008F08D6"/>
    <w:rsid w:val="008F2C08"/>
    <w:rsid w:val="008F511A"/>
    <w:rsid w:val="008F559E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1FBE"/>
    <w:rsid w:val="00942AD7"/>
    <w:rsid w:val="00943C83"/>
    <w:rsid w:val="00946093"/>
    <w:rsid w:val="009462B7"/>
    <w:rsid w:val="00952963"/>
    <w:rsid w:val="0096522F"/>
    <w:rsid w:val="00976CAA"/>
    <w:rsid w:val="00984DBC"/>
    <w:rsid w:val="00995C00"/>
    <w:rsid w:val="009A0EDA"/>
    <w:rsid w:val="009A277F"/>
    <w:rsid w:val="009B2B82"/>
    <w:rsid w:val="009B2F51"/>
    <w:rsid w:val="009B63B8"/>
    <w:rsid w:val="009C1A80"/>
    <w:rsid w:val="009C60A4"/>
    <w:rsid w:val="009D7279"/>
    <w:rsid w:val="009E3680"/>
    <w:rsid w:val="009E4573"/>
    <w:rsid w:val="009F325C"/>
    <w:rsid w:val="00A0364B"/>
    <w:rsid w:val="00A053BC"/>
    <w:rsid w:val="00A065FF"/>
    <w:rsid w:val="00A31B22"/>
    <w:rsid w:val="00A33A15"/>
    <w:rsid w:val="00A34823"/>
    <w:rsid w:val="00A37A56"/>
    <w:rsid w:val="00A43B0D"/>
    <w:rsid w:val="00A44813"/>
    <w:rsid w:val="00A46BED"/>
    <w:rsid w:val="00A72734"/>
    <w:rsid w:val="00A74D0E"/>
    <w:rsid w:val="00A7727E"/>
    <w:rsid w:val="00A86782"/>
    <w:rsid w:val="00A87315"/>
    <w:rsid w:val="00A90EE4"/>
    <w:rsid w:val="00AA09D2"/>
    <w:rsid w:val="00AE0117"/>
    <w:rsid w:val="00AE04D9"/>
    <w:rsid w:val="00AF1777"/>
    <w:rsid w:val="00AF5D60"/>
    <w:rsid w:val="00B10A95"/>
    <w:rsid w:val="00B157B7"/>
    <w:rsid w:val="00B23807"/>
    <w:rsid w:val="00B34776"/>
    <w:rsid w:val="00B40261"/>
    <w:rsid w:val="00B46EE2"/>
    <w:rsid w:val="00B50ABB"/>
    <w:rsid w:val="00B67B38"/>
    <w:rsid w:val="00B70A03"/>
    <w:rsid w:val="00B73D99"/>
    <w:rsid w:val="00B85345"/>
    <w:rsid w:val="00B853F5"/>
    <w:rsid w:val="00B90FB5"/>
    <w:rsid w:val="00B950C2"/>
    <w:rsid w:val="00B9553C"/>
    <w:rsid w:val="00BA08DC"/>
    <w:rsid w:val="00BA2B19"/>
    <w:rsid w:val="00BA705F"/>
    <w:rsid w:val="00BB6329"/>
    <w:rsid w:val="00BB70BC"/>
    <w:rsid w:val="00BC3628"/>
    <w:rsid w:val="00BD1D28"/>
    <w:rsid w:val="00BD3F85"/>
    <w:rsid w:val="00BD42C9"/>
    <w:rsid w:val="00BD78DF"/>
    <w:rsid w:val="00BE7381"/>
    <w:rsid w:val="00BE7CC0"/>
    <w:rsid w:val="00C01187"/>
    <w:rsid w:val="00C01F4C"/>
    <w:rsid w:val="00C05B86"/>
    <w:rsid w:val="00C103BE"/>
    <w:rsid w:val="00C1519C"/>
    <w:rsid w:val="00C17CDE"/>
    <w:rsid w:val="00C17DBE"/>
    <w:rsid w:val="00C43D07"/>
    <w:rsid w:val="00C45EF3"/>
    <w:rsid w:val="00C4757E"/>
    <w:rsid w:val="00C51B21"/>
    <w:rsid w:val="00C51E9C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C1CE4"/>
    <w:rsid w:val="00CE77F2"/>
    <w:rsid w:val="00CF62DD"/>
    <w:rsid w:val="00CF662C"/>
    <w:rsid w:val="00D1356F"/>
    <w:rsid w:val="00D16B18"/>
    <w:rsid w:val="00D217C9"/>
    <w:rsid w:val="00D21AA1"/>
    <w:rsid w:val="00D23BAA"/>
    <w:rsid w:val="00D31F00"/>
    <w:rsid w:val="00D33C0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B37A6"/>
    <w:rsid w:val="00DE3E3D"/>
    <w:rsid w:val="00DF61BD"/>
    <w:rsid w:val="00E006E5"/>
    <w:rsid w:val="00E06800"/>
    <w:rsid w:val="00E13149"/>
    <w:rsid w:val="00E22617"/>
    <w:rsid w:val="00E22DDB"/>
    <w:rsid w:val="00E374EF"/>
    <w:rsid w:val="00E44E53"/>
    <w:rsid w:val="00E521E9"/>
    <w:rsid w:val="00E533E7"/>
    <w:rsid w:val="00E55D58"/>
    <w:rsid w:val="00E61483"/>
    <w:rsid w:val="00E64FFD"/>
    <w:rsid w:val="00E71D69"/>
    <w:rsid w:val="00E8263D"/>
    <w:rsid w:val="00E8456B"/>
    <w:rsid w:val="00E934F6"/>
    <w:rsid w:val="00E9558F"/>
    <w:rsid w:val="00E96BC1"/>
    <w:rsid w:val="00EA4715"/>
    <w:rsid w:val="00EA5D4E"/>
    <w:rsid w:val="00EA6DCF"/>
    <w:rsid w:val="00EB1924"/>
    <w:rsid w:val="00EB3170"/>
    <w:rsid w:val="00EB6E53"/>
    <w:rsid w:val="00EB75A8"/>
    <w:rsid w:val="00EC1EDD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9CE"/>
    <w:rsid w:val="00F16451"/>
    <w:rsid w:val="00F2163A"/>
    <w:rsid w:val="00F266DC"/>
    <w:rsid w:val="00F31A95"/>
    <w:rsid w:val="00F3403E"/>
    <w:rsid w:val="00F34CE5"/>
    <w:rsid w:val="00F35583"/>
    <w:rsid w:val="00F511F2"/>
    <w:rsid w:val="00F52477"/>
    <w:rsid w:val="00F632CC"/>
    <w:rsid w:val="00F70131"/>
    <w:rsid w:val="00F800EC"/>
    <w:rsid w:val="00F91B6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DB6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358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</c:v>
                </c:pt>
                <c:pt idx="1">
                  <c:v>49</c:v>
                </c:pt>
                <c:pt idx="2">
                  <c:v>49</c:v>
                </c:pt>
                <c:pt idx="3">
                  <c:v>49</c:v>
                </c:pt>
                <c:pt idx="4">
                  <c:v>49</c:v>
                </c:pt>
                <c:pt idx="5">
                  <c:v>48</c:v>
                </c:pt>
                <c:pt idx="6">
                  <c:v>48</c:v>
                </c:pt>
                <c:pt idx="7">
                  <c:v>49</c:v>
                </c:pt>
                <c:pt idx="8">
                  <c:v>49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068E-2"/>
                  <c:y val="4.538232720910240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045E-2"/>
                  <c:y val="4.538232720910283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255E-2"/>
                  <c:y val="4.807045785943888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521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5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03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143</c:v>
                </c:pt>
                <c:pt idx="1">
                  <c:v>145</c:v>
                </c:pt>
                <c:pt idx="2">
                  <c:v>144</c:v>
                </c:pt>
                <c:pt idx="3">
                  <c:v>145</c:v>
                </c:pt>
                <c:pt idx="4">
                  <c:v>145</c:v>
                </c:pt>
                <c:pt idx="5">
                  <c:v>138</c:v>
                </c:pt>
                <c:pt idx="6">
                  <c:v>141</c:v>
                </c:pt>
                <c:pt idx="7">
                  <c:v>141</c:v>
                </c:pt>
                <c:pt idx="8">
                  <c:v>146</c:v>
                </c:pt>
                <c:pt idx="9">
                  <c:v>147</c:v>
                </c:pt>
                <c:pt idx="10">
                  <c:v>149</c:v>
                </c:pt>
                <c:pt idx="11">
                  <c:v>149</c:v>
                </c:pt>
                <c:pt idx="12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77734656"/>
        <c:axId val="77736960"/>
      </c:lineChart>
      <c:dateAx>
        <c:axId val="77734656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36960"/>
        <c:crosses val="autoZero"/>
        <c:auto val="1"/>
        <c:lblOffset val="100"/>
        <c:baseTimeUnit val="days"/>
      </c:dateAx>
      <c:valAx>
        <c:axId val="77736960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3465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107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437"/>
          <c:w val="0.55312160054071702"/>
          <c:h val="0.5567218003075522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69</c:v>
                </c:pt>
                <c:pt idx="1">
                  <c:v>37</c:v>
                </c:pt>
                <c:pt idx="2">
                  <c:v>19</c:v>
                </c:pt>
                <c:pt idx="3">
                  <c:v>10</c:v>
                </c:pt>
                <c:pt idx="4">
                  <c:v>33</c:v>
                </c:pt>
                <c:pt idx="5">
                  <c:v>26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25</cp:revision>
  <cp:lastPrinted>2025-09-11T12:52:00Z</cp:lastPrinted>
  <dcterms:created xsi:type="dcterms:W3CDTF">2026-02-13T11:51:00Z</dcterms:created>
  <dcterms:modified xsi:type="dcterms:W3CDTF">2026-02-16T12:53:00Z</dcterms:modified>
</cp:coreProperties>
</file>