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E23" w:rsidRDefault="00FE6E23" w:rsidP="00FE6E23">
      <w:pPr>
        <w:jc w:val="center"/>
        <w:rPr>
          <w:b/>
          <w:bCs/>
        </w:rPr>
      </w:pPr>
      <w:r w:rsidRPr="004C581C">
        <w:rPr>
          <w:b/>
          <w:bCs/>
        </w:rPr>
        <w:t>ПЛАН-КОНСПЕКТ УРОКА</w:t>
      </w:r>
      <w:r>
        <w:rPr>
          <w:b/>
          <w:bCs/>
        </w:rPr>
        <w:t xml:space="preserve"> ПО ФГОС</w:t>
      </w:r>
      <w:bookmarkStart w:id="0" w:name="_GoBack"/>
      <w:bookmarkEnd w:id="0"/>
      <w:r w:rsidR="006247C1">
        <w:rPr>
          <w:b/>
          <w:bCs/>
        </w:rPr>
        <w:t xml:space="preserve"> </w:t>
      </w:r>
    </w:p>
    <w:p w:rsidR="006247C1" w:rsidRPr="004C581C" w:rsidRDefault="006247C1" w:rsidP="006247C1"/>
    <w:p w:rsidR="00FE6E23" w:rsidRPr="004C581C" w:rsidRDefault="00FE6E23" w:rsidP="00FE6E23">
      <w:r w:rsidRPr="004C581C">
        <w:br/>
        <w:t>Предмет</w:t>
      </w:r>
      <w:r w:rsidR="00C41BBE">
        <w:t>:</w:t>
      </w:r>
      <w:r w:rsidRPr="004C581C">
        <w:t>__</w:t>
      </w:r>
      <w:r w:rsidR="00BE6617" w:rsidRPr="00C41BBE">
        <w:rPr>
          <w:b/>
        </w:rPr>
        <w:t>Русский язык 7 класс</w:t>
      </w:r>
      <w:r w:rsidR="001B0437">
        <w:rPr>
          <w:b/>
        </w:rPr>
        <w:t>, авт. Ладыженская, Баранов и др..</w:t>
      </w:r>
    </w:p>
    <w:p w:rsidR="00FE6E23" w:rsidRPr="004C581C" w:rsidRDefault="00FE6E23" w:rsidP="00FE6E23">
      <w:pPr>
        <w:jc w:val="both"/>
      </w:pPr>
      <w:r w:rsidRPr="004C581C">
        <w:t>Урок №__</w:t>
      </w:r>
      <w:r>
        <w:t>1</w:t>
      </w:r>
      <w:r w:rsidR="00D50C1A">
        <w:t xml:space="preserve"> (по теме; 114 в тематическом планировании</w:t>
      </w:r>
      <w:r w:rsidR="00C41BBE">
        <w:t>)</w:t>
      </w:r>
    </w:p>
    <w:p w:rsidR="00FE6E23" w:rsidRPr="004C581C" w:rsidRDefault="00FE6E23" w:rsidP="00FE6E23">
      <w:pPr>
        <w:jc w:val="both"/>
      </w:pPr>
      <w:r>
        <w:t xml:space="preserve">Тема </w:t>
      </w:r>
      <w:r w:rsidR="00BE6617">
        <w:t>урока:</w:t>
      </w:r>
      <w:r w:rsidR="00BE6617" w:rsidRPr="00BE6617">
        <w:t xml:space="preserve"> </w:t>
      </w:r>
      <w:r w:rsidR="00C41BBE" w:rsidRPr="00C41BBE">
        <w:rPr>
          <w:b/>
        </w:rPr>
        <w:t>«</w:t>
      </w:r>
      <w:r w:rsidR="00BE6617" w:rsidRPr="00C41BBE">
        <w:rPr>
          <w:b/>
        </w:rPr>
        <w:t>Подчинительные союзы</w:t>
      </w:r>
      <w:r w:rsidR="00C41BBE" w:rsidRPr="00C41BBE">
        <w:rPr>
          <w:b/>
        </w:rPr>
        <w:t>»</w:t>
      </w:r>
    </w:p>
    <w:p w:rsidR="00FE6E23" w:rsidRDefault="00FE6E23" w:rsidP="00FE6E23">
      <w:pPr>
        <w:jc w:val="both"/>
        <w:rPr>
          <w:b/>
          <w:bCs/>
        </w:rPr>
      </w:pPr>
      <w:r w:rsidRPr="004C581C">
        <w:t>Тип урока:  </w:t>
      </w:r>
      <w:r w:rsidRPr="004C581C">
        <w:rPr>
          <w:b/>
          <w:bCs/>
        </w:rPr>
        <w:t>Урок «открытия» нового знания</w:t>
      </w:r>
    </w:p>
    <w:p w:rsidR="00745474" w:rsidRPr="006011B7" w:rsidRDefault="00745474" w:rsidP="00D50C1A">
      <w:pPr>
        <w:jc w:val="both"/>
        <w:outlineLvl w:val="0"/>
      </w:pPr>
      <w:r>
        <w:rPr>
          <w:b/>
          <w:bCs/>
        </w:rPr>
        <w:t>Содержательная</w:t>
      </w:r>
      <w:r w:rsidRPr="004C581C">
        <w:rPr>
          <w:b/>
          <w:bCs/>
        </w:rPr>
        <w:t xml:space="preserve"> </w:t>
      </w:r>
      <w:r w:rsidRPr="006011B7">
        <w:rPr>
          <w:b/>
          <w:bCs/>
        </w:rPr>
        <w:t>цель:</w:t>
      </w:r>
      <w:r w:rsidRPr="006011B7">
        <w:t> </w:t>
      </w:r>
      <w:r w:rsidR="006011B7" w:rsidRPr="006011B7">
        <w:t xml:space="preserve">расширить </w:t>
      </w:r>
      <w:r w:rsidRPr="006011B7">
        <w:t xml:space="preserve"> представлени</w:t>
      </w:r>
      <w:r w:rsidR="00D50C1A">
        <w:t xml:space="preserve">е о роли </w:t>
      </w:r>
      <w:r w:rsidRPr="006011B7">
        <w:t xml:space="preserve">подчинительных союзов в сложноподчинённом предложении,  делении подчинительных союзов на группы по значению </w:t>
      </w:r>
      <w:r w:rsidR="00333B16">
        <w:t xml:space="preserve"> и употреблению в речи.</w:t>
      </w:r>
    </w:p>
    <w:p w:rsidR="00AA22E0" w:rsidRPr="006011B7" w:rsidRDefault="00FE6E23" w:rsidP="00745474">
      <w:pPr>
        <w:jc w:val="both"/>
        <w:outlineLvl w:val="0"/>
      </w:pPr>
      <w:r w:rsidRPr="006011B7">
        <w:rPr>
          <w:b/>
          <w:bCs/>
        </w:rPr>
        <w:t>Деятельностная цель:</w:t>
      </w:r>
      <w:r w:rsidRPr="006011B7">
        <w:t xml:space="preserve">  сформировать </w:t>
      </w:r>
      <w:r w:rsidR="00AA22E0" w:rsidRPr="006011B7">
        <w:t>умение строить сложное предложение с подчинительной связью</w:t>
      </w:r>
      <w:r w:rsidR="00C319AF">
        <w:t xml:space="preserve"> и научит</w:t>
      </w:r>
      <w:r w:rsidR="00A21665">
        <w:t>ь</w:t>
      </w:r>
      <w:r w:rsidR="00C319AF">
        <w:t xml:space="preserve">ся </w:t>
      </w:r>
      <w:r w:rsidR="00A21665">
        <w:t xml:space="preserve"> строить графические схемы сложноподчинённых предложений, а также </w:t>
      </w:r>
      <w:r w:rsidR="00C319AF">
        <w:t>правильно употребля</w:t>
      </w:r>
      <w:r w:rsidR="00A21665">
        <w:t xml:space="preserve">ть </w:t>
      </w:r>
      <w:r w:rsidR="00C319AF">
        <w:t xml:space="preserve"> предложения </w:t>
      </w:r>
      <w:r w:rsidR="00A21665">
        <w:t>данного типа в своей речи.</w:t>
      </w:r>
    </w:p>
    <w:p w:rsidR="00FE6E23" w:rsidRPr="006011B7" w:rsidRDefault="00FE6E23" w:rsidP="00FE6E23">
      <w:pPr>
        <w:jc w:val="both"/>
      </w:pPr>
      <w:r w:rsidRPr="006011B7">
        <w:rPr>
          <w:b/>
          <w:bCs/>
        </w:rPr>
        <w:t>Формирование УУД:</w:t>
      </w:r>
    </w:p>
    <w:p w:rsidR="00FE6E23" w:rsidRPr="006011B7" w:rsidRDefault="00FE6E23" w:rsidP="00FE6E23">
      <w:pPr>
        <w:jc w:val="both"/>
      </w:pPr>
      <w:r w:rsidRPr="006011B7">
        <w:rPr>
          <w:b/>
          <w:bCs/>
        </w:rPr>
        <w:t>Личностные действия:</w:t>
      </w:r>
      <w:r w:rsidR="00AA22E0" w:rsidRPr="006011B7">
        <w:t> </w:t>
      </w:r>
      <w:r w:rsidR="00C319AF">
        <w:t>о</w:t>
      </w:r>
      <w:r w:rsidR="008B7820">
        <w:t xml:space="preserve">сознание </w:t>
      </w:r>
      <w:r w:rsidR="00C319AF">
        <w:t xml:space="preserve"> </w:t>
      </w:r>
      <w:r w:rsidR="008B7820">
        <w:t>важности</w:t>
      </w:r>
      <w:r w:rsidR="00C319AF">
        <w:t xml:space="preserve"> нового материала для формирования языковых умений при получении новой информации,</w:t>
      </w:r>
      <w:r w:rsidR="00C319AF" w:rsidRPr="00C319AF">
        <w:t xml:space="preserve"> </w:t>
      </w:r>
      <w:r w:rsidR="00C319AF">
        <w:t>с</w:t>
      </w:r>
      <w:r w:rsidR="008B7820">
        <w:t>оздание положительного эмоционального настроя</w:t>
      </w:r>
      <w:r w:rsidR="00C319AF">
        <w:t xml:space="preserve"> для последующей работы.</w:t>
      </w:r>
    </w:p>
    <w:p w:rsidR="00C319AF" w:rsidRDefault="00FE6E23" w:rsidP="00C319AF">
      <w:r w:rsidRPr="004C581C">
        <w:rPr>
          <w:b/>
          <w:bCs/>
        </w:rPr>
        <w:t>Регулятивные действия:</w:t>
      </w:r>
      <w:r w:rsidR="008B7820">
        <w:t xml:space="preserve"> </w:t>
      </w:r>
      <w:r w:rsidR="00C319AF">
        <w:t xml:space="preserve">ставить перед собой цели поэтапно в зависимости от творческого задания,  </w:t>
      </w:r>
      <w:r w:rsidR="008B7820">
        <w:t>уметь в</w:t>
      </w:r>
      <w:r w:rsidR="00C319AF">
        <w:t>ыполняют действия по само</w:t>
      </w:r>
      <w:r w:rsidR="008B7820">
        <w:t>кон</w:t>
      </w:r>
      <w:r w:rsidR="00A21665">
        <w:t xml:space="preserve">тролю и самооценке, поэтапно выстраивать </w:t>
      </w:r>
      <w:r w:rsidR="008B7820">
        <w:t xml:space="preserve">оценочную траекторию и оценивать свои действия. </w:t>
      </w:r>
    </w:p>
    <w:p w:rsidR="008B7820" w:rsidRDefault="00FE6E23" w:rsidP="008B7820">
      <w:r w:rsidRPr="004C581C">
        <w:rPr>
          <w:b/>
          <w:bCs/>
        </w:rPr>
        <w:t>Познавательные действия:</w:t>
      </w:r>
      <w:r w:rsidR="008B7820">
        <w:t> учиться с</w:t>
      </w:r>
      <w:r w:rsidR="008B7820" w:rsidRPr="00CD2010">
        <w:t xml:space="preserve">амостоятельно </w:t>
      </w:r>
      <w:r w:rsidR="008B7820">
        <w:t xml:space="preserve">решать </w:t>
      </w:r>
      <w:r w:rsidR="008B7820" w:rsidRPr="00CD2010">
        <w:t xml:space="preserve"> </w:t>
      </w:r>
      <w:r w:rsidR="00402B95">
        <w:t>учебную</w:t>
      </w:r>
      <w:r w:rsidR="00A21665">
        <w:t xml:space="preserve"> </w:t>
      </w:r>
      <w:r w:rsidR="00402B95">
        <w:t xml:space="preserve">проблему </w:t>
      </w:r>
      <w:r w:rsidR="008B7820" w:rsidRPr="00CD2010">
        <w:t xml:space="preserve"> с </w:t>
      </w:r>
      <w:r w:rsidR="00402B95">
        <w:t xml:space="preserve"> помощью  книги, </w:t>
      </w:r>
      <w:r w:rsidR="00A21665">
        <w:t xml:space="preserve"> употреблять в устной и письменной </w:t>
      </w:r>
      <w:r w:rsidR="008B7820">
        <w:t xml:space="preserve"> речи сложноподчинённые предложения.</w:t>
      </w:r>
    </w:p>
    <w:p w:rsidR="00333B16" w:rsidRDefault="00FE6E23" w:rsidP="00333B16">
      <w:r w:rsidRPr="004C581C">
        <w:rPr>
          <w:b/>
          <w:bCs/>
        </w:rPr>
        <w:t>Коммуникативные действия:</w:t>
      </w:r>
      <w:r w:rsidRPr="004C581C">
        <w:t> </w:t>
      </w:r>
      <w:r w:rsidR="00333B16">
        <w:t>взаимодействовать  друг с другом и учителем при нахождении новой</w:t>
      </w:r>
      <w:r w:rsidR="00402B95">
        <w:t xml:space="preserve"> учебной  проблемы при выборе  действий для её </w:t>
      </w:r>
      <w:r w:rsidR="00333B16">
        <w:t xml:space="preserve"> решения, работать в малых группах, использовать</w:t>
      </w:r>
      <w:r w:rsidR="00333B16" w:rsidRPr="00063324">
        <w:t xml:space="preserve"> средства письменной коммуникации</w:t>
      </w:r>
      <w:r w:rsidR="00333B16">
        <w:t>.</w:t>
      </w:r>
    </w:p>
    <w:p w:rsidR="00FE6E23" w:rsidRPr="004C581C" w:rsidRDefault="00333B16" w:rsidP="00333B16">
      <w:pPr>
        <w:jc w:val="both"/>
      </w:pPr>
      <w:r w:rsidRPr="004C581C">
        <w:t xml:space="preserve"> </w:t>
      </w:r>
    </w:p>
    <w:tbl>
      <w:tblPr>
        <w:tblStyle w:val="af5"/>
        <w:tblW w:w="14709" w:type="dxa"/>
        <w:tblLayout w:type="fixed"/>
        <w:tblLook w:val="04A0"/>
      </w:tblPr>
      <w:tblGrid>
        <w:gridCol w:w="2518"/>
        <w:gridCol w:w="5103"/>
        <w:gridCol w:w="4111"/>
        <w:gridCol w:w="2977"/>
      </w:tblGrid>
      <w:tr w:rsidR="001E5124" w:rsidTr="001E5124">
        <w:tc>
          <w:tcPr>
            <w:tcW w:w="2518" w:type="dxa"/>
          </w:tcPr>
          <w:p w:rsidR="00BE6617" w:rsidRDefault="00BE6617">
            <w:r w:rsidRPr="004C581C">
              <w:rPr>
                <w:b/>
                <w:bCs/>
              </w:rPr>
              <w:t>Этап урока</w:t>
            </w:r>
          </w:p>
        </w:tc>
        <w:tc>
          <w:tcPr>
            <w:tcW w:w="5103" w:type="dxa"/>
          </w:tcPr>
          <w:p w:rsidR="00BE6617" w:rsidRDefault="00BE6617">
            <w:r w:rsidRPr="004C581C">
              <w:rPr>
                <w:b/>
                <w:bCs/>
              </w:rPr>
              <w:t>Действия учителя</w:t>
            </w:r>
          </w:p>
        </w:tc>
        <w:tc>
          <w:tcPr>
            <w:tcW w:w="4111" w:type="dxa"/>
          </w:tcPr>
          <w:p w:rsidR="00BE6617" w:rsidRDefault="00BE6617">
            <w:r w:rsidRPr="004C581C">
              <w:rPr>
                <w:b/>
                <w:bCs/>
              </w:rPr>
              <w:t>Деятельность обучающихся</w:t>
            </w:r>
          </w:p>
        </w:tc>
        <w:tc>
          <w:tcPr>
            <w:tcW w:w="2977" w:type="dxa"/>
          </w:tcPr>
          <w:p w:rsidR="00BE6617" w:rsidRDefault="00BE6617">
            <w:r w:rsidRPr="004C581C">
              <w:rPr>
                <w:b/>
                <w:bCs/>
              </w:rPr>
              <w:t>УУД</w:t>
            </w:r>
          </w:p>
        </w:tc>
      </w:tr>
      <w:tr w:rsidR="001E5124" w:rsidTr="001E5124">
        <w:tc>
          <w:tcPr>
            <w:tcW w:w="2518" w:type="dxa"/>
          </w:tcPr>
          <w:p w:rsidR="00BE6617" w:rsidRPr="00BE6617" w:rsidRDefault="00BE6617" w:rsidP="00BE6617">
            <w:pPr>
              <w:numPr>
                <w:ilvl w:val="0"/>
                <w:numId w:val="1"/>
              </w:numPr>
              <w:jc w:val="both"/>
              <w:rPr>
                <w:color w:val="FF0000"/>
                <w:sz w:val="28"/>
                <w:szCs w:val="28"/>
              </w:rPr>
            </w:pPr>
            <w:r w:rsidRPr="00BE6617">
              <w:rPr>
                <w:b/>
                <w:color w:val="FF0000"/>
                <w:sz w:val="28"/>
                <w:szCs w:val="28"/>
                <w:u w:val="single"/>
              </w:rPr>
              <w:t>Вызов</w:t>
            </w:r>
            <w:r w:rsidRPr="00BE6617">
              <w:rPr>
                <w:color w:val="FF0000"/>
                <w:sz w:val="28"/>
                <w:szCs w:val="28"/>
              </w:rPr>
              <w:t>.</w:t>
            </w:r>
          </w:p>
          <w:p w:rsidR="00C15288" w:rsidRDefault="00BE6617" w:rsidP="00C15288">
            <w:pPr>
              <w:ind w:left="540"/>
              <w:jc w:val="both"/>
              <w:outlineLvl w:val="0"/>
              <w:rPr>
                <w:color w:val="00B050"/>
                <w:sz w:val="28"/>
                <w:szCs w:val="28"/>
              </w:rPr>
            </w:pPr>
            <w:r w:rsidRPr="00BE6617">
              <w:rPr>
                <w:b/>
                <w:color w:val="FF0000"/>
                <w:sz w:val="28"/>
                <w:szCs w:val="28"/>
              </w:rPr>
              <w:t xml:space="preserve">     </w:t>
            </w:r>
            <w:r w:rsidRPr="00BE6617">
              <w:rPr>
                <w:color w:val="FF0000"/>
                <w:sz w:val="28"/>
                <w:szCs w:val="28"/>
              </w:rPr>
              <w:t xml:space="preserve">  </w:t>
            </w:r>
          </w:p>
          <w:p w:rsidR="00C15288" w:rsidRPr="001E5124" w:rsidRDefault="001E5124" w:rsidP="001E5124">
            <w:pPr>
              <w:jc w:val="both"/>
              <w:outlineLvl w:val="0"/>
              <w:rPr>
                <w:color w:val="00B050"/>
                <w:sz w:val="28"/>
                <w:szCs w:val="28"/>
              </w:rPr>
            </w:pPr>
            <w:r w:rsidRPr="001E5124">
              <w:rPr>
                <w:color w:val="FF0000"/>
              </w:rPr>
              <w:t xml:space="preserve">Работа </w:t>
            </w:r>
            <w:r w:rsidR="00C15288" w:rsidRPr="001E5124">
              <w:rPr>
                <w:color w:val="FF0000"/>
              </w:rPr>
              <w:t>с эпиграфом</w:t>
            </w:r>
            <w:r w:rsidR="00C15288" w:rsidRPr="001E5124">
              <w:rPr>
                <w:color w:val="FF0000"/>
                <w:sz w:val="28"/>
                <w:szCs w:val="28"/>
              </w:rPr>
              <w:t>.</w:t>
            </w:r>
          </w:p>
          <w:p w:rsidR="00BE6617" w:rsidRDefault="00BE6617" w:rsidP="00BE6617">
            <w:pPr>
              <w:ind w:left="360"/>
              <w:jc w:val="both"/>
              <w:rPr>
                <w:color w:val="FF0000"/>
                <w:sz w:val="40"/>
                <w:szCs w:val="40"/>
              </w:rPr>
            </w:pPr>
          </w:p>
          <w:p w:rsidR="00BE6617" w:rsidRDefault="00BE6617"/>
        </w:tc>
        <w:tc>
          <w:tcPr>
            <w:tcW w:w="5103" w:type="dxa"/>
          </w:tcPr>
          <w:p w:rsidR="00C15288" w:rsidRDefault="001E5124" w:rsidP="00C15288">
            <w:r>
              <w:t xml:space="preserve">        </w:t>
            </w:r>
            <w:r w:rsidR="00C15288" w:rsidRPr="001E5124">
              <w:t>Слово учителя. Оргмомент.</w:t>
            </w:r>
          </w:p>
          <w:p w:rsidR="001E5124" w:rsidRPr="001E5124" w:rsidRDefault="001E5124" w:rsidP="00C15288"/>
          <w:p w:rsidR="006F17B3" w:rsidRDefault="006F17B3" w:rsidP="006F17B3">
            <w:r>
              <w:t xml:space="preserve"> - </w:t>
            </w:r>
            <w:r w:rsidRPr="006F17B3">
              <w:t>Сегодня на уроке мы с вами продолжим изучение темы «Союз», подробнее остановимся на  исследовании сою</w:t>
            </w:r>
            <w:r>
              <w:t>зов подчинительных</w:t>
            </w:r>
          </w:p>
          <w:p w:rsidR="006F17B3" w:rsidRPr="006F17B3" w:rsidRDefault="006F17B3" w:rsidP="006F17B3">
            <w:r w:rsidRPr="006F17B3">
              <w:t xml:space="preserve">. </w:t>
            </w:r>
          </w:p>
          <w:p w:rsidR="006F17B3" w:rsidRPr="006F17B3" w:rsidRDefault="006F17B3" w:rsidP="006F17B3">
            <w:pPr>
              <w:jc w:val="both"/>
            </w:pPr>
          </w:p>
          <w:p w:rsidR="006F17B3" w:rsidRDefault="006F17B3" w:rsidP="006F17B3">
            <w:pPr>
              <w:jc w:val="both"/>
            </w:pPr>
            <w:r w:rsidRPr="006F17B3">
              <w:t xml:space="preserve">      Все учёные заносят свои наблюдения в специальный бортовой жу</w:t>
            </w:r>
            <w:r w:rsidR="0089050E">
              <w:t xml:space="preserve">рнал, и мы тоже </w:t>
            </w:r>
            <w:r w:rsidR="0089050E">
              <w:lastRenderedPageBreak/>
              <w:t>будем делать</w:t>
            </w:r>
            <w:r w:rsidRPr="006F17B3">
              <w:t xml:space="preserve"> свои микровыводы при  исследовании. В конце изучения темы хотелось бы услышать ваши творческие работы  по собиранию лингвисти</w:t>
            </w:r>
            <w:r w:rsidR="0089050E">
              <w:t>ческого материала. М</w:t>
            </w:r>
            <w:r w:rsidRPr="006F17B3">
              <w:t xml:space="preserve">есто для выставления баллов при </w:t>
            </w:r>
            <w:r w:rsidR="0089050E">
              <w:t>самооценке используем на полях</w:t>
            </w:r>
            <w:r w:rsidRPr="006F17B3">
              <w:t>. Поработаем и с сигнальными карточками.</w:t>
            </w:r>
          </w:p>
          <w:p w:rsidR="0089050E" w:rsidRDefault="0089050E" w:rsidP="006F17B3">
            <w:pPr>
              <w:jc w:val="both"/>
            </w:pPr>
          </w:p>
          <w:p w:rsidR="006F17B3" w:rsidRPr="006F17B3" w:rsidRDefault="006F17B3" w:rsidP="006F17B3">
            <w:pPr>
              <w:jc w:val="both"/>
              <w:outlineLvl w:val="0"/>
              <w:rPr>
                <w:color w:val="0000FF"/>
              </w:rPr>
            </w:pPr>
            <w:r w:rsidRPr="006F17B3">
              <w:rPr>
                <w:color w:val="0000FF"/>
              </w:rPr>
              <w:t xml:space="preserve">1.   Актуализация прежних знаний:          </w:t>
            </w:r>
          </w:p>
          <w:p w:rsidR="006F17B3" w:rsidRPr="006F17B3" w:rsidRDefault="00555276" w:rsidP="006F17B3">
            <w:pPr>
              <w:jc w:val="both"/>
              <w:rPr>
                <w:color w:val="0000FF"/>
              </w:rPr>
            </w:pPr>
            <w:r>
              <w:rPr>
                <w:color w:val="0000FF"/>
              </w:rPr>
              <w:t>- Проведём</w:t>
            </w:r>
            <w:r w:rsidR="006F17B3" w:rsidRPr="006F17B3">
              <w:rPr>
                <w:color w:val="0000FF"/>
              </w:rPr>
              <w:t xml:space="preserve">                     </w:t>
            </w:r>
            <w:r w:rsidR="006F17B3" w:rsidRPr="006F17B3">
              <w:rPr>
                <w:i/>
                <w:color w:val="0000FF"/>
              </w:rPr>
              <w:t xml:space="preserve"> </w:t>
            </w:r>
            <w:r>
              <w:rPr>
                <w:color w:val="0000FF"/>
              </w:rPr>
              <w:t xml:space="preserve">  лингвистическую разминку</w:t>
            </w:r>
            <w:r w:rsidR="006F17B3" w:rsidRPr="006F17B3">
              <w:rPr>
                <w:color w:val="0000FF"/>
              </w:rPr>
              <w:t xml:space="preserve"> «Веришь ли ты?»</w:t>
            </w:r>
            <w:r>
              <w:rPr>
                <w:color w:val="0000FF"/>
              </w:rPr>
              <w:t>. Следите за ответами, отмечайте количество правильных.</w:t>
            </w:r>
          </w:p>
          <w:p w:rsidR="006F17B3" w:rsidRPr="006F17B3" w:rsidRDefault="006F17B3" w:rsidP="006F17B3">
            <w:pPr>
              <w:jc w:val="both"/>
              <w:rPr>
                <w:color w:val="0000FF"/>
              </w:rPr>
            </w:pPr>
          </w:p>
          <w:p w:rsidR="006F17B3" w:rsidRPr="006F17B3" w:rsidRDefault="006F17B3" w:rsidP="006F17B3">
            <w:pPr>
              <w:jc w:val="both"/>
            </w:pPr>
          </w:p>
          <w:p w:rsidR="006F17B3" w:rsidRDefault="006F17B3" w:rsidP="00C15288"/>
          <w:p w:rsidR="00E51DE7" w:rsidRDefault="00E51DE7" w:rsidP="00C15288"/>
          <w:p w:rsidR="00E51DE7" w:rsidRDefault="00E51DE7" w:rsidP="00C15288"/>
          <w:p w:rsidR="00E51DE7" w:rsidRDefault="00E51DE7" w:rsidP="00C15288"/>
          <w:p w:rsidR="00E51DE7" w:rsidRDefault="00E51DE7" w:rsidP="00C15288"/>
          <w:p w:rsidR="00E51DE7" w:rsidRDefault="00E51DE7" w:rsidP="00C15288"/>
          <w:p w:rsidR="00E51DE7" w:rsidRDefault="00E51DE7" w:rsidP="00C15288"/>
          <w:p w:rsidR="00E51DE7" w:rsidRDefault="00E51DE7" w:rsidP="00C15288"/>
          <w:p w:rsidR="00E51DE7" w:rsidRDefault="00E51DE7" w:rsidP="00C15288"/>
          <w:p w:rsidR="00E51DE7" w:rsidRDefault="00E51DE7" w:rsidP="00C15288"/>
          <w:p w:rsidR="00E51DE7" w:rsidRDefault="00E51DE7" w:rsidP="00C15288"/>
          <w:p w:rsidR="00E51DE7" w:rsidRDefault="00E51DE7" w:rsidP="00C15288"/>
          <w:p w:rsidR="00E51DE7" w:rsidRDefault="00E51DE7" w:rsidP="00C15288"/>
          <w:p w:rsidR="00E51DE7" w:rsidRDefault="00E51DE7" w:rsidP="00C15288"/>
          <w:p w:rsidR="00E51DE7" w:rsidRDefault="00E51DE7" w:rsidP="00C15288"/>
          <w:p w:rsidR="00E51DE7" w:rsidRDefault="00E51DE7" w:rsidP="00C15288"/>
          <w:p w:rsidR="00E51DE7" w:rsidRDefault="00E51DE7" w:rsidP="00C15288"/>
          <w:p w:rsidR="00E51DE7" w:rsidRDefault="00E51DE7" w:rsidP="00C15288"/>
          <w:p w:rsidR="00E51DE7" w:rsidRDefault="00E51DE7" w:rsidP="00C15288"/>
          <w:p w:rsidR="00E51DE7" w:rsidRDefault="00E51DE7" w:rsidP="00C15288"/>
          <w:p w:rsidR="00E51DE7" w:rsidRDefault="00E51DE7" w:rsidP="00C15288"/>
          <w:p w:rsidR="00E51DE7" w:rsidRDefault="00E51DE7" w:rsidP="00C15288"/>
          <w:p w:rsidR="00E51DE7" w:rsidRDefault="00E51DE7" w:rsidP="00C15288"/>
          <w:p w:rsidR="00E51DE7" w:rsidRDefault="00E51DE7" w:rsidP="00C15288"/>
          <w:p w:rsidR="00E51DE7" w:rsidRDefault="00E51DE7" w:rsidP="00C15288"/>
          <w:p w:rsidR="00E51DE7" w:rsidRDefault="00E51DE7" w:rsidP="00C15288">
            <w:pPr>
              <w:rPr>
                <w:color w:val="0000FF"/>
              </w:rPr>
            </w:pPr>
            <w:r w:rsidRPr="00E51DE7">
              <w:rPr>
                <w:color w:val="0000FF"/>
              </w:rPr>
              <w:t xml:space="preserve">2.   Работа с графикой.  </w:t>
            </w:r>
          </w:p>
          <w:p w:rsidR="00E51DE7" w:rsidRDefault="00E51DE7" w:rsidP="00E51DE7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FF"/>
              </w:rPr>
              <w:t>-</w:t>
            </w:r>
            <w:r w:rsidRPr="00E51DE7">
              <w:t>Используя услышанное, соста</w:t>
            </w:r>
            <w:r w:rsidR="00232431">
              <w:t>вим КЛАСТЕР. Вспомним, что</w:t>
            </w:r>
            <w:r w:rsidRPr="00E51DE7">
              <w:t xml:space="preserve"> мы не </w:t>
            </w:r>
            <w:r w:rsidR="008800A2">
              <w:t xml:space="preserve">всё </w:t>
            </w:r>
            <w:r w:rsidRPr="00E51DE7">
              <w:t xml:space="preserve">упоминали, и тоже </w:t>
            </w:r>
            <w:r>
              <w:t>внесём в графиче</w:t>
            </w:r>
            <w:r w:rsidR="0089050E">
              <w:t xml:space="preserve">ское оформление </w:t>
            </w:r>
            <w:r w:rsidR="00232431">
              <w:t xml:space="preserve"> «белое пятно». </w:t>
            </w:r>
          </w:p>
          <w:p w:rsidR="00E51DE7" w:rsidRPr="00E51DE7" w:rsidRDefault="00E51DE7" w:rsidP="00C15288"/>
        </w:tc>
        <w:tc>
          <w:tcPr>
            <w:tcW w:w="4111" w:type="dxa"/>
          </w:tcPr>
          <w:p w:rsidR="00C15288" w:rsidRDefault="00C15288" w:rsidP="00C15288">
            <w:pPr>
              <w:jc w:val="both"/>
              <w:rPr>
                <w:color w:val="0000FF"/>
              </w:rPr>
            </w:pPr>
          </w:p>
          <w:p w:rsidR="005A0C48" w:rsidRDefault="00C15288" w:rsidP="00C15288">
            <w:pPr>
              <w:jc w:val="both"/>
              <w:rPr>
                <w:color w:val="0000FF"/>
              </w:rPr>
            </w:pPr>
            <w:r w:rsidRPr="00C15288">
              <w:rPr>
                <w:color w:val="0000FF"/>
              </w:rPr>
              <w:t>Постарайтесь всё понять,                                                 Учитесь тайны открывать,                                                Чтоб за работу получать</w:t>
            </w:r>
          </w:p>
          <w:p w:rsidR="00C15288" w:rsidRPr="00C15288" w:rsidRDefault="00C15288" w:rsidP="00C15288">
            <w:pPr>
              <w:jc w:val="both"/>
              <w:rPr>
                <w:color w:val="0000FF"/>
              </w:rPr>
            </w:pPr>
            <w:r w:rsidRPr="00C15288">
              <w:rPr>
                <w:color w:val="0000FF"/>
              </w:rPr>
              <w:t>Только лишь оценку «</w:t>
            </w:r>
            <w:r w:rsidRPr="00C15288">
              <w:rPr>
                <w:color w:val="FF0000"/>
              </w:rPr>
              <w:t>пять</w:t>
            </w:r>
            <w:r w:rsidRPr="00C15288">
              <w:rPr>
                <w:color w:val="0000FF"/>
              </w:rPr>
              <w:t>»!</w:t>
            </w:r>
          </w:p>
          <w:p w:rsidR="00BE6617" w:rsidRDefault="00BE6617"/>
          <w:p w:rsidR="006F17B3" w:rsidRDefault="00555276">
            <w:r>
              <w:t>Обучающиеся читают на экране эпитет, определяют тему отрывка.</w:t>
            </w:r>
          </w:p>
          <w:p w:rsidR="006F17B3" w:rsidRDefault="006F17B3"/>
          <w:p w:rsidR="006F17B3" w:rsidRDefault="006F17B3"/>
          <w:p w:rsidR="006F17B3" w:rsidRDefault="006F17B3"/>
          <w:p w:rsidR="006F17B3" w:rsidRDefault="006F17B3"/>
          <w:p w:rsidR="006F17B3" w:rsidRDefault="006F17B3"/>
          <w:p w:rsidR="006F17B3" w:rsidRDefault="006F17B3"/>
          <w:p w:rsidR="006F17B3" w:rsidRDefault="006F17B3"/>
          <w:p w:rsidR="006F17B3" w:rsidRDefault="006F17B3"/>
          <w:p w:rsidR="006F17B3" w:rsidRDefault="006F17B3"/>
          <w:p w:rsidR="006F17B3" w:rsidRDefault="006F17B3"/>
          <w:p w:rsidR="00555276" w:rsidRPr="006F17B3" w:rsidRDefault="00555276" w:rsidP="00555276">
            <w:pPr>
              <w:jc w:val="both"/>
            </w:pPr>
            <w:r w:rsidRPr="006F17B3">
              <w:rPr>
                <w:color w:val="0000FF"/>
              </w:rPr>
              <w:t>Задача учеников состоит в том, чтобы определить, верное или ложное суждение содержится в предлагаемом высказывании</w:t>
            </w:r>
            <w:r w:rsidRPr="006F17B3">
              <w:t xml:space="preserve">. </w:t>
            </w:r>
          </w:p>
          <w:p w:rsidR="00555276" w:rsidRDefault="00555276"/>
          <w:p w:rsidR="006F17B3" w:rsidRPr="006F17B3" w:rsidRDefault="006F17B3" w:rsidP="006F17B3">
            <w:pPr>
              <w:jc w:val="both"/>
            </w:pPr>
            <w:r w:rsidRPr="006F17B3">
              <w:t>- Верите ли вы, что союз – самостоятельная часть речи?</w:t>
            </w:r>
          </w:p>
          <w:p w:rsidR="006F17B3" w:rsidRPr="006F17B3" w:rsidRDefault="006F17B3" w:rsidP="006F17B3">
            <w:pPr>
              <w:jc w:val="both"/>
            </w:pPr>
            <w:r w:rsidRPr="006F17B3">
              <w:t xml:space="preserve"> - Верите ли вы, что союз не является членом предложения?</w:t>
            </w:r>
          </w:p>
          <w:p w:rsidR="006F17B3" w:rsidRPr="006F17B3" w:rsidRDefault="006F17B3" w:rsidP="006F17B3">
            <w:pPr>
              <w:jc w:val="both"/>
            </w:pPr>
            <w:r w:rsidRPr="006F17B3">
              <w:t xml:space="preserve"> - Верите ли вы, что союзы могут соединять предложения в тексте?</w:t>
            </w:r>
          </w:p>
          <w:p w:rsidR="006F17B3" w:rsidRPr="006F17B3" w:rsidRDefault="006F17B3" w:rsidP="006F17B3">
            <w:pPr>
              <w:jc w:val="both"/>
            </w:pPr>
            <w:r w:rsidRPr="006F17B3">
              <w:t xml:space="preserve"> - Верите ли вы, что союзы соединяют подлежащее и сказуемое?</w:t>
            </w:r>
          </w:p>
          <w:p w:rsidR="006F17B3" w:rsidRPr="006F17B3" w:rsidRDefault="006F17B3" w:rsidP="006F17B3">
            <w:pPr>
              <w:jc w:val="both"/>
            </w:pPr>
            <w:r w:rsidRPr="006F17B3">
              <w:t xml:space="preserve"> - Верите ли вы, что к союзу нельзя поставить вопрос?</w:t>
            </w:r>
          </w:p>
          <w:p w:rsidR="006F17B3" w:rsidRPr="006F17B3" w:rsidRDefault="006F17B3" w:rsidP="006F17B3">
            <w:pPr>
              <w:jc w:val="both"/>
            </w:pPr>
            <w:r w:rsidRPr="006F17B3">
              <w:t xml:space="preserve"> - Верите ли вы, что союзы не имеют лексического значения, но могут выражать различные отношения, придавать смысловые оттенки?</w:t>
            </w:r>
          </w:p>
          <w:p w:rsidR="006F17B3" w:rsidRDefault="006F17B3" w:rsidP="006F17B3">
            <w:pPr>
              <w:jc w:val="both"/>
            </w:pPr>
            <w:r w:rsidRPr="006F17B3">
              <w:t xml:space="preserve"> - Верите ли вы, что сочинительные и подчинительные союзы различаются по  своей функции в предложении?</w:t>
            </w:r>
          </w:p>
          <w:p w:rsidR="006F17B3" w:rsidRDefault="006F17B3" w:rsidP="006F17B3">
            <w:pPr>
              <w:jc w:val="both"/>
              <w:rPr>
                <w:sz w:val="28"/>
                <w:szCs w:val="28"/>
              </w:rPr>
            </w:pPr>
          </w:p>
          <w:p w:rsidR="006F17B3" w:rsidRPr="006F17B3" w:rsidRDefault="006F17B3" w:rsidP="006F17B3">
            <w:pPr>
              <w:jc w:val="both"/>
              <w:rPr>
                <w:color w:val="FF0000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</w:t>
            </w:r>
            <w:r w:rsidR="0089050E">
              <w:rPr>
                <w:color w:val="FF0000"/>
              </w:rPr>
              <w:lastRenderedPageBreak/>
              <w:t xml:space="preserve">Учащиеся выставляют  себе </w:t>
            </w:r>
            <w:r>
              <w:rPr>
                <w:color w:val="FF0000"/>
              </w:rPr>
              <w:t xml:space="preserve"> на полях</w:t>
            </w:r>
            <w:r w:rsidRPr="006F17B3">
              <w:rPr>
                <w:color w:val="FF0000"/>
              </w:rPr>
              <w:t xml:space="preserve">                                            </w:t>
            </w:r>
            <w:r>
              <w:rPr>
                <w:color w:val="FF0000"/>
              </w:rPr>
              <w:t xml:space="preserve">            </w:t>
            </w:r>
            <w:r w:rsidRPr="006F17B3">
              <w:rPr>
                <w:color w:val="FF0000"/>
              </w:rPr>
              <w:t xml:space="preserve">количество баллов,                              </w:t>
            </w:r>
            <w:r>
              <w:rPr>
                <w:color w:val="FF0000"/>
              </w:rPr>
              <w:t xml:space="preserve">                               </w:t>
            </w:r>
            <w:r w:rsidRPr="006F17B3">
              <w:rPr>
                <w:color w:val="FF0000"/>
              </w:rPr>
              <w:t xml:space="preserve">равное количеству правильных ответов. </w:t>
            </w:r>
          </w:p>
          <w:p w:rsidR="006F17B3" w:rsidRDefault="006F17B3" w:rsidP="006F17B3">
            <w:pPr>
              <w:jc w:val="both"/>
              <w:rPr>
                <w:sz w:val="28"/>
                <w:szCs w:val="28"/>
              </w:rPr>
            </w:pPr>
          </w:p>
          <w:p w:rsidR="0089050E" w:rsidRDefault="0089050E"/>
          <w:p w:rsidR="0089050E" w:rsidRDefault="0089050E"/>
          <w:p w:rsidR="0089050E" w:rsidRDefault="00232431">
            <w:r w:rsidRPr="00232431">
              <w:t xml:space="preserve">В тетради у </w:t>
            </w:r>
            <w:r>
              <w:t>об</w:t>
            </w:r>
            <w:r w:rsidRPr="00232431">
              <w:t>уча</w:t>
            </w:r>
            <w:r>
              <w:t>ю</w:t>
            </w:r>
            <w:r w:rsidRPr="00232431">
              <w:t>щихся</w:t>
            </w:r>
            <w:r>
              <w:t xml:space="preserve"> заполненный кластер с «белым пятном» </w:t>
            </w:r>
          </w:p>
          <w:p w:rsidR="00232431" w:rsidRDefault="00232431">
            <w:r>
              <w:t>(Приложение№1)</w:t>
            </w:r>
          </w:p>
          <w:p w:rsidR="00232431" w:rsidRDefault="00232431"/>
          <w:p w:rsidR="00232431" w:rsidRPr="00232431" w:rsidRDefault="00232431" w:rsidP="00232431">
            <w:pPr>
              <w:jc w:val="both"/>
              <w:rPr>
                <w:color w:val="FF0000"/>
              </w:rPr>
            </w:pPr>
            <w:r w:rsidRPr="00232431">
              <w:rPr>
                <w:color w:val="FF0000"/>
              </w:rPr>
              <w:t>Микровывод учащихся  по кластеру зачитывается вслух.</w:t>
            </w:r>
          </w:p>
          <w:p w:rsidR="00232431" w:rsidRPr="00232431" w:rsidRDefault="00232431" w:rsidP="00232431">
            <w:pPr>
              <w:tabs>
                <w:tab w:val="left" w:pos="2355"/>
              </w:tabs>
              <w:jc w:val="both"/>
              <w:rPr>
                <w:color w:val="FF0000"/>
              </w:rPr>
            </w:pPr>
            <w:r w:rsidRPr="00232431">
              <w:rPr>
                <w:color w:val="FF0000"/>
              </w:rPr>
              <w:t>Выставление баллов:</w:t>
            </w:r>
            <w:r w:rsidR="006011B7">
              <w:rPr>
                <w:color w:val="FF0000"/>
              </w:rPr>
              <w:t xml:space="preserve"> работа безошибочна – 5</w:t>
            </w:r>
            <w:r>
              <w:rPr>
                <w:color w:val="FF0000"/>
              </w:rPr>
              <w:t xml:space="preserve"> баллов, </w:t>
            </w:r>
            <w:r w:rsidRPr="00232431">
              <w:rPr>
                <w:color w:val="FF0000"/>
              </w:rPr>
              <w:t xml:space="preserve">есть  </w:t>
            </w:r>
            <w:r>
              <w:rPr>
                <w:color w:val="FF0000"/>
              </w:rPr>
              <w:t xml:space="preserve">                            </w:t>
            </w:r>
            <w:r w:rsidRPr="00232431">
              <w:rPr>
                <w:color w:val="FF0000"/>
              </w:rPr>
              <w:t>ошибки – 4 балла.</w:t>
            </w:r>
          </w:p>
          <w:p w:rsidR="00232431" w:rsidRPr="0089050E" w:rsidRDefault="00232431" w:rsidP="0089050E">
            <w:pPr>
              <w:tabs>
                <w:tab w:val="left" w:pos="2355"/>
              </w:tabs>
              <w:jc w:val="both"/>
              <w:rPr>
                <w:color w:val="FF0000"/>
              </w:rPr>
            </w:pPr>
            <w:r w:rsidRPr="00232431">
              <w:tab/>
            </w:r>
            <w:r w:rsidRPr="00232431">
              <w:rPr>
                <w:color w:val="FF0000"/>
              </w:rPr>
              <w:t xml:space="preserve">                  </w:t>
            </w:r>
            <w:r>
              <w:rPr>
                <w:color w:val="FF0000"/>
              </w:rPr>
              <w:t xml:space="preserve">               </w:t>
            </w:r>
          </w:p>
        </w:tc>
        <w:tc>
          <w:tcPr>
            <w:tcW w:w="2977" w:type="dxa"/>
          </w:tcPr>
          <w:p w:rsidR="0026322F" w:rsidRDefault="006011B7">
            <w:pPr>
              <w:rPr>
                <w:b/>
              </w:rPr>
            </w:pPr>
            <w:r w:rsidRPr="0026322F">
              <w:rPr>
                <w:b/>
              </w:rPr>
              <w:lastRenderedPageBreak/>
              <w:t>Л</w:t>
            </w:r>
            <w:r w:rsidR="0026322F" w:rsidRPr="0026322F">
              <w:rPr>
                <w:b/>
              </w:rPr>
              <w:t>ичностные</w:t>
            </w:r>
            <w:r w:rsidR="0026322F">
              <w:rPr>
                <w:b/>
              </w:rPr>
              <w:t>:</w:t>
            </w:r>
          </w:p>
          <w:p w:rsidR="00BE6617" w:rsidRDefault="0026322F">
            <w:r>
              <w:t xml:space="preserve"> осознание важности нового материала для формирования языковых умений и получения новой информации.</w:t>
            </w:r>
          </w:p>
          <w:p w:rsidR="0026322F" w:rsidRDefault="0026322F"/>
          <w:p w:rsidR="006011B7" w:rsidRPr="0026322F" w:rsidRDefault="006011B7">
            <w:pPr>
              <w:rPr>
                <w:b/>
              </w:rPr>
            </w:pPr>
            <w:r w:rsidRPr="0026322F">
              <w:rPr>
                <w:b/>
              </w:rPr>
              <w:t>М</w:t>
            </w:r>
            <w:r w:rsidR="0026322F" w:rsidRPr="0026322F">
              <w:rPr>
                <w:b/>
              </w:rPr>
              <w:t>етапредметные:</w:t>
            </w:r>
          </w:p>
          <w:p w:rsidR="0026322F" w:rsidRDefault="0026322F"/>
          <w:p w:rsidR="0026322F" w:rsidRDefault="0026322F">
            <w:r w:rsidRPr="0026322F">
              <w:rPr>
                <w:b/>
              </w:rPr>
              <w:t>Р</w:t>
            </w:r>
            <w:r>
              <w:t xml:space="preserve">. Обучающиеся </w:t>
            </w:r>
            <w:r>
              <w:lastRenderedPageBreak/>
              <w:t xml:space="preserve">выполняют целеполагание и ставят перед собой цели поэтапно в зависимости от творческого задания  </w:t>
            </w:r>
          </w:p>
          <w:p w:rsidR="0026322F" w:rsidRDefault="0026322F"/>
          <w:p w:rsidR="0026322F" w:rsidRDefault="0026322F"/>
          <w:p w:rsidR="0026322F" w:rsidRDefault="0026322F"/>
          <w:p w:rsidR="0026322F" w:rsidRDefault="0026322F"/>
          <w:p w:rsidR="0026322F" w:rsidRDefault="0026322F">
            <w:r w:rsidRPr="0026322F">
              <w:rPr>
                <w:b/>
              </w:rPr>
              <w:t>П</w:t>
            </w:r>
            <w:r>
              <w:t>.</w:t>
            </w:r>
            <w:r w:rsidR="00063324">
              <w:t xml:space="preserve"> Определяют  проб</w:t>
            </w:r>
            <w:r w:rsidR="00402B95">
              <w:t>лемы и нахо</w:t>
            </w:r>
            <w:r w:rsidR="00063324">
              <w:t xml:space="preserve">дят </w:t>
            </w:r>
            <w:r w:rsidR="00CD2010">
              <w:t xml:space="preserve"> решения</w:t>
            </w:r>
          </w:p>
          <w:p w:rsidR="00CD2010" w:rsidRDefault="0026322F">
            <w:pPr>
              <w:rPr>
                <w:b/>
              </w:rPr>
            </w:pPr>
            <w:r w:rsidRPr="00CD2010">
              <w:rPr>
                <w:b/>
              </w:rPr>
              <w:t>К.</w:t>
            </w:r>
            <w:r w:rsidR="00CD2010">
              <w:rPr>
                <w:b/>
              </w:rPr>
              <w:t xml:space="preserve"> </w:t>
            </w:r>
            <w:r w:rsidR="00CD2010" w:rsidRPr="00CD2010">
              <w:t>Работа</w:t>
            </w:r>
            <w:r w:rsidR="00063324">
              <w:t>ют</w:t>
            </w:r>
            <w:r w:rsidR="00CD2010" w:rsidRPr="00CD2010">
              <w:t xml:space="preserve"> в сотрудничестве с товарищем</w:t>
            </w:r>
            <w:r w:rsidR="00CD2010">
              <w:rPr>
                <w:b/>
              </w:rPr>
              <w:t xml:space="preserve"> </w:t>
            </w:r>
          </w:p>
          <w:p w:rsidR="00CD2010" w:rsidRPr="00CD2010" w:rsidRDefault="00CD2010" w:rsidP="00CD2010"/>
          <w:p w:rsidR="00CD2010" w:rsidRPr="00CD2010" w:rsidRDefault="00CD2010" w:rsidP="00CD2010"/>
          <w:p w:rsidR="00CD2010" w:rsidRPr="00CD2010" w:rsidRDefault="00CD2010" w:rsidP="00CD2010"/>
          <w:p w:rsidR="00CD2010" w:rsidRPr="00CD2010" w:rsidRDefault="00CD2010" w:rsidP="00CD2010"/>
          <w:p w:rsidR="00CD2010" w:rsidRPr="00CD2010" w:rsidRDefault="00CD2010" w:rsidP="00CD2010"/>
          <w:p w:rsidR="00CD2010" w:rsidRPr="00CD2010" w:rsidRDefault="00CD2010" w:rsidP="00CD2010"/>
          <w:p w:rsidR="00CD2010" w:rsidRPr="00CD2010" w:rsidRDefault="00CD2010" w:rsidP="00CD2010"/>
          <w:p w:rsidR="00CD2010" w:rsidRPr="00CD2010" w:rsidRDefault="00CD2010" w:rsidP="00CD2010"/>
          <w:p w:rsidR="00CD2010" w:rsidRPr="00CD2010" w:rsidRDefault="00CD2010" w:rsidP="00CD2010"/>
          <w:p w:rsidR="00CD2010" w:rsidRPr="00CD2010" w:rsidRDefault="00CD2010" w:rsidP="00CD2010"/>
          <w:p w:rsidR="00CD2010" w:rsidRPr="00CD2010" w:rsidRDefault="00CD2010" w:rsidP="00CD2010"/>
          <w:p w:rsidR="00CD2010" w:rsidRPr="00CD2010" w:rsidRDefault="00CD2010" w:rsidP="00CD2010"/>
          <w:p w:rsidR="00CD2010" w:rsidRPr="00CD2010" w:rsidRDefault="00CD2010" w:rsidP="00CD2010"/>
          <w:p w:rsidR="00CD2010" w:rsidRPr="00CD2010" w:rsidRDefault="00CD2010" w:rsidP="00CD2010"/>
          <w:p w:rsidR="00CD2010" w:rsidRPr="00CD2010" w:rsidRDefault="00CD2010" w:rsidP="00CD2010"/>
          <w:p w:rsidR="00CD2010" w:rsidRPr="00CD2010" w:rsidRDefault="00CD2010" w:rsidP="00CD2010"/>
          <w:p w:rsidR="00CD2010" w:rsidRPr="00CD2010" w:rsidRDefault="00CD2010" w:rsidP="00CD2010"/>
          <w:p w:rsidR="00CD2010" w:rsidRDefault="00CD2010" w:rsidP="00CD2010"/>
          <w:p w:rsidR="00CD2010" w:rsidRDefault="00CD2010" w:rsidP="00CD2010"/>
          <w:p w:rsidR="0026322F" w:rsidRDefault="00CD2010" w:rsidP="00CD2010">
            <w:r w:rsidRPr="00CD2010">
              <w:rPr>
                <w:b/>
              </w:rPr>
              <w:lastRenderedPageBreak/>
              <w:t>Р</w:t>
            </w:r>
            <w:r w:rsidR="00063324">
              <w:t>. Выполняют действия по самоконтролю</w:t>
            </w:r>
            <w:r w:rsidR="00402B95">
              <w:t xml:space="preserve"> и самооценке, начинают выстраива</w:t>
            </w:r>
            <w:r w:rsidR="00063324">
              <w:t>ть оценочную траекторию.</w:t>
            </w:r>
          </w:p>
          <w:p w:rsidR="00CD2010" w:rsidRDefault="00CD2010" w:rsidP="00CD2010"/>
          <w:p w:rsidR="00CD2010" w:rsidRDefault="00CD2010" w:rsidP="00CD2010"/>
          <w:p w:rsidR="00CD2010" w:rsidRDefault="00CD2010" w:rsidP="00CD2010"/>
          <w:p w:rsidR="00CD2010" w:rsidRDefault="00CD2010" w:rsidP="00CD2010"/>
          <w:p w:rsidR="00CD2010" w:rsidRDefault="00CD2010" w:rsidP="00CD2010">
            <w:r w:rsidRPr="00CD2010">
              <w:rPr>
                <w:b/>
              </w:rPr>
              <w:t>П</w:t>
            </w:r>
            <w:r>
              <w:rPr>
                <w:b/>
              </w:rPr>
              <w:t>.К</w:t>
            </w:r>
            <w:r w:rsidRPr="00CD2010">
              <w:rPr>
                <w:b/>
              </w:rPr>
              <w:t xml:space="preserve">: </w:t>
            </w:r>
            <w:r>
              <w:t>Взаимодействуют  друг с другом и учителем при нахождении новой проблемы и способов её решения</w:t>
            </w:r>
            <w:r w:rsidR="00DD4725">
              <w:t>.</w:t>
            </w:r>
          </w:p>
          <w:p w:rsidR="00063324" w:rsidRDefault="00063324" w:rsidP="00063324">
            <w:r w:rsidRPr="00CD2010">
              <w:rPr>
                <w:b/>
              </w:rPr>
              <w:t>Р</w:t>
            </w:r>
            <w:r>
              <w:t>. Выполняют действия по самоконтролю и самооценке.</w:t>
            </w:r>
          </w:p>
          <w:p w:rsidR="00063324" w:rsidRPr="00CD2010" w:rsidRDefault="00063324" w:rsidP="00CD2010">
            <w:pPr>
              <w:rPr>
                <w:b/>
              </w:rPr>
            </w:pPr>
          </w:p>
        </w:tc>
      </w:tr>
      <w:tr w:rsidR="001E5124" w:rsidTr="001E5124">
        <w:tc>
          <w:tcPr>
            <w:tcW w:w="2518" w:type="dxa"/>
          </w:tcPr>
          <w:p w:rsidR="00BE6617" w:rsidRPr="00BE6617" w:rsidRDefault="00BE6617" w:rsidP="00BE6617">
            <w:pPr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b/>
                <w:color w:val="FF0000"/>
                <w:sz w:val="28"/>
                <w:szCs w:val="28"/>
                <w:u w:val="single"/>
              </w:rPr>
            </w:pPr>
            <w:r w:rsidRPr="00BE6617">
              <w:rPr>
                <w:b/>
                <w:color w:val="FF0000"/>
                <w:sz w:val="28"/>
                <w:szCs w:val="28"/>
                <w:u w:val="single"/>
              </w:rPr>
              <w:lastRenderedPageBreak/>
              <w:t>Первая стадия осмысления.</w:t>
            </w:r>
          </w:p>
          <w:p w:rsidR="00BE6617" w:rsidRDefault="00BE6617" w:rsidP="00BE6617">
            <w:pPr>
              <w:tabs>
                <w:tab w:val="left" w:pos="2355"/>
              </w:tabs>
              <w:ind w:left="1440"/>
              <w:jc w:val="both"/>
            </w:pPr>
          </w:p>
        </w:tc>
        <w:tc>
          <w:tcPr>
            <w:tcW w:w="5103" w:type="dxa"/>
          </w:tcPr>
          <w:p w:rsidR="008800A2" w:rsidRPr="008800A2" w:rsidRDefault="008800A2" w:rsidP="008800A2">
            <w:pPr>
              <w:jc w:val="both"/>
              <w:rPr>
                <w:color w:val="0000FF"/>
              </w:rPr>
            </w:pPr>
            <w:r w:rsidRPr="008800A2">
              <w:rPr>
                <w:color w:val="0000FF"/>
              </w:rPr>
              <w:t>1.Изучение нового</w:t>
            </w:r>
            <w:r>
              <w:rPr>
                <w:color w:val="0000FF"/>
              </w:rPr>
              <w:t xml:space="preserve"> (подводящий диалог)</w:t>
            </w:r>
            <w:r w:rsidRPr="008800A2">
              <w:rPr>
                <w:color w:val="FF0000"/>
              </w:rPr>
              <w:t xml:space="preserve">               </w:t>
            </w:r>
          </w:p>
          <w:p w:rsidR="008800A2" w:rsidRPr="00901884" w:rsidRDefault="008800A2" w:rsidP="008800A2">
            <w:pPr>
              <w:tabs>
                <w:tab w:val="left" w:pos="2355"/>
              </w:tabs>
              <w:jc w:val="both"/>
              <w:rPr>
                <w:color w:val="0000FF"/>
              </w:rPr>
            </w:pPr>
            <w:r w:rsidRPr="00901884">
              <w:rPr>
                <w:color w:val="0000FF"/>
              </w:rPr>
              <w:t>а)     постановка задачи:</w:t>
            </w:r>
          </w:p>
          <w:p w:rsidR="008800A2" w:rsidRDefault="008800A2" w:rsidP="008800A2">
            <w:pPr>
              <w:tabs>
                <w:tab w:val="left" w:pos="2355"/>
              </w:tabs>
              <w:jc w:val="both"/>
            </w:pPr>
            <w:r w:rsidRPr="00901884">
              <w:rPr>
                <w:color w:val="0000FF"/>
              </w:rPr>
              <w:t xml:space="preserve">  </w:t>
            </w:r>
            <w:r w:rsidRPr="00901884">
              <w:t xml:space="preserve">- Не проявилось ли у нас «белое  пятно»? Где Оно? Давайте </w:t>
            </w:r>
            <w:r w:rsidR="0089050E">
              <w:t>определим нашу следующую задачу</w:t>
            </w:r>
          </w:p>
          <w:p w:rsidR="00533BE1" w:rsidRPr="00901884" w:rsidRDefault="008800A2" w:rsidP="008800A2">
            <w:pPr>
              <w:jc w:val="both"/>
            </w:pPr>
            <w:r w:rsidRPr="00901884">
              <w:t xml:space="preserve"> </w:t>
            </w:r>
            <w:r w:rsidR="0089050E">
              <w:rPr>
                <w:color w:val="0000FF"/>
              </w:rPr>
              <w:t xml:space="preserve">б) работа с </w:t>
            </w:r>
            <w:r w:rsidRPr="00901884">
              <w:rPr>
                <w:color w:val="0000FF"/>
              </w:rPr>
              <w:t>учебником:</w:t>
            </w:r>
            <w:r w:rsidRPr="000041F4">
              <w:t xml:space="preserve"> </w:t>
            </w:r>
            <w:r w:rsidRPr="00901884">
              <w:t xml:space="preserve">                    </w:t>
            </w:r>
            <w:r>
              <w:t xml:space="preserve">                              -</w:t>
            </w:r>
            <w:r w:rsidRPr="00901884">
              <w:t xml:space="preserve"> О</w:t>
            </w:r>
            <w:r>
              <w:t>ткроем учебники</w:t>
            </w:r>
            <w:r w:rsidRPr="00901884">
              <w:t xml:space="preserve"> </w:t>
            </w:r>
            <w:r w:rsidR="000D651E">
              <w:t>с.158</w:t>
            </w:r>
            <w:r w:rsidRPr="00901884">
              <w:t xml:space="preserve"> и самостоятельно познакомимся с новым материалом. Если в нём всё понятно, то </w:t>
            </w:r>
            <w:r>
              <w:t>вернёмся к заполнению кластера, если нет, то попросим помощи у товарища</w:t>
            </w:r>
            <w:r w:rsidR="00533BE1">
              <w:t xml:space="preserve"> или учителя…</w:t>
            </w:r>
          </w:p>
          <w:p w:rsidR="00533BE1" w:rsidRPr="003A36EE" w:rsidRDefault="00533BE1" w:rsidP="00533BE1">
            <w:pPr>
              <w:jc w:val="both"/>
            </w:pPr>
            <w:r w:rsidRPr="000333FF">
              <w:rPr>
                <w:color w:val="0000FF"/>
              </w:rPr>
              <w:t>в)   выполняем задание</w:t>
            </w:r>
            <w:r>
              <w:rPr>
                <w:color w:val="0000FF"/>
              </w:rPr>
              <w:t xml:space="preserve"> </w:t>
            </w:r>
            <w:r w:rsidR="000D651E">
              <w:rPr>
                <w:color w:val="0000FF"/>
              </w:rPr>
              <w:t>с доски</w:t>
            </w:r>
            <w:r w:rsidRPr="000333FF">
              <w:t>: установить соответствие по значению</w:t>
            </w:r>
          </w:p>
          <w:p w:rsidR="008800A2" w:rsidRPr="00901884" w:rsidRDefault="00533BE1" w:rsidP="003A36EE">
            <w:pPr>
              <w:jc w:val="both"/>
            </w:pPr>
            <w:r w:rsidRPr="000333FF">
              <w:t xml:space="preserve"> - Можем ли мы дополнить свои наблюдения? </w:t>
            </w:r>
            <w:r w:rsidR="003A36EE">
              <w:lastRenderedPageBreak/>
              <w:t>Дополняем.</w:t>
            </w:r>
          </w:p>
          <w:p w:rsidR="00BE6617" w:rsidRDefault="00BE6617"/>
          <w:p w:rsidR="00533BE1" w:rsidRPr="001E5124" w:rsidRDefault="00533BE1" w:rsidP="001E5124">
            <w:pPr>
              <w:pStyle w:val="ac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</w:pPr>
            <w:r w:rsidRPr="001E5124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Раб</w:t>
            </w:r>
            <w:r w:rsidR="003A36EE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ота по орфоэпии:   работаем над </w:t>
            </w:r>
            <w:r w:rsidRPr="001E5124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произношением</w:t>
            </w:r>
            <w:r w:rsidRPr="001E51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E5124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союзов в рамочке. </w:t>
            </w:r>
            <w:r w:rsidR="000D651E" w:rsidRPr="001E5124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 xml:space="preserve"> Фонетический процесс в союзе.</w:t>
            </w:r>
          </w:p>
          <w:p w:rsidR="008800A2" w:rsidRDefault="008800A2"/>
        </w:tc>
        <w:tc>
          <w:tcPr>
            <w:tcW w:w="4111" w:type="dxa"/>
          </w:tcPr>
          <w:p w:rsidR="0089050E" w:rsidRDefault="0089050E" w:rsidP="008800A2">
            <w:pPr>
              <w:tabs>
                <w:tab w:val="left" w:pos="2355"/>
              </w:tabs>
              <w:jc w:val="both"/>
            </w:pPr>
          </w:p>
          <w:p w:rsidR="0089050E" w:rsidRDefault="0089050E" w:rsidP="008800A2">
            <w:pPr>
              <w:tabs>
                <w:tab w:val="left" w:pos="2355"/>
              </w:tabs>
              <w:jc w:val="both"/>
            </w:pPr>
          </w:p>
          <w:p w:rsidR="0089050E" w:rsidRDefault="0089050E" w:rsidP="008800A2">
            <w:pPr>
              <w:tabs>
                <w:tab w:val="left" w:pos="2355"/>
              </w:tabs>
              <w:jc w:val="both"/>
            </w:pPr>
          </w:p>
          <w:p w:rsidR="0089050E" w:rsidRDefault="0089050E" w:rsidP="008800A2">
            <w:pPr>
              <w:tabs>
                <w:tab w:val="left" w:pos="2355"/>
              </w:tabs>
              <w:jc w:val="both"/>
            </w:pPr>
          </w:p>
          <w:p w:rsidR="0089050E" w:rsidRDefault="0089050E" w:rsidP="008800A2">
            <w:pPr>
              <w:tabs>
                <w:tab w:val="left" w:pos="2355"/>
              </w:tabs>
              <w:jc w:val="both"/>
            </w:pPr>
          </w:p>
          <w:p w:rsidR="008800A2" w:rsidRPr="00901884" w:rsidRDefault="0089050E" w:rsidP="008800A2">
            <w:pPr>
              <w:tabs>
                <w:tab w:val="left" w:pos="2355"/>
              </w:tabs>
              <w:jc w:val="both"/>
            </w:pPr>
            <w:r>
              <w:t xml:space="preserve">Обучающиеся находят белое пятно: на кластере есть изображение видов сочинительных союзов, но нет подчинительных </w:t>
            </w:r>
            <w:r w:rsidR="008800A2" w:rsidRPr="00901884">
              <w:t xml:space="preserve">по </w:t>
            </w:r>
            <w:r>
              <w:t>значению.</w:t>
            </w:r>
            <w:r w:rsidR="008800A2" w:rsidRPr="00901884">
              <w:t xml:space="preserve">    </w:t>
            </w:r>
            <w:r w:rsidR="003A36EE">
              <w:t>Дополняют КЛАСТЕР.</w:t>
            </w:r>
            <w:r w:rsidR="008800A2" w:rsidRPr="00901884">
              <w:t xml:space="preserve"> </w:t>
            </w:r>
            <w:r w:rsidR="003A36EE">
              <w:t>Тут же вопросы к тексту.</w:t>
            </w:r>
            <w:r w:rsidR="008800A2" w:rsidRPr="00901884">
              <w:t xml:space="preserve">                  </w:t>
            </w:r>
            <w:r>
              <w:t xml:space="preserve">                             </w:t>
            </w:r>
          </w:p>
          <w:p w:rsidR="00BE6617" w:rsidRDefault="00BE6617"/>
          <w:p w:rsidR="003A36EE" w:rsidRDefault="003A36EE" w:rsidP="003A36EE"/>
          <w:p w:rsidR="003A36EE" w:rsidRDefault="003A36EE" w:rsidP="003A36EE">
            <w:r>
              <w:t>( Приложение №2)</w:t>
            </w:r>
          </w:p>
          <w:p w:rsidR="008800A2" w:rsidRDefault="008800A2"/>
          <w:p w:rsidR="008800A2" w:rsidRDefault="008800A2"/>
          <w:p w:rsidR="00533BE1" w:rsidRDefault="003A36EE">
            <w:r>
              <w:t>Обучающиеся выполняют словарную работу.</w:t>
            </w:r>
          </w:p>
          <w:p w:rsidR="00533BE1" w:rsidRDefault="00533BE1"/>
          <w:p w:rsidR="00533BE1" w:rsidRDefault="00533BE1"/>
          <w:p w:rsidR="00533BE1" w:rsidRDefault="00533BE1"/>
          <w:p w:rsidR="003A36EE" w:rsidRDefault="003A36EE" w:rsidP="00533BE1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Микровывод. </w:t>
            </w:r>
          </w:p>
          <w:p w:rsidR="00533BE1" w:rsidRPr="000333FF" w:rsidRDefault="00533BE1" w:rsidP="00533BE1">
            <w:pPr>
              <w:jc w:val="both"/>
              <w:rPr>
                <w:color w:val="FF0000"/>
              </w:rPr>
            </w:pPr>
            <w:r w:rsidRPr="000333FF">
              <w:rPr>
                <w:color w:val="FF0000"/>
              </w:rPr>
              <w:t>Самооценка: безошибочная работа                                                оценивается 5 баллами.</w:t>
            </w:r>
          </w:p>
          <w:p w:rsidR="00533BE1" w:rsidRPr="000333FF" w:rsidRDefault="00533BE1" w:rsidP="00533BE1">
            <w:pPr>
              <w:jc w:val="both"/>
            </w:pPr>
            <w:r w:rsidRPr="000333FF">
              <w:t xml:space="preserve">                                                </w:t>
            </w:r>
          </w:p>
          <w:p w:rsidR="00533BE1" w:rsidRDefault="00533BE1"/>
        </w:tc>
        <w:tc>
          <w:tcPr>
            <w:tcW w:w="2977" w:type="dxa"/>
          </w:tcPr>
          <w:p w:rsidR="00BE6617" w:rsidRDefault="00CD2010">
            <w:r w:rsidRPr="00CD2010">
              <w:rPr>
                <w:b/>
              </w:rPr>
              <w:lastRenderedPageBreak/>
              <w:t>Р.</w:t>
            </w:r>
            <w:r>
              <w:rPr>
                <w:b/>
              </w:rPr>
              <w:t xml:space="preserve"> </w:t>
            </w:r>
            <w:r w:rsidRPr="00CD2010">
              <w:t xml:space="preserve">Самостоятельно </w:t>
            </w:r>
            <w:r>
              <w:t xml:space="preserve">решают </w:t>
            </w:r>
            <w:r w:rsidR="00402B95">
              <w:t xml:space="preserve"> проблему </w:t>
            </w:r>
            <w:r w:rsidRPr="00CD2010">
              <w:t xml:space="preserve">с </w:t>
            </w:r>
            <w:r w:rsidR="00402B95">
              <w:t>помощью учебника</w:t>
            </w:r>
          </w:p>
          <w:p w:rsidR="00063324" w:rsidRDefault="00063324"/>
          <w:p w:rsidR="00063324" w:rsidRDefault="00063324"/>
          <w:p w:rsidR="00063324" w:rsidRDefault="00063324"/>
          <w:p w:rsidR="00063324" w:rsidRDefault="00063324"/>
          <w:p w:rsidR="00063324" w:rsidRDefault="00063324"/>
          <w:p w:rsidR="00063324" w:rsidRDefault="00063324"/>
          <w:p w:rsidR="00063324" w:rsidRDefault="00063324"/>
          <w:p w:rsidR="00063324" w:rsidRDefault="00063324"/>
          <w:p w:rsidR="00063324" w:rsidRDefault="00063324"/>
          <w:p w:rsidR="00063324" w:rsidRDefault="00063324"/>
          <w:p w:rsidR="00063324" w:rsidRDefault="00063324">
            <w:r w:rsidRPr="00063324">
              <w:rPr>
                <w:b/>
              </w:rPr>
              <w:t>К</w:t>
            </w:r>
            <w:r>
              <w:rPr>
                <w:b/>
              </w:rPr>
              <w:t xml:space="preserve">. </w:t>
            </w:r>
            <w:r w:rsidRPr="00063324">
              <w:t xml:space="preserve">Используют средства </w:t>
            </w:r>
            <w:r w:rsidRPr="00063324">
              <w:lastRenderedPageBreak/>
              <w:t>письменной коммуникации</w:t>
            </w:r>
            <w:r>
              <w:t>.</w:t>
            </w:r>
          </w:p>
          <w:p w:rsidR="00063324" w:rsidRDefault="00063324"/>
          <w:p w:rsidR="00063324" w:rsidRDefault="00063324"/>
          <w:p w:rsidR="00063324" w:rsidRDefault="00063324" w:rsidP="00063324">
            <w:r w:rsidRPr="00CD2010">
              <w:rPr>
                <w:b/>
              </w:rPr>
              <w:t>Р</w:t>
            </w:r>
            <w:r>
              <w:t>. Выполняют действия по самоконтролю и самооценке.</w:t>
            </w:r>
          </w:p>
          <w:p w:rsidR="00063324" w:rsidRPr="00063324" w:rsidRDefault="00063324">
            <w:pPr>
              <w:rPr>
                <w:b/>
              </w:rPr>
            </w:pPr>
          </w:p>
        </w:tc>
      </w:tr>
      <w:tr w:rsidR="001E5124" w:rsidTr="001E5124">
        <w:tc>
          <w:tcPr>
            <w:tcW w:w="2518" w:type="dxa"/>
          </w:tcPr>
          <w:p w:rsidR="00BE6617" w:rsidRPr="00BE6617" w:rsidRDefault="00BE6617" w:rsidP="00BE6617">
            <w:pPr>
              <w:numPr>
                <w:ilvl w:val="0"/>
                <w:numId w:val="1"/>
              </w:numPr>
              <w:tabs>
                <w:tab w:val="clear" w:pos="1429"/>
                <w:tab w:val="num" w:pos="862"/>
              </w:tabs>
              <w:ind w:left="862"/>
              <w:jc w:val="both"/>
              <w:rPr>
                <w:b/>
                <w:color w:val="FF0000"/>
                <w:sz w:val="28"/>
                <w:szCs w:val="28"/>
                <w:u w:val="single"/>
              </w:rPr>
            </w:pPr>
            <w:r w:rsidRPr="00BE6617">
              <w:rPr>
                <w:b/>
                <w:color w:val="FF0000"/>
                <w:sz w:val="28"/>
                <w:szCs w:val="28"/>
                <w:u w:val="single"/>
              </w:rPr>
              <w:lastRenderedPageBreak/>
              <w:t>Вторая стадия осмысления.</w:t>
            </w:r>
          </w:p>
          <w:p w:rsidR="00BE6617" w:rsidRDefault="00BE6617"/>
        </w:tc>
        <w:tc>
          <w:tcPr>
            <w:tcW w:w="5103" w:type="dxa"/>
          </w:tcPr>
          <w:p w:rsidR="000D651E" w:rsidRPr="00CC229D" w:rsidRDefault="000D651E" w:rsidP="000D651E">
            <w:pPr>
              <w:numPr>
                <w:ilvl w:val="0"/>
                <w:numId w:val="4"/>
              </w:numPr>
              <w:jc w:val="both"/>
              <w:rPr>
                <w:color w:val="0000FF"/>
              </w:rPr>
            </w:pPr>
            <w:r w:rsidRPr="00CC229D">
              <w:rPr>
                <w:color w:val="0000FF"/>
              </w:rPr>
              <w:t xml:space="preserve">Закрепление (начало): </w:t>
            </w:r>
            <w:r>
              <w:t xml:space="preserve">упражнение 337, </w:t>
            </w:r>
            <w:r w:rsidR="003A36EE">
              <w:t>выполняется после прокомментиро</w:t>
            </w:r>
            <w:r>
              <w:t>ванного задания:</w:t>
            </w:r>
          </w:p>
          <w:p w:rsidR="000D651E" w:rsidRPr="00CC229D" w:rsidRDefault="000D651E" w:rsidP="000D651E">
            <w:pPr>
              <w:jc w:val="both"/>
            </w:pPr>
            <w:r w:rsidRPr="00CC229D">
              <w:t>а)   проведём наблюдения над отдельными предложениями  - 1, 4; значение союза, запятая в сложном предложении,</w:t>
            </w:r>
            <w:r w:rsidRPr="00CC229D">
              <w:rPr>
                <w:color w:val="0000FF"/>
              </w:rPr>
              <w:t xml:space="preserve"> </w:t>
            </w:r>
            <w:r w:rsidRPr="00CC229D">
              <w:t>построение схем</w:t>
            </w:r>
            <w:r w:rsidRPr="00CC229D">
              <w:rPr>
                <w:color w:val="0000FF"/>
              </w:rPr>
              <w:t xml:space="preserve">  </w:t>
            </w:r>
          </w:p>
          <w:p w:rsidR="000D651E" w:rsidRDefault="000D651E" w:rsidP="003A36EE">
            <w:pPr>
              <w:jc w:val="both"/>
            </w:pPr>
            <w:r w:rsidRPr="00CC229D">
              <w:t>б)   наблюдения над предложениями  2, 3, 5; работа над интонацией,</w:t>
            </w:r>
            <w:r w:rsidRPr="00CC229D">
              <w:rPr>
                <w:color w:val="0000FF"/>
              </w:rPr>
              <w:t xml:space="preserve">            </w:t>
            </w:r>
            <w:r w:rsidRPr="00CC229D">
              <w:t>построение схем</w:t>
            </w:r>
            <w:r w:rsidRPr="00CC229D">
              <w:rPr>
                <w:color w:val="0000FF"/>
              </w:rPr>
              <w:t xml:space="preserve"> </w:t>
            </w:r>
            <w:r>
              <w:t xml:space="preserve">          </w:t>
            </w:r>
          </w:p>
          <w:p w:rsidR="003A36EE" w:rsidRPr="003A36EE" w:rsidRDefault="003A36EE" w:rsidP="003A36EE">
            <w:pPr>
              <w:jc w:val="both"/>
            </w:pPr>
            <w:r>
              <w:rPr>
                <w:color w:val="0000FF"/>
              </w:rPr>
              <w:t xml:space="preserve">2. </w:t>
            </w:r>
            <w:r w:rsidR="000D651E" w:rsidRPr="003A36EE">
              <w:rPr>
                <w:color w:val="0000FF"/>
              </w:rPr>
              <w:t xml:space="preserve">Задание на дом: </w:t>
            </w:r>
            <w:r w:rsidR="000D651E" w:rsidRPr="003A36EE">
              <w:t>редактирование</w:t>
            </w:r>
          </w:p>
          <w:p w:rsidR="000D651E" w:rsidRPr="000D651E" w:rsidRDefault="000D651E" w:rsidP="000D651E">
            <w:pPr>
              <w:jc w:val="both"/>
            </w:pPr>
            <w:r w:rsidRPr="003A36EE">
              <w:t xml:space="preserve"> составленного текста, морфологический разбор союза  - упр.341 (закончить).</w:t>
            </w:r>
          </w:p>
          <w:p w:rsidR="00042383" w:rsidRPr="003A36EE" w:rsidRDefault="000D651E" w:rsidP="00042383">
            <w:pPr>
              <w:jc w:val="both"/>
            </w:pPr>
            <w:r w:rsidRPr="000D651E">
              <w:t xml:space="preserve">  Разбор домашнего задания проводится по 1 и 2 предложениям упражнения 341.  </w:t>
            </w:r>
          </w:p>
          <w:p w:rsidR="00042383" w:rsidRPr="005D4744" w:rsidRDefault="00042383" w:rsidP="00042383">
            <w:pPr>
              <w:jc w:val="both"/>
              <w:rPr>
                <w:color w:val="0000FF"/>
              </w:rPr>
            </w:pPr>
            <w:r w:rsidRPr="005D4744">
              <w:rPr>
                <w:color w:val="0000FF"/>
              </w:rPr>
              <w:t>3.        Закрепление (продолжение):  игра «Аукцион баллов».</w:t>
            </w:r>
          </w:p>
          <w:p w:rsidR="00042383" w:rsidRPr="005D4744" w:rsidRDefault="00042383" w:rsidP="003A36EE">
            <w:pPr>
              <w:jc w:val="both"/>
              <w:rPr>
                <w:color w:val="0000FF"/>
              </w:rPr>
            </w:pPr>
            <w:r w:rsidRPr="005D4744">
              <w:t xml:space="preserve"> Предлагается  учащимся «добрать» баллы-орфограммы для хороше</w:t>
            </w:r>
            <w:r w:rsidR="006011B7">
              <w:t>й оценки (в упражнениях 338,339</w:t>
            </w:r>
            <w:r w:rsidRPr="005D4744">
              <w:t xml:space="preserve">). Каждая правильно  названная орфограмма приносит участнику игры балл. </w:t>
            </w:r>
          </w:p>
          <w:p w:rsidR="000D651E" w:rsidRPr="000D651E" w:rsidRDefault="000D651E" w:rsidP="000D651E">
            <w:pPr>
              <w:jc w:val="both"/>
              <w:rPr>
                <w:color w:val="0000FF"/>
              </w:rPr>
            </w:pPr>
          </w:p>
          <w:p w:rsidR="000D651E" w:rsidRDefault="000D651E"/>
        </w:tc>
        <w:tc>
          <w:tcPr>
            <w:tcW w:w="4111" w:type="dxa"/>
          </w:tcPr>
          <w:p w:rsidR="00BE6617" w:rsidRDefault="00BE6617"/>
          <w:p w:rsidR="000D651E" w:rsidRDefault="003A36EE">
            <w:r>
              <w:t>Обучающиеся</w:t>
            </w:r>
            <w:r w:rsidR="007E6681">
              <w:t xml:space="preserve"> читают  и комментируют задания, определяют степень сложности и  выполняют упр. в тетради, </w:t>
            </w:r>
            <w:r>
              <w:t xml:space="preserve"> строят схемы сложноподчинённых предложений, выбирая подчинительные союзы</w:t>
            </w:r>
            <w:r w:rsidR="007E6681">
              <w:t>.</w:t>
            </w:r>
          </w:p>
          <w:p w:rsidR="000D651E" w:rsidRDefault="000D651E"/>
          <w:p w:rsidR="000D651E" w:rsidRDefault="000D651E"/>
          <w:p w:rsidR="000D651E" w:rsidRDefault="000D651E"/>
          <w:p w:rsidR="000D651E" w:rsidRDefault="000D651E"/>
          <w:p w:rsidR="000D651E" w:rsidRDefault="000D651E"/>
          <w:p w:rsidR="000D651E" w:rsidRDefault="000D651E"/>
          <w:p w:rsidR="000D651E" w:rsidRDefault="000D651E"/>
          <w:p w:rsidR="000D651E" w:rsidRDefault="000D651E"/>
          <w:p w:rsidR="000D651E" w:rsidRDefault="007E6681">
            <w:r>
              <w:t>Обучающиеся вслух устно проводят орфографическую диктовку по материалам упражнений</w:t>
            </w:r>
          </w:p>
          <w:p w:rsidR="000D651E" w:rsidRDefault="000D651E"/>
          <w:p w:rsidR="000D651E" w:rsidRDefault="000D651E"/>
          <w:p w:rsidR="000D651E" w:rsidRDefault="000D651E"/>
          <w:p w:rsidR="000D651E" w:rsidRDefault="000D651E"/>
          <w:p w:rsidR="000D651E" w:rsidRPr="00CC229D" w:rsidRDefault="007E6681" w:rsidP="000D651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Микровывод при</w:t>
            </w:r>
            <w:r w:rsidR="006011B7">
              <w:rPr>
                <w:color w:val="FF0000"/>
              </w:rPr>
              <w:t xml:space="preserve"> </w:t>
            </w:r>
            <w:r w:rsidR="000D651E">
              <w:rPr>
                <w:color w:val="FF0000"/>
              </w:rPr>
              <w:t>с</w:t>
            </w:r>
            <w:r w:rsidR="006011B7">
              <w:rPr>
                <w:color w:val="FF0000"/>
              </w:rPr>
              <w:t>о</w:t>
            </w:r>
            <w:r>
              <w:rPr>
                <w:color w:val="FF0000"/>
              </w:rPr>
              <w:t>ставлении</w:t>
            </w:r>
            <w:r w:rsidR="000D651E">
              <w:rPr>
                <w:color w:val="FF0000"/>
              </w:rPr>
              <w:t xml:space="preserve"> схем.</w:t>
            </w:r>
            <w:r w:rsidR="000D651E" w:rsidRPr="00CC229D">
              <w:rPr>
                <w:color w:val="FF0000"/>
              </w:rPr>
              <w:t xml:space="preserve"> Самооценка. Безошибочная работа</w:t>
            </w:r>
          </w:p>
          <w:p w:rsidR="000D651E" w:rsidRPr="00CC229D" w:rsidRDefault="000D651E" w:rsidP="000D651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оценивается 5</w:t>
            </w:r>
            <w:r w:rsidRPr="00CC229D">
              <w:rPr>
                <w:color w:val="FF0000"/>
              </w:rPr>
              <w:t xml:space="preserve"> баллами.</w:t>
            </w:r>
          </w:p>
          <w:p w:rsidR="000D651E" w:rsidRPr="00CC229D" w:rsidRDefault="000D651E" w:rsidP="000D651E">
            <w:pPr>
              <w:jc w:val="both"/>
              <w:rPr>
                <w:color w:val="FF0000"/>
              </w:rPr>
            </w:pPr>
            <w:r w:rsidRPr="00CC229D">
              <w:rPr>
                <w:color w:val="FF0000"/>
              </w:rPr>
              <w:t xml:space="preserve">                                               </w:t>
            </w:r>
          </w:p>
          <w:p w:rsidR="000D651E" w:rsidRDefault="000D651E"/>
        </w:tc>
        <w:tc>
          <w:tcPr>
            <w:tcW w:w="2977" w:type="dxa"/>
          </w:tcPr>
          <w:p w:rsidR="00063324" w:rsidRDefault="00063324"/>
          <w:p w:rsidR="00DD4725" w:rsidRDefault="00DD4725" w:rsidP="00DD4725"/>
          <w:p w:rsidR="00DD4725" w:rsidRDefault="00DD4725" w:rsidP="00DD4725">
            <w:r w:rsidRPr="00063324">
              <w:rPr>
                <w:b/>
              </w:rPr>
              <w:t>П</w:t>
            </w:r>
            <w:r>
              <w:t>. Отрабатывают навык общеучебных действий при  построения сложных предложений</w:t>
            </w:r>
          </w:p>
          <w:p w:rsidR="00DD4725" w:rsidRDefault="00DD4725" w:rsidP="00DD4725"/>
          <w:p w:rsidR="00063324" w:rsidRPr="00063324" w:rsidRDefault="00063324" w:rsidP="00063324"/>
          <w:p w:rsidR="00063324" w:rsidRPr="00063324" w:rsidRDefault="00063324" w:rsidP="00063324"/>
          <w:p w:rsidR="00063324" w:rsidRPr="00063324" w:rsidRDefault="00063324" w:rsidP="00063324"/>
          <w:p w:rsidR="00063324" w:rsidRPr="00063324" w:rsidRDefault="00063324" w:rsidP="00063324"/>
          <w:p w:rsidR="00063324" w:rsidRPr="00063324" w:rsidRDefault="00063324" w:rsidP="00063324"/>
          <w:p w:rsidR="00063324" w:rsidRPr="00063324" w:rsidRDefault="00063324" w:rsidP="00063324"/>
          <w:p w:rsidR="00063324" w:rsidRPr="00063324" w:rsidRDefault="00063324" w:rsidP="00063324"/>
          <w:p w:rsidR="00063324" w:rsidRPr="00063324" w:rsidRDefault="00063324" w:rsidP="00063324"/>
          <w:p w:rsidR="00063324" w:rsidRPr="007E6681" w:rsidRDefault="007E6681" w:rsidP="00063324">
            <w:pPr>
              <w:rPr>
                <w:b/>
              </w:rPr>
            </w:pPr>
            <w:r w:rsidRPr="007E6681">
              <w:rPr>
                <w:b/>
              </w:rPr>
              <w:t>П.</w:t>
            </w:r>
            <w:r>
              <w:rPr>
                <w:b/>
              </w:rPr>
              <w:t xml:space="preserve"> </w:t>
            </w:r>
            <w:r w:rsidRPr="007E6681">
              <w:t>Тр</w:t>
            </w:r>
            <w:r>
              <w:t>енировка орфографического  навыка</w:t>
            </w:r>
          </w:p>
          <w:p w:rsidR="00063324" w:rsidRPr="00063324" w:rsidRDefault="00063324" w:rsidP="00063324"/>
          <w:p w:rsidR="00063324" w:rsidRPr="00063324" w:rsidRDefault="00063324" w:rsidP="00063324"/>
          <w:p w:rsidR="00063324" w:rsidRPr="00063324" w:rsidRDefault="00063324" w:rsidP="00063324"/>
          <w:p w:rsidR="00063324" w:rsidRPr="00063324" w:rsidRDefault="00063324" w:rsidP="00063324"/>
          <w:p w:rsidR="00063324" w:rsidRPr="00063324" w:rsidRDefault="00063324" w:rsidP="00063324"/>
          <w:p w:rsidR="00063324" w:rsidRPr="00063324" w:rsidRDefault="00063324" w:rsidP="00063324"/>
          <w:p w:rsidR="00063324" w:rsidRDefault="00063324" w:rsidP="00063324"/>
          <w:p w:rsidR="00063324" w:rsidRDefault="00063324" w:rsidP="00063324"/>
          <w:p w:rsidR="00063324" w:rsidRDefault="00063324" w:rsidP="00063324">
            <w:r w:rsidRPr="00CD2010">
              <w:rPr>
                <w:b/>
              </w:rPr>
              <w:t>Р</w:t>
            </w:r>
            <w:r>
              <w:t>. Выполняют действия по самоконтролю и самооценке, заканчивают выстраивать оценочную траектор</w:t>
            </w:r>
            <w:r w:rsidR="00DD4725">
              <w:t>ию.</w:t>
            </w:r>
          </w:p>
          <w:p w:rsidR="00BE6617" w:rsidRPr="00063324" w:rsidRDefault="00BE6617" w:rsidP="00063324"/>
        </w:tc>
      </w:tr>
      <w:tr w:rsidR="001E5124" w:rsidTr="001E5124">
        <w:tc>
          <w:tcPr>
            <w:tcW w:w="2518" w:type="dxa"/>
          </w:tcPr>
          <w:p w:rsidR="00BE6617" w:rsidRPr="00BE6617" w:rsidRDefault="00BE6617" w:rsidP="00BE6617">
            <w:pPr>
              <w:numPr>
                <w:ilvl w:val="0"/>
                <w:numId w:val="1"/>
              </w:numPr>
              <w:tabs>
                <w:tab w:val="clear" w:pos="1429"/>
                <w:tab w:val="num" w:pos="862"/>
              </w:tabs>
              <w:ind w:left="862"/>
              <w:jc w:val="both"/>
              <w:rPr>
                <w:b/>
                <w:color w:val="FF0000"/>
                <w:sz w:val="28"/>
                <w:szCs w:val="28"/>
                <w:u w:val="single"/>
              </w:rPr>
            </w:pPr>
            <w:r w:rsidRPr="00BE6617">
              <w:rPr>
                <w:b/>
                <w:color w:val="FF0000"/>
                <w:sz w:val="28"/>
                <w:szCs w:val="28"/>
                <w:u w:val="single"/>
              </w:rPr>
              <w:lastRenderedPageBreak/>
              <w:t xml:space="preserve">Рефлексия. </w:t>
            </w:r>
          </w:p>
          <w:p w:rsidR="00BE6617" w:rsidRDefault="00BE6617"/>
        </w:tc>
        <w:tc>
          <w:tcPr>
            <w:tcW w:w="5103" w:type="dxa"/>
          </w:tcPr>
          <w:p w:rsidR="00042383" w:rsidRPr="005D4744" w:rsidRDefault="00042383" w:rsidP="00042383">
            <w:pPr>
              <w:jc w:val="both"/>
            </w:pPr>
            <w:r w:rsidRPr="005D4744">
              <w:rPr>
                <w:b/>
              </w:rPr>
              <w:t xml:space="preserve">- </w:t>
            </w:r>
            <w:r w:rsidRPr="005D4744">
              <w:t xml:space="preserve">Наш урок подошёл к концу, давайте подведём итоги, т. е.  придадим основной информации краткую форму.  </w:t>
            </w:r>
          </w:p>
          <w:p w:rsidR="00042383" w:rsidRPr="005D4744" w:rsidRDefault="00042383" w:rsidP="00042383">
            <w:pPr>
              <w:jc w:val="both"/>
            </w:pPr>
            <w:r w:rsidRPr="005D4744">
              <w:t xml:space="preserve">      Я предлагаю вам научиться  в течение короткого времени  составлять стихотворения особого рода.                                     </w:t>
            </w:r>
          </w:p>
          <w:p w:rsidR="00042383" w:rsidRPr="005D4744" w:rsidRDefault="00042383" w:rsidP="00042383">
            <w:pPr>
              <w:jc w:val="both"/>
            </w:pPr>
            <w:r w:rsidRPr="005D4744">
              <w:t xml:space="preserve">Это </w:t>
            </w:r>
            <w:r w:rsidRPr="00042383">
              <w:rPr>
                <w:color w:val="FF0000"/>
                <w:sz w:val="22"/>
                <w:szCs w:val="22"/>
              </w:rPr>
              <w:t>СИНКВЕЙН</w:t>
            </w:r>
            <w:r w:rsidRPr="005D4744">
              <w:rPr>
                <w:color w:val="FF0000"/>
              </w:rPr>
              <w:t xml:space="preserve"> </w:t>
            </w:r>
            <w:r w:rsidRPr="005D4744">
              <w:t xml:space="preserve">– нерифмованное стихотворение в 5 строк. </w:t>
            </w:r>
          </w:p>
          <w:p w:rsidR="00042383" w:rsidRPr="005D4744" w:rsidRDefault="00042383" w:rsidP="00042383">
            <w:pPr>
              <w:jc w:val="both"/>
            </w:pPr>
            <w:r w:rsidRPr="005D4744">
              <w:t>Оно строится по особым правилам.</w:t>
            </w:r>
          </w:p>
          <w:p w:rsidR="00042383" w:rsidRPr="005D4744" w:rsidRDefault="00042383" w:rsidP="00042383">
            <w:pPr>
              <w:jc w:val="both"/>
            </w:pPr>
            <w:r w:rsidRPr="005D4744">
              <w:t xml:space="preserve">                                                      Моё предложение-схема  – ваши знания по теме.</w:t>
            </w:r>
          </w:p>
          <w:p w:rsidR="00042383" w:rsidRPr="005D4744" w:rsidRDefault="00042383" w:rsidP="00042383">
            <w:pPr>
              <w:jc w:val="both"/>
            </w:pPr>
            <w:r w:rsidRPr="005D4744">
              <w:t xml:space="preserve">                                                    </w:t>
            </w:r>
          </w:p>
          <w:p w:rsidR="001E5124" w:rsidRPr="00CD3F0B" w:rsidRDefault="001E5124" w:rsidP="001E5124">
            <w:pPr>
              <w:jc w:val="both"/>
            </w:pPr>
          </w:p>
          <w:p w:rsidR="001E5124" w:rsidRPr="00CD3F0B" w:rsidRDefault="006011B7" w:rsidP="001E5124">
            <w:pPr>
              <w:jc w:val="both"/>
            </w:pPr>
            <w:r>
              <w:t>- А теперь  вы подсчитаете</w:t>
            </w:r>
            <w:r w:rsidR="001E5124" w:rsidRPr="00CD3F0B">
              <w:t>, какое количество б</w:t>
            </w:r>
            <w:r>
              <w:t>аллов смогли набрать и переведёте</w:t>
            </w:r>
            <w:r w:rsidR="001E5124" w:rsidRPr="00CD3F0B">
              <w:t xml:space="preserve"> баллы в оценку.</w:t>
            </w:r>
          </w:p>
          <w:p w:rsidR="001E5124" w:rsidRPr="00CD3F0B" w:rsidRDefault="006011B7" w:rsidP="001E5124">
            <w:pPr>
              <w:jc w:val="both"/>
            </w:pPr>
            <w:r>
              <w:t>Шкала самооценки и перевода:</w:t>
            </w:r>
          </w:p>
          <w:p w:rsidR="001E5124" w:rsidRPr="00CD3F0B" w:rsidRDefault="001E5124" w:rsidP="001E5124">
            <w:pPr>
              <w:jc w:val="both"/>
            </w:pPr>
            <w:r w:rsidRPr="00CD3F0B">
              <w:t xml:space="preserve">           22 – 16  - «5»</w:t>
            </w:r>
          </w:p>
          <w:p w:rsidR="001E5124" w:rsidRPr="00CD3F0B" w:rsidRDefault="006011B7" w:rsidP="001E5124">
            <w:pPr>
              <w:jc w:val="both"/>
            </w:pPr>
            <w:r>
              <w:t xml:space="preserve">           16 – 10</w:t>
            </w:r>
            <w:r w:rsidR="001E5124" w:rsidRPr="00CD3F0B">
              <w:t xml:space="preserve"> – «4»</w:t>
            </w:r>
          </w:p>
          <w:p w:rsidR="001E5124" w:rsidRPr="00CD3F0B" w:rsidRDefault="001E5124" w:rsidP="001E5124">
            <w:pPr>
              <w:jc w:val="both"/>
              <w:rPr>
                <w:color w:val="0000FF"/>
              </w:rPr>
            </w:pPr>
            <w:r w:rsidRPr="00CD3F0B">
              <w:t xml:space="preserve">           10 – 5  -  «3»</w:t>
            </w:r>
          </w:p>
          <w:p w:rsidR="001E5124" w:rsidRPr="00CD3F0B" w:rsidRDefault="001E5124" w:rsidP="001E5124">
            <w:pPr>
              <w:jc w:val="both"/>
            </w:pPr>
            <w:r w:rsidRPr="00CD3F0B">
              <w:lastRenderedPageBreak/>
              <w:t xml:space="preserve">   </w:t>
            </w:r>
          </w:p>
          <w:p w:rsidR="005A0C48" w:rsidRDefault="001E5124" w:rsidP="001E5124">
            <w:pPr>
              <w:jc w:val="both"/>
            </w:pPr>
            <w:r w:rsidRPr="00CD3F0B">
              <w:t xml:space="preserve">   - Я очень рада, что вы получили  по  </w:t>
            </w:r>
            <w:r w:rsidRPr="00CD3F0B">
              <w:rPr>
                <w:color w:val="FF0000"/>
              </w:rPr>
              <w:t>«5».</w:t>
            </w:r>
            <w:r w:rsidR="005A0C48">
              <w:t xml:space="preserve"> Когда вы работали с эпиграфом</w:t>
            </w:r>
            <w:r w:rsidRPr="00CD3F0B">
              <w:t xml:space="preserve">, я уже тогда не сомневалась в вас. </w:t>
            </w:r>
            <w:r w:rsidR="005A0C48">
              <w:t>Посмотрим на него ещё раз и, может быть, там тоже скрывается подчинительный союз?</w:t>
            </w:r>
            <w:r w:rsidRPr="00CD3F0B">
              <w:t xml:space="preserve"> </w:t>
            </w:r>
          </w:p>
          <w:p w:rsidR="001E5124" w:rsidRPr="00CD3F0B" w:rsidRDefault="001E5124" w:rsidP="001E5124">
            <w:pPr>
              <w:jc w:val="both"/>
            </w:pPr>
            <w:r w:rsidRPr="00CD3F0B">
              <w:t xml:space="preserve">Сегодня на уроке я с большим удовольствием  </w:t>
            </w:r>
            <w:r w:rsidRPr="00CD3F0B">
              <w:rPr>
                <w:color w:val="FF0000"/>
              </w:rPr>
              <w:t>присваиваю вам заслуженные знания</w:t>
            </w:r>
            <w:r w:rsidR="006247C1">
              <w:t xml:space="preserve"> по теме «Подчинительные союзы</w:t>
            </w:r>
            <w:r w:rsidRPr="00CD3F0B">
              <w:t>»!</w:t>
            </w:r>
          </w:p>
          <w:p w:rsidR="001E5124" w:rsidRDefault="001E5124" w:rsidP="001E5124">
            <w:pPr>
              <w:jc w:val="both"/>
            </w:pPr>
            <w:r w:rsidRPr="00CD3F0B">
              <w:t xml:space="preserve">    На с</w:t>
            </w:r>
            <w:r>
              <w:t>игнальных карточках нарисуйте смайлики: если вы приобрели новые умения и уходите с хорошим настроением</w:t>
            </w:r>
            <w:r w:rsidRPr="00CD3F0B">
              <w:t xml:space="preserve"> – </w:t>
            </w:r>
            <w:r w:rsidRPr="00CD3F0B">
              <w:rPr>
                <w:color w:val="FF0000"/>
              </w:rPr>
              <w:t>радостный</w:t>
            </w:r>
            <w:r w:rsidRPr="00CD3F0B">
              <w:t>, если нет – грустный.</w:t>
            </w:r>
          </w:p>
          <w:p w:rsidR="006247C1" w:rsidRDefault="006247C1" w:rsidP="001E5124">
            <w:pPr>
              <w:jc w:val="both"/>
            </w:pPr>
          </w:p>
          <w:p w:rsidR="006247C1" w:rsidRPr="00CD3F0B" w:rsidRDefault="006247C1" w:rsidP="001E5124">
            <w:pPr>
              <w:jc w:val="both"/>
            </w:pPr>
            <w:r>
              <w:t>Учитель собирает сигнальные карточки, укладывая их и  сканируя. Отсканированное – на экране.</w:t>
            </w:r>
          </w:p>
          <w:p w:rsidR="00BE6617" w:rsidRDefault="001E5124" w:rsidP="001E5124">
            <w:r>
              <w:t xml:space="preserve">    - Нам осталось поблагодарить друг друга за сотрудничество. Спасибо.</w:t>
            </w:r>
          </w:p>
        </w:tc>
        <w:tc>
          <w:tcPr>
            <w:tcW w:w="4111" w:type="dxa"/>
          </w:tcPr>
          <w:p w:rsidR="00042383" w:rsidRDefault="00042383">
            <w:r>
              <w:lastRenderedPageBreak/>
              <w:t>Приложение №3</w:t>
            </w:r>
          </w:p>
          <w:p w:rsidR="005A0C48" w:rsidRDefault="005A0C48"/>
          <w:p w:rsidR="005A0C48" w:rsidRDefault="005A0C48"/>
          <w:p w:rsidR="005A0C48" w:rsidRDefault="005A0C48"/>
          <w:p w:rsidR="005A0C48" w:rsidRDefault="005A0C48"/>
          <w:p w:rsidR="005A0C48" w:rsidRDefault="005A0C48"/>
          <w:p w:rsidR="005A0C48" w:rsidRDefault="005A0C48"/>
          <w:p w:rsidR="005A0C48" w:rsidRDefault="005A0C48"/>
          <w:p w:rsidR="005A0C48" w:rsidRDefault="005A0C48"/>
          <w:p w:rsidR="005A0C48" w:rsidRDefault="005A0C48"/>
          <w:p w:rsidR="005A0C48" w:rsidRDefault="005A0C48"/>
          <w:p w:rsidR="005A0C48" w:rsidRDefault="005A0C48"/>
          <w:p w:rsidR="005A0C48" w:rsidRDefault="005A0C48"/>
          <w:p w:rsidR="005A0C48" w:rsidRDefault="005A0C48"/>
          <w:p w:rsidR="005A0C48" w:rsidRDefault="005A0C48"/>
          <w:p w:rsidR="005A0C48" w:rsidRDefault="005A0C48"/>
          <w:p w:rsidR="005A0C48" w:rsidRDefault="005A0C48"/>
          <w:p w:rsidR="005A0C48" w:rsidRDefault="005A0C48"/>
          <w:p w:rsidR="005A0C48" w:rsidRDefault="005A0C48"/>
          <w:p w:rsidR="005A0C48" w:rsidRDefault="005A0C48"/>
          <w:p w:rsidR="005A0C48" w:rsidRDefault="005A0C48"/>
          <w:p w:rsidR="005A0C48" w:rsidRDefault="005A0C48">
            <w:r>
              <w:t>Заключительная работа с эпиграфом</w:t>
            </w:r>
          </w:p>
          <w:p w:rsidR="006247C1" w:rsidRDefault="006247C1"/>
        </w:tc>
        <w:tc>
          <w:tcPr>
            <w:tcW w:w="2977" w:type="dxa"/>
          </w:tcPr>
          <w:p w:rsidR="00BE6617" w:rsidRDefault="00BE6617"/>
          <w:p w:rsidR="00DD4725" w:rsidRDefault="00DD4725">
            <w:r>
              <w:rPr>
                <w:b/>
              </w:rPr>
              <w:t xml:space="preserve">К. </w:t>
            </w:r>
            <w:r w:rsidRPr="00DD4725">
              <w:t>Совместно обсуждают</w:t>
            </w:r>
            <w:r>
              <w:t xml:space="preserve"> оценки.</w:t>
            </w:r>
          </w:p>
          <w:p w:rsidR="00063324" w:rsidRPr="00DD4725" w:rsidRDefault="00DD4725">
            <w:pPr>
              <w:rPr>
                <w:b/>
              </w:rPr>
            </w:pPr>
            <w:r w:rsidRPr="00DD4725">
              <w:rPr>
                <w:b/>
              </w:rPr>
              <w:t>Р.</w:t>
            </w:r>
            <w:r>
              <w:t xml:space="preserve"> С</w:t>
            </w:r>
            <w:r w:rsidRPr="00DD4725">
              <w:t>амосто</w:t>
            </w:r>
            <w:r>
              <w:t>ятельно оценивают свои действия по формированию языковой компетенции и получению новых знаний.</w:t>
            </w:r>
          </w:p>
          <w:p w:rsidR="00063324" w:rsidRDefault="00063324"/>
          <w:p w:rsidR="00063324" w:rsidRDefault="00063324">
            <w:r w:rsidRPr="00063324">
              <w:rPr>
                <w:b/>
              </w:rPr>
              <w:t>Личностные</w:t>
            </w:r>
            <w:r>
              <w:t>: Создают положительный эмоциональный настрой для последующей работы</w:t>
            </w:r>
          </w:p>
        </w:tc>
      </w:tr>
    </w:tbl>
    <w:p w:rsidR="00873065" w:rsidRDefault="00873065"/>
    <w:p w:rsidR="00232431" w:rsidRDefault="00232431"/>
    <w:p w:rsidR="00232431" w:rsidRDefault="00232431"/>
    <w:p w:rsidR="00232431" w:rsidRDefault="00232431" w:rsidP="00232431">
      <w:pPr>
        <w:jc w:val="both"/>
        <w:rPr>
          <w:sz w:val="28"/>
          <w:szCs w:val="28"/>
        </w:rPr>
      </w:pPr>
    </w:p>
    <w:p w:rsidR="00232431" w:rsidRDefault="00232431" w:rsidP="00232431">
      <w:pPr>
        <w:jc w:val="both"/>
        <w:rPr>
          <w:b/>
          <w:sz w:val="28"/>
          <w:szCs w:val="28"/>
        </w:rPr>
      </w:pPr>
      <w:r w:rsidRPr="00232431">
        <w:rPr>
          <w:b/>
          <w:sz w:val="28"/>
          <w:szCs w:val="28"/>
        </w:rPr>
        <w:t>Приложение №1.</w:t>
      </w:r>
    </w:p>
    <w:p w:rsidR="00232431" w:rsidRPr="00232431" w:rsidRDefault="00232431" w:rsidP="00232431">
      <w:pPr>
        <w:jc w:val="both"/>
        <w:rPr>
          <w:b/>
          <w:sz w:val="28"/>
          <w:szCs w:val="28"/>
        </w:rPr>
      </w:pPr>
    </w:p>
    <w:p w:rsidR="00232431" w:rsidRDefault="00232431" w:rsidP="00232431">
      <w:pPr>
        <w:jc w:val="both"/>
        <w:rPr>
          <w:sz w:val="28"/>
          <w:szCs w:val="28"/>
        </w:rPr>
      </w:pPr>
    </w:p>
    <w:p w:rsidR="001E5124" w:rsidRDefault="001E5124" w:rsidP="00232431">
      <w:pPr>
        <w:jc w:val="both"/>
        <w:rPr>
          <w:sz w:val="28"/>
          <w:szCs w:val="28"/>
        </w:rPr>
      </w:pPr>
    </w:p>
    <w:p w:rsidR="001E5124" w:rsidRDefault="001E5124" w:rsidP="00232431">
      <w:pPr>
        <w:jc w:val="both"/>
        <w:rPr>
          <w:sz w:val="28"/>
          <w:szCs w:val="28"/>
        </w:rPr>
      </w:pPr>
    </w:p>
    <w:p w:rsidR="00232431" w:rsidRDefault="0031531A" w:rsidP="00232431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7" style="position:absolute;left:0;text-align:left;flip:x y;z-index:251653120" from="138.9pt,10.4pt" to="174.9pt,37.4pt">
            <v:stroke endarrow="block"/>
          </v:line>
        </w:pict>
      </w:r>
      <w:r>
        <w:rPr>
          <w:noProof/>
          <w:sz w:val="28"/>
          <w:szCs w:val="28"/>
        </w:rPr>
        <w:pict>
          <v:line id="_x0000_s1036" style="position:absolute;left:0;text-align:left;flip:y;z-index:251654144" from="210.6pt,10.4pt" to="237.65pt,37.4pt">
            <v:stroke endarrow="block"/>
          </v:line>
        </w:pict>
      </w:r>
      <w:r w:rsidR="00232431">
        <w:rPr>
          <w:sz w:val="28"/>
          <w:szCs w:val="28"/>
        </w:rPr>
        <w:t xml:space="preserve">                          простые                           составные</w:t>
      </w:r>
    </w:p>
    <w:p w:rsidR="00232431" w:rsidRDefault="00232431" w:rsidP="00232431">
      <w:pPr>
        <w:jc w:val="both"/>
        <w:rPr>
          <w:sz w:val="28"/>
          <w:szCs w:val="28"/>
        </w:rPr>
      </w:pPr>
    </w:p>
    <w:p w:rsidR="00232431" w:rsidRDefault="00232431" w:rsidP="0023243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</w:t>
      </w:r>
    </w:p>
    <w:p w:rsidR="00232431" w:rsidRDefault="00232431" w:rsidP="002324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376A7A">
        <w:rPr>
          <w:color w:val="0000FF"/>
          <w:sz w:val="28"/>
          <w:szCs w:val="28"/>
        </w:rPr>
        <w:t>по строению</w:t>
      </w:r>
      <w:r>
        <w:rPr>
          <w:sz w:val="28"/>
          <w:szCs w:val="28"/>
        </w:rPr>
        <w:t xml:space="preserve">                                              </w:t>
      </w:r>
    </w:p>
    <w:p w:rsidR="00232431" w:rsidRDefault="0031531A" w:rsidP="00232431">
      <w:pPr>
        <w:jc w:val="both"/>
        <w:rPr>
          <w:color w:val="FF0000"/>
          <w:sz w:val="28"/>
          <w:szCs w:val="28"/>
        </w:rPr>
      </w:pPr>
      <w:r w:rsidRPr="0031531A">
        <w:rPr>
          <w:noProof/>
          <w:sz w:val="28"/>
          <w:szCs w:val="28"/>
        </w:rPr>
        <w:pict>
          <v:line id="_x0000_s1038" style="position:absolute;left:0;text-align:left;flip:y;z-index:251655168" from="192.6pt,10.5pt" to="192.6pt,46.45pt">
            <v:stroke endarrow="block"/>
          </v:line>
        </w:pict>
      </w:r>
      <w:r w:rsidR="00232431">
        <w:rPr>
          <w:sz w:val="28"/>
          <w:szCs w:val="28"/>
        </w:rPr>
        <w:t xml:space="preserve">                                             </w:t>
      </w:r>
    </w:p>
    <w:p w:rsidR="00232431" w:rsidRDefault="00232431" w:rsidP="00232431">
      <w:pPr>
        <w:jc w:val="both"/>
        <w:rPr>
          <w:color w:val="FF0000"/>
          <w:sz w:val="28"/>
          <w:szCs w:val="28"/>
        </w:rPr>
      </w:pPr>
    </w:p>
    <w:p w:rsidR="00232431" w:rsidRPr="00F92CCB" w:rsidRDefault="00232431" w:rsidP="00232431">
      <w:pPr>
        <w:jc w:val="both"/>
        <w:rPr>
          <w:color w:val="0000FF"/>
          <w:sz w:val="28"/>
          <w:szCs w:val="28"/>
        </w:rPr>
      </w:pPr>
    </w:p>
    <w:p w:rsidR="00232431" w:rsidRPr="00376A7A" w:rsidRDefault="00232431" w:rsidP="00232431">
      <w:pPr>
        <w:jc w:val="both"/>
        <w:rPr>
          <w:color w:val="FF0000"/>
          <w:sz w:val="28"/>
          <w:szCs w:val="28"/>
        </w:rPr>
      </w:pPr>
      <w:r w:rsidRPr="00F92CCB">
        <w:rPr>
          <w:color w:val="0000FF"/>
          <w:sz w:val="28"/>
          <w:szCs w:val="28"/>
        </w:rPr>
        <w:t xml:space="preserve">       </w:t>
      </w:r>
      <w:r>
        <w:rPr>
          <w:color w:val="0000FF"/>
          <w:sz w:val="28"/>
          <w:szCs w:val="28"/>
        </w:rPr>
        <w:t xml:space="preserve">       </w:t>
      </w:r>
      <w:r w:rsidRPr="00F92CCB">
        <w:rPr>
          <w:color w:val="0000FF"/>
          <w:sz w:val="28"/>
          <w:szCs w:val="28"/>
        </w:rPr>
        <w:t xml:space="preserve"> служебная</w:t>
      </w:r>
      <w:r>
        <w:rPr>
          <w:color w:val="FF0000"/>
          <w:sz w:val="28"/>
          <w:szCs w:val="28"/>
        </w:rPr>
        <w:t xml:space="preserve">                </w:t>
      </w:r>
      <w:r w:rsidRPr="00376A7A">
        <w:rPr>
          <w:color w:val="FF0000"/>
          <w:sz w:val="28"/>
          <w:szCs w:val="28"/>
        </w:rPr>
        <w:t>союзы</w:t>
      </w:r>
      <w:r>
        <w:rPr>
          <w:color w:val="FF0000"/>
          <w:sz w:val="28"/>
          <w:szCs w:val="28"/>
        </w:rPr>
        <w:t xml:space="preserve">       </w:t>
      </w:r>
      <w:r w:rsidRPr="00F92CCB">
        <w:rPr>
          <w:color w:val="0000FF"/>
          <w:sz w:val="28"/>
          <w:szCs w:val="28"/>
        </w:rPr>
        <w:t>не член предложения</w:t>
      </w:r>
    </w:p>
    <w:p w:rsidR="00232431" w:rsidRDefault="0031531A" w:rsidP="00232431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9" style="position:absolute;left:0;text-align:left;z-index:251656192" from="192.6pt,.1pt" to="192.6pt,36.15pt">
            <v:stroke endarrow="block"/>
          </v:line>
        </w:pict>
      </w:r>
    </w:p>
    <w:p w:rsidR="00232431" w:rsidRDefault="00232431" w:rsidP="002324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232431" w:rsidRPr="00376A7A" w:rsidRDefault="0031531A" w:rsidP="00232431">
      <w:pPr>
        <w:jc w:val="both"/>
        <w:rPr>
          <w:color w:val="0000FF"/>
          <w:sz w:val="28"/>
          <w:szCs w:val="28"/>
        </w:rPr>
      </w:pPr>
      <w:r w:rsidRPr="0031531A">
        <w:rPr>
          <w:noProof/>
          <w:sz w:val="28"/>
          <w:szCs w:val="28"/>
        </w:rPr>
        <w:pict>
          <v:line id="_x0000_s1041" style="position:absolute;left:0;text-align:left;z-index:251657216" from="246.6pt,12.9pt" to="273.6pt,48.95pt">
            <v:stroke endarrow="block"/>
          </v:line>
        </w:pict>
      </w:r>
      <w:r w:rsidRPr="0031531A">
        <w:rPr>
          <w:noProof/>
          <w:sz w:val="28"/>
          <w:szCs w:val="28"/>
        </w:rPr>
        <w:pict>
          <v:line id="_x0000_s1040" style="position:absolute;left:0;text-align:left;flip:x;z-index:251658240" from="111.6pt,12.9pt" to="147.6pt,39.9pt">
            <v:stroke endarrow="block"/>
          </v:line>
        </w:pict>
      </w:r>
      <w:r w:rsidR="00232431">
        <w:rPr>
          <w:sz w:val="28"/>
          <w:szCs w:val="28"/>
        </w:rPr>
        <w:t xml:space="preserve">                                             </w:t>
      </w:r>
      <w:r w:rsidR="00232431" w:rsidRPr="00376A7A">
        <w:rPr>
          <w:color w:val="0000FF"/>
          <w:sz w:val="28"/>
          <w:szCs w:val="28"/>
        </w:rPr>
        <w:t>по функции</w:t>
      </w:r>
    </w:p>
    <w:p w:rsidR="00232431" w:rsidRDefault="00232431" w:rsidP="00232431">
      <w:pPr>
        <w:jc w:val="both"/>
        <w:rPr>
          <w:sz w:val="28"/>
          <w:szCs w:val="28"/>
        </w:rPr>
      </w:pPr>
    </w:p>
    <w:p w:rsidR="00232431" w:rsidRDefault="00232431" w:rsidP="00232431">
      <w:pPr>
        <w:jc w:val="both"/>
        <w:rPr>
          <w:sz w:val="28"/>
          <w:szCs w:val="28"/>
        </w:rPr>
      </w:pPr>
      <w:r>
        <w:rPr>
          <w:sz w:val="28"/>
          <w:szCs w:val="28"/>
        </w:rPr>
        <w:t>сочинительные                                                     подчинительные</w:t>
      </w:r>
    </w:p>
    <w:p w:rsidR="00232431" w:rsidRDefault="0031531A" w:rsidP="00232431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3" style="position:absolute;left:0;text-align:left;z-index:251659264" from="66.6pt,9.6pt" to="66.6pt,81.65pt">
            <v:stroke endarrow="block"/>
          </v:line>
        </w:pict>
      </w:r>
      <w:r>
        <w:rPr>
          <w:noProof/>
          <w:sz w:val="28"/>
          <w:szCs w:val="28"/>
        </w:rPr>
        <w:pict>
          <v:line id="_x0000_s1044" style="position:absolute;left:0;text-align:left;z-index:251660288" from="84.6pt,9.6pt" to="84.6pt,108.6pt">
            <v:stroke endarrow="block"/>
          </v:line>
        </w:pict>
      </w:r>
      <w:r>
        <w:rPr>
          <w:noProof/>
          <w:sz w:val="28"/>
          <w:szCs w:val="28"/>
        </w:rPr>
        <w:pict>
          <v:line id="_x0000_s1042" style="position:absolute;left:0;text-align:left;z-index:251661312" from="39.6pt,.6pt" to="39.6pt,54.7pt">
            <v:stroke endarrow="block"/>
          </v:line>
        </w:pict>
      </w:r>
    </w:p>
    <w:p w:rsidR="00232431" w:rsidRDefault="0031531A" w:rsidP="00232431">
      <w:pPr>
        <w:jc w:val="both"/>
        <w:rPr>
          <w:sz w:val="28"/>
          <w:szCs w:val="28"/>
        </w:rPr>
      </w:pPr>
      <w:r w:rsidRPr="0031531A">
        <w:rPr>
          <w:noProof/>
          <w:color w:val="0000FF"/>
          <w:sz w:val="40"/>
          <w:szCs w:val="40"/>
        </w:rPr>
        <w:pict>
          <v:oval id="_x0000_s1045" style="position:absolute;left:0;text-align:left;margin-left:273.6pt;margin-top:6.15pt;width:81pt;height:108.15pt;z-index:251662336"/>
        </w:pict>
      </w:r>
    </w:p>
    <w:p w:rsidR="00232431" w:rsidRDefault="00232431" w:rsidP="00232431">
      <w:pPr>
        <w:jc w:val="both"/>
        <w:rPr>
          <w:sz w:val="28"/>
          <w:szCs w:val="28"/>
        </w:rPr>
      </w:pPr>
    </w:p>
    <w:p w:rsidR="00232431" w:rsidRDefault="00232431" w:rsidP="00232431">
      <w:pPr>
        <w:jc w:val="both"/>
        <w:rPr>
          <w:sz w:val="28"/>
          <w:szCs w:val="28"/>
        </w:rPr>
      </w:pPr>
      <w:r>
        <w:rPr>
          <w:sz w:val="28"/>
          <w:szCs w:val="28"/>
        </w:rPr>
        <w:t>соединительные</w:t>
      </w:r>
    </w:p>
    <w:p w:rsidR="00232431" w:rsidRDefault="00232431" w:rsidP="00232431">
      <w:pPr>
        <w:jc w:val="both"/>
        <w:rPr>
          <w:sz w:val="28"/>
          <w:szCs w:val="28"/>
        </w:rPr>
      </w:pPr>
    </w:p>
    <w:p w:rsidR="00232431" w:rsidRDefault="00232431" w:rsidP="002324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разделительные</w:t>
      </w:r>
    </w:p>
    <w:p w:rsidR="00232431" w:rsidRDefault="00232431" w:rsidP="00232431">
      <w:pPr>
        <w:jc w:val="both"/>
        <w:rPr>
          <w:sz w:val="28"/>
          <w:szCs w:val="28"/>
        </w:rPr>
      </w:pPr>
    </w:p>
    <w:p w:rsidR="00232431" w:rsidRDefault="00232431" w:rsidP="002324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противительные</w:t>
      </w:r>
    </w:p>
    <w:p w:rsidR="00232431" w:rsidRDefault="00232431"/>
    <w:p w:rsidR="00533BE1" w:rsidRDefault="00533BE1"/>
    <w:p w:rsidR="001E5124" w:rsidRDefault="001E5124"/>
    <w:p w:rsidR="001E5124" w:rsidRDefault="001E5124"/>
    <w:p w:rsidR="00524D98" w:rsidRDefault="00524D98"/>
    <w:p w:rsidR="00524D98" w:rsidRDefault="00524D98"/>
    <w:p w:rsidR="00533BE1" w:rsidRDefault="00533BE1"/>
    <w:p w:rsidR="00533BE1" w:rsidRPr="00533BE1" w:rsidRDefault="00533BE1">
      <w:pPr>
        <w:rPr>
          <w:b/>
          <w:sz w:val="28"/>
          <w:szCs w:val="28"/>
        </w:rPr>
      </w:pPr>
      <w:r w:rsidRPr="00533BE1">
        <w:rPr>
          <w:b/>
          <w:sz w:val="28"/>
          <w:szCs w:val="28"/>
        </w:rPr>
        <w:t>Приложение №2</w:t>
      </w:r>
    </w:p>
    <w:p w:rsidR="00533BE1" w:rsidRPr="000333FF" w:rsidRDefault="00533BE1" w:rsidP="00533BE1">
      <w:pPr>
        <w:jc w:val="both"/>
        <w:rPr>
          <w:color w:val="0000FF"/>
          <w:sz w:val="28"/>
          <w:szCs w:val="28"/>
        </w:rPr>
      </w:pPr>
    </w:p>
    <w:p w:rsidR="00533BE1" w:rsidRPr="000333FF" w:rsidRDefault="00533BE1" w:rsidP="00533BE1">
      <w:pPr>
        <w:jc w:val="both"/>
        <w:rPr>
          <w:color w:val="0000FF"/>
          <w:sz w:val="28"/>
          <w:szCs w:val="28"/>
        </w:rPr>
      </w:pPr>
      <w:r w:rsidRPr="000333FF">
        <w:rPr>
          <w:color w:val="0000FF"/>
          <w:sz w:val="28"/>
          <w:szCs w:val="28"/>
        </w:rPr>
        <w:lastRenderedPageBreak/>
        <w:t xml:space="preserve"> - что, чтобы…                                              </w:t>
      </w:r>
      <w:r w:rsidRPr="000333FF">
        <w:rPr>
          <w:color w:val="993300"/>
          <w:sz w:val="28"/>
          <w:szCs w:val="28"/>
        </w:rPr>
        <w:t xml:space="preserve"> временные</w:t>
      </w:r>
    </w:p>
    <w:p w:rsidR="00533BE1" w:rsidRPr="000333FF" w:rsidRDefault="00533BE1" w:rsidP="00533BE1">
      <w:pPr>
        <w:jc w:val="both"/>
        <w:rPr>
          <w:color w:val="0000FF"/>
          <w:sz w:val="28"/>
          <w:szCs w:val="28"/>
        </w:rPr>
      </w:pPr>
      <w:r w:rsidRPr="000333FF">
        <w:rPr>
          <w:color w:val="008000"/>
          <w:sz w:val="28"/>
          <w:szCs w:val="28"/>
        </w:rPr>
        <w:t xml:space="preserve"> - потому что, так как,</w:t>
      </w:r>
      <w:r w:rsidRPr="000333FF">
        <w:rPr>
          <w:color w:val="0000FF"/>
          <w:sz w:val="28"/>
          <w:szCs w:val="28"/>
        </w:rPr>
        <w:t xml:space="preserve">                                   изъяснительные</w:t>
      </w:r>
    </w:p>
    <w:p w:rsidR="00533BE1" w:rsidRPr="000333FF" w:rsidRDefault="00533BE1" w:rsidP="00533BE1">
      <w:pPr>
        <w:jc w:val="both"/>
        <w:rPr>
          <w:color w:val="008000"/>
          <w:sz w:val="28"/>
          <w:szCs w:val="28"/>
        </w:rPr>
      </w:pPr>
      <w:r w:rsidRPr="000333FF">
        <w:rPr>
          <w:color w:val="008000"/>
          <w:sz w:val="28"/>
          <w:szCs w:val="28"/>
        </w:rPr>
        <w:t xml:space="preserve">благодаря тому что…                                 </w:t>
      </w:r>
    </w:p>
    <w:p w:rsidR="00533BE1" w:rsidRPr="000333FF" w:rsidRDefault="00533BE1" w:rsidP="00533BE1">
      <w:pPr>
        <w:jc w:val="both"/>
        <w:rPr>
          <w:color w:val="0000FF"/>
          <w:sz w:val="28"/>
          <w:szCs w:val="28"/>
        </w:rPr>
      </w:pPr>
      <w:r w:rsidRPr="000333FF">
        <w:rPr>
          <w:color w:val="0000FF"/>
          <w:sz w:val="28"/>
          <w:szCs w:val="28"/>
        </w:rPr>
        <w:t xml:space="preserve"> </w:t>
      </w:r>
      <w:r w:rsidRPr="000333FF">
        <w:rPr>
          <w:color w:val="993300"/>
          <w:sz w:val="28"/>
          <w:szCs w:val="28"/>
        </w:rPr>
        <w:t>- когда, едва, пока…</w:t>
      </w:r>
      <w:r w:rsidRPr="000333FF">
        <w:rPr>
          <w:color w:val="0000FF"/>
          <w:sz w:val="28"/>
          <w:szCs w:val="28"/>
        </w:rPr>
        <w:t xml:space="preserve">                                     </w:t>
      </w:r>
      <w:r w:rsidRPr="000333FF">
        <w:rPr>
          <w:color w:val="008000"/>
          <w:sz w:val="28"/>
          <w:szCs w:val="28"/>
        </w:rPr>
        <w:t>причинные</w:t>
      </w:r>
    </w:p>
    <w:p w:rsidR="00533BE1" w:rsidRPr="000333FF" w:rsidRDefault="00533BE1" w:rsidP="00533BE1">
      <w:pPr>
        <w:jc w:val="both"/>
        <w:rPr>
          <w:color w:val="0000FF"/>
          <w:sz w:val="28"/>
          <w:szCs w:val="28"/>
        </w:rPr>
      </w:pPr>
      <w:r w:rsidRPr="000333FF">
        <w:rPr>
          <w:color w:val="0000FF"/>
          <w:sz w:val="28"/>
          <w:szCs w:val="28"/>
        </w:rPr>
        <w:t>-</w:t>
      </w:r>
      <w:r w:rsidRPr="000333FF">
        <w:rPr>
          <w:color w:val="FF00FF"/>
          <w:sz w:val="28"/>
          <w:szCs w:val="28"/>
        </w:rPr>
        <w:t xml:space="preserve"> чтобы, для того чтобы</w:t>
      </w:r>
      <w:r w:rsidRPr="000333FF">
        <w:rPr>
          <w:color w:val="0000FF"/>
          <w:sz w:val="28"/>
          <w:szCs w:val="28"/>
        </w:rPr>
        <w:t xml:space="preserve">                                </w:t>
      </w:r>
      <w:r w:rsidRPr="000333FF">
        <w:rPr>
          <w:color w:val="99CC00"/>
          <w:sz w:val="28"/>
          <w:szCs w:val="28"/>
        </w:rPr>
        <w:t>условные</w:t>
      </w:r>
    </w:p>
    <w:p w:rsidR="00533BE1" w:rsidRPr="000333FF" w:rsidRDefault="00533BE1" w:rsidP="00533BE1">
      <w:pPr>
        <w:jc w:val="both"/>
        <w:rPr>
          <w:color w:val="FF00FF"/>
          <w:sz w:val="28"/>
          <w:szCs w:val="28"/>
        </w:rPr>
      </w:pPr>
      <w:r w:rsidRPr="000333FF">
        <w:rPr>
          <w:color w:val="FF00FF"/>
          <w:sz w:val="28"/>
          <w:szCs w:val="28"/>
        </w:rPr>
        <w:t>с тем чтобы…</w:t>
      </w:r>
    </w:p>
    <w:p w:rsidR="00533BE1" w:rsidRPr="000333FF" w:rsidRDefault="00533BE1" w:rsidP="00533BE1">
      <w:pPr>
        <w:jc w:val="both"/>
        <w:rPr>
          <w:color w:val="FF00FF"/>
          <w:sz w:val="28"/>
          <w:szCs w:val="28"/>
        </w:rPr>
      </w:pPr>
      <w:r w:rsidRPr="000333FF">
        <w:rPr>
          <w:color w:val="FFCC00"/>
          <w:sz w:val="28"/>
          <w:szCs w:val="28"/>
        </w:rPr>
        <w:t xml:space="preserve"> -</w:t>
      </w:r>
      <w:r w:rsidRPr="000333FF">
        <w:rPr>
          <w:color w:val="FFFF00"/>
          <w:sz w:val="28"/>
          <w:szCs w:val="28"/>
        </w:rPr>
        <w:t xml:space="preserve"> </w:t>
      </w:r>
      <w:r w:rsidRPr="000333FF">
        <w:rPr>
          <w:color w:val="33CCCC"/>
          <w:sz w:val="28"/>
          <w:szCs w:val="28"/>
        </w:rPr>
        <w:t>как будто, словно, точно</w:t>
      </w:r>
      <w:r w:rsidRPr="000333FF">
        <w:rPr>
          <w:color w:val="FFFF00"/>
          <w:sz w:val="28"/>
          <w:szCs w:val="28"/>
        </w:rPr>
        <w:t>…</w:t>
      </w:r>
      <w:r w:rsidRPr="000333FF">
        <w:rPr>
          <w:color w:val="0000FF"/>
          <w:sz w:val="28"/>
          <w:szCs w:val="28"/>
        </w:rPr>
        <w:t xml:space="preserve">                      </w:t>
      </w:r>
      <w:r w:rsidRPr="000333FF">
        <w:rPr>
          <w:color w:val="33CCCC"/>
          <w:sz w:val="28"/>
          <w:szCs w:val="28"/>
        </w:rPr>
        <w:t xml:space="preserve"> </w:t>
      </w:r>
      <w:r w:rsidRPr="000333FF">
        <w:rPr>
          <w:color w:val="FF00FF"/>
          <w:sz w:val="28"/>
          <w:szCs w:val="28"/>
        </w:rPr>
        <w:t>целевые</w:t>
      </w:r>
    </w:p>
    <w:p w:rsidR="00533BE1" w:rsidRPr="000333FF" w:rsidRDefault="00533BE1" w:rsidP="00533BE1">
      <w:pPr>
        <w:jc w:val="both"/>
        <w:rPr>
          <w:color w:val="33CCCC"/>
          <w:sz w:val="28"/>
          <w:szCs w:val="28"/>
        </w:rPr>
      </w:pPr>
      <w:r w:rsidRPr="000333FF">
        <w:rPr>
          <w:color w:val="99CC00"/>
          <w:sz w:val="28"/>
          <w:szCs w:val="28"/>
        </w:rPr>
        <w:t xml:space="preserve"> - если, если бы, как скоро</w:t>
      </w:r>
      <w:r w:rsidRPr="000333FF">
        <w:rPr>
          <w:color w:val="0000FF"/>
          <w:sz w:val="28"/>
          <w:szCs w:val="28"/>
        </w:rPr>
        <w:t xml:space="preserve">                            </w:t>
      </w:r>
      <w:r w:rsidRPr="000333FF">
        <w:rPr>
          <w:color w:val="33CCCC"/>
          <w:sz w:val="28"/>
          <w:szCs w:val="28"/>
        </w:rPr>
        <w:t>сравнительные</w:t>
      </w:r>
    </w:p>
    <w:p w:rsidR="00533BE1" w:rsidRDefault="00533BE1"/>
    <w:p w:rsidR="001E5124" w:rsidRDefault="001E5124"/>
    <w:p w:rsidR="001E5124" w:rsidRDefault="001E5124"/>
    <w:p w:rsidR="00042383" w:rsidRDefault="00042383">
      <w:pPr>
        <w:rPr>
          <w:b/>
          <w:sz w:val="28"/>
          <w:szCs w:val="28"/>
        </w:rPr>
      </w:pPr>
      <w:r w:rsidRPr="00042383">
        <w:rPr>
          <w:b/>
          <w:sz w:val="28"/>
          <w:szCs w:val="28"/>
        </w:rPr>
        <w:t>Приложение №3</w:t>
      </w:r>
    </w:p>
    <w:p w:rsidR="00042383" w:rsidRDefault="00524D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p w:rsidR="00042383" w:rsidRPr="00042383" w:rsidRDefault="00042383" w:rsidP="00042383">
      <w:pPr>
        <w:jc w:val="both"/>
      </w:pPr>
      <w:r>
        <w:rPr>
          <w:b/>
          <w:sz w:val="28"/>
          <w:szCs w:val="28"/>
        </w:rPr>
        <w:t xml:space="preserve">   </w:t>
      </w:r>
      <w:r>
        <w:t>Схема</w:t>
      </w:r>
      <w:r w:rsidRPr="00042383">
        <w:t>:</w:t>
      </w:r>
      <w:r w:rsidR="00524D98">
        <w:t xml:space="preserve">                                                                                                                                </w:t>
      </w:r>
    </w:p>
    <w:p w:rsidR="00042383" w:rsidRDefault="00042383" w:rsidP="00042383">
      <w:pPr>
        <w:jc w:val="both"/>
      </w:pPr>
      <w:r w:rsidRPr="005D4744">
        <w:rPr>
          <w:sz w:val="28"/>
          <w:szCs w:val="28"/>
        </w:rPr>
        <w:t xml:space="preserve"> </w:t>
      </w:r>
      <w:r w:rsidRPr="00042383">
        <w:t xml:space="preserve">1 строка    </w:t>
      </w:r>
      <w:r>
        <w:t>-  имя существительное</w:t>
      </w:r>
    </w:p>
    <w:p w:rsidR="00042383" w:rsidRDefault="00042383" w:rsidP="00042383">
      <w:pPr>
        <w:jc w:val="both"/>
      </w:pPr>
      <w:r>
        <w:t>2 -я  – два прилагательных</w:t>
      </w:r>
    </w:p>
    <w:p w:rsidR="00042383" w:rsidRDefault="00042383" w:rsidP="00042383">
      <w:pPr>
        <w:jc w:val="both"/>
      </w:pPr>
      <w:r>
        <w:t>3 -я  – три глагола</w:t>
      </w:r>
    </w:p>
    <w:p w:rsidR="00042383" w:rsidRDefault="00042383" w:rsidP="00042383">
      <w:pPr>
        <w:jc w:val="both"/>
      </w:pPr>
      <w:r>
        <w:t>4 -я  – предложение из 4-х слов</w:t>
      </w:r>
    </w:p>
    <w:p w:rsidR="00042383" w:rsidRPr="00042383" w:rsidRDefault="00042383" w:rsidP="00042383">
      <w:pPr>
        <w:jc w:val="both"/>
      </w:pPr>
      <w:r>
        <w:t>5 -я  – имя существительное, синоним первому слову</w:t>
      </w:r>
      <w:r w:rsidRPr="00042383">
        <w:t xml:space="preserve">                          </w:t>
      </w:r>
    </w:p>
    <w:p w:rsidR="00042383" w:rsidRPr="001E5124" w:rsidRDefault="00042383" w:rsidP="00042383">
      <w:pPr>
        <w:jc w:val="both"/>
        <w:rPr>
          <w:sz w:val="28"/>
          <w:szCs w:val="28"/>
        </w:rPr>
      </w:pPr>
    </w:p>
    <w:p w:rsidR="00524D98" w:rsidRPr="001E5124" w:rsidRDefault="00524D98" w:rsidP="00524D98">
      <w:pPr>
        <w:jc w:val="both"/>
        <w:rPr>
          <w:color w:val="FF0000"/>
          <w:sz w:val="28"/>
          <w:szCs w:val="28"/>
        </w:rPr>
      </w:pPr>
      <w:r w:rsidRPr="001E5124">
        <w:rPr>
          <w:sz w:val="28"/>
          <w:szCs w:val="28"/>
        </w:rPr>
        <w:t xml:space="preserve">                                       </w:t>
      </w:r>
      <w:r w:rsidRPr="001E5124">
        <w:rPr>
          <w:color w:val="FF0000"/>
          <w:sz w:val="28"/>
          <w:szCs w:val="28"/>
        </w:rPr>
        <w:t xml:space="preserve">союз </w:t>
      </w:r>
    </w:p>
    <w:p w:rsidR="00524D98" w:rsidRPr="001E5124" w:rsidRDefault="00524D98" w:rsidP="00524D98">
      <w:pPr>
        <w:jc w:val="both"/>
        <w:rPr>
          <w:color w:val="FF0000"/>
          <w:sz w:val="28"/>
          <w:szCs w:val="28"/>
        </w:rPr>
      </w:pPr>
    </w:p>
    <w:p w:rsidR="00524D98" w:rsidRPr="001E5124" w:rsidRDefault="00524D98" w:rsidP="00524D98">
      <w:pPr>
        <w:jc w:val="both"/>
        <w:rPr>
          <w:color w:val="FF0000"/>
          <w:sz w:val="28"/>
          <w:szCs w:val="28"/>
        </w:rPr>
      </w:pPr>
      <w:r w:rsidRPr="001E5124">
        <w:rPr>
          <w:color w:val="FF0000"/>
          <w:sz w:val="28"/>
          <w:szCs w:val="28"/>
        </w:rPr>
        <w:t xml:space="preserve">                    служебная      неизменяемый</w:t>
      </w:r>
    </w:p>
    <w:p w:rsidR="00524D98" w:rsidRPr="00333B16" w:rsidRDefault="00524D98" w:rsidP="00524D98">
      <w:pPr>
        <w:jc w:val="both"/>
        <w:rPr>
          <w:b/>
          <w:color w:val="FF0000"/>
          <w:sz w:val="28"/>
          <w:szCs w:val="28"/>
        </w:rPr>
      </w:pPr>
    </w:p>
    <w:p w:rsidR="00524D98" w:rsidRPr="001E5124" w:rsidRDefault="00524D98" w:rsidP="00524D98">
      <w:pPr>
        <w:jc w:val="both"/>
        <w:rPr>
          <w:color w:val="FF0000"/>
          <w:sz w:val="28"/>
          <w:szCs w:val="28"/>
        </w:rPr>
      </w:pPr>
      <w:r w:rsidRPr="001E5124">
        <w:rPr>
          <w:color w:val="FF0000"/>
          <w:sz w:val="28"/>
          <w:szCs w:val="28"/>
        </w:rPr>
        <w:t xml:space="preserve">           соединяет     разделяет     подчиняет</w:t>
      </w:r>
    </w:p>
    <w:p w:rsidR="00524D98" w:rsidRPr="001E5124" w:rsidRDefault="00524D98" w:rsidP="00524D98">
      <w:pPr>
        <w:jc w:val="both"/>
        <w:rPr>
          <w:color w:val="FF0000"/>
          <w:sz w:val="28"/>
          <w:szCs w:val="28"/>
        </w:rPr>
      </w:pPr>
    </w:p>
    <w:p w:rsidR="00524D98" w:rsidRPr="001E5124" w:rsidRDefault="00524D98" w:rsidP="00524D98">
      <w:pPr>
        <w:jc w:val="both"/>
        <w:outlineLvl w:val="0"/>
        <w:rPr>
          <w:color w:val="FF0000"/>
          <w:sz w:val="28"/>
          <w:szCs w:val="28"/>
        </w:rPr>
      </w:pPr>
      <w:r w:rsidRPr="001E5124">
        <w:rPr>
          <w:color w:val="FF0000"/>
          <w:sz w:val="28"/>
          <w:szCs w:val="28"/>
        </w:rPr>
        <w:t xml:space="preserve">             </w:t>
      </w:r>
      <w:r>
        <w:rPr>
          <w:color w:val="FF0000"/>
          <w:sz w:val="28"/>
          <w:szCs w:val="28"/>
        </w:rPr>
        <w:t xml:space="preserve"> Союз – интересная часть речи</w:t>
      </w:r>
    </w:p>
    <w:p w:rsidR="00524D98" w:rsidRPr="001E5124" w:rsidRDefault="00524D98" w:rsidP="00524D98">
      <w:pPr>
        <w:jc w:val="both"/>
        <w:rPr>
          <w:color w:val="FF0000"/>
          <w:sz w:val="28"/>
          <w:szCs w:val="28"/>
        </w:rPr>
      </w:pPr>
    </w:p>
    <w:p w:rsidR="00524D98" w:rsidRPr="001E5124" w:rsidRDefault="00524D98" w:rsidP="00524D98">
      <w:pPr>
        <w:rPr>
          <w:sz w:val="28"/>
          <w:szCs w:val="28"/>
        </w:rPr>
      </w:pPr>
      <w:r w:rsidRPr="001E5124">
        <w:rPr>
          <w:color w:val="FF0000"/>
          <w:sz w:val="28"/>
          <w:szCs w:val="28"/>
        </w:rPr>
        <w:t xml:space="preserve">                                      служба</w:t>
      </w:r>
      <w:r w:rsidRPr="001E5124">
        <w:rPr>
          <w:sz w:val="28"/>
          <w:szCs w:val="28"/>
        </w:rPr>
        <w:t xml:space="preserve">                            </w:t>
      </w:r>
    </w:p>
    <w:p w:rsidR="00042383" w:rsidRDefault="00042383" w:rsidP="00042383">
      <w:pPr>
        <w:jc w:val="both"/>
        <w:rPr>
          <w:sz w:val="28"/>
          <w:szCs w:val="28"/>
        </w:rPr>
      </w:pPr>
    </w:p>
    <w:p w:rsidR="00333B16" w:rsidRPr="00333B16" w:rsidRDefault="00333B16" w:rsidP="00042383">
      <w:pPr>
        <w:jc w:val="both"/>
        <w:rPr>
          <w:b/>
        </w:rPr>
      </w:pPr>
    </w:p>
    <w:sectPr w:rsidR="00333B16" w:rsidRPr="00333B16" w:rsidSect="001E5124">
      <w:headerReference w:type="default" r:id="rId8"/>
      <w:footerReference w:type="default" r:id="rId9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EEE" w:rsidRDefault="00794EEE" w:rsidP="00BF71F4">
      <w:r>
        <w:separator/>
      </w:r>
    </w:p>
  </w:endnote>
  <w:endnote w:type="continuationSeparator" w:id="1">
    <w:p w:rsidR="00794EEE" w:rsidRDefault="00794EEE" w:rsidP="00BF7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71777"/>
      <w:docPartObj>
        <w:docPartGallery w:val="Page Numbers (Bottom of Page)"/>
        <w:docPartUnique/>
      </w:docPartObj>
    </w:sdtPr>
    <w:sdtContent>
      <w:p w:rsidR="00BF71F4" w:rsidRDefault="0031531A">
        <w:pPr>
          <w:pStyle w:val="af8"/>
          <w:jc w:val="center"/>
        </w:pPr>
        <w:fldSimple w:instr=" PAGE   \* MERGEFORMAT ">
          <w:r w:rsidR="001B0437">
            <w:rPr>
              <w:noProof/>
            </w:rPr>
            <w:t>1</w:t>
          </w:r>
        </w:fldSimple>
      </w:p>
    </w:sdtContent>
  </w:sdt>
  <w:p w:rsidR="00BF71F4" w:rsidRDefault="00BF71F4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EEE" w:rsidRDefault="00794EEE" w:rsidP="00BF71F4">
      <w:r>
        <w:separator/>
      </w:r>
    </w:p>
  </w:footnote>
  <w:footnote w:type="continuationSeparator" w:id="1">
    <w:p w:rsidR="00794EEE" w:rsidRDefault="00794EEE" w:rsidP="00BF71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437" w:rsidRDefault="001B0437">
    <w:pPr>
      <w:pStyle w:val="af6"/>
    </w:pPr>
    <w:r>
      <w:t xml:space="preserve">                                      МКОУ «Печениченская ОШ».  Учитель русского языка и литературы Кудрявцева Галина Ивановна</w:t>
    </w:r>
  </w:p>
  <w:p w:rsidR="00BF71F4" w:rsidRDefault="00BF71F4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0F3D"/>
    <w:multiLevelType w:val="hybridMultilevel"/>
    <w:tmpl w:val="192029EA"/>
    <w:lvl w:ilvl="0" w:tplc="7A14C5D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color w:val="FF00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C3A2F"/>
    <w:multiLevelType w:val="hybridMultilevel"/>
    <w:tmpl w:val="CB2E53D8"/>
    <w:lvl w:ilvl="0" w:tplc="C3CC165A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F47027F"/>
    <w:multiLevelType w:val="hybridMultilevel"/>
    <w:tmpl w:val="06C0510E"/>
    <w:lvl w:ilvl="0" w:tplc="787225D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2847A9"/>
    <w:multiLevelType w:val="hybridMultilevel"/>
    <w:tmpl w:val="192029EA"/>
    <w:lvl w:ilvl="0" w:tplc="7A14C5D6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color w:val="FF00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4">
    <w:nsid w:val="6DDD0246"/>
    <w:multiLevelType w:val="hybridMultilevel"/>
    <w:tmpl w:val="06C0510E"/>
    <w:lvl w:ilvl="0" w:tplc="787225D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8737F1"/>
    <w:multiLevelType w:val="hybridMultilevel"/>
    <w:tmpl w:val="1D42C04C"/>
    <w:lvl w:ilvl="0" w:tplc="A42EEF42">
      <w:start w:val="1"/>
      <w:numFmt w:val="decimal"/>
      <w:lvlText w:val="%1."/>
      <w:lvlJc w:val="left"/>
      <w:pPr>
        <w:tabs>
          <w:tab w:val="num" w:pos="772"/>
        </w:tabs>
        <w:ind w:left="772" w:hanging="630"/>
      </w:pPr>
      <w:rPr>
        <w:rFonts w:hint="default"/>
        <w:color w:val="0000FF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6E23"/>
    <w:rsid w:val="00042383"/>
    <w:rsid w:val="00063324"/>
    <w:rsid w:val="000D651E"/>
    <w:rsid w:val="000D66A5"/>
    <w:rsid w:val="001B0437"/>
    <w:rsid w:val="001E5124"/>
    <w:rsid w:val="001F2A1D"/>
    <w:rsid w:val="00232431"/>
    <w:rsid w:val="0026322F"/>
    <w:rsid w:val="00282D16"/>
    <w:rsid w:val="002C09F2"/>
    <w:rsid w:val="002C34D7"/>
    <w:rsid w:val="0031531A"/>
    <w:rsid w:val="00333B16"/>
    <w:rsid w:val="003A36EE"/>
    <w:rsid w:val="003B3B82"/>
    <w:rsid w:val="003E3027"/>
    <w:rsid w:val="00402B95"/>
    <w:rsid w:val="00524D98"/>
    <w:rsid w:val="00533BE1"/>
    <w:rsid w:val="00555276"/>
    <w:rsid w:val="005A0C48"/>
    <w:rsid w:val="005D087D"/>
    <w:rsid w:val="005F286E"/>
    <w:rsid w:val="006011B7"/>
    <w:rsid w:val="006247C1"/>
    <w:rsid w:val="006F17B3"/>
    <w:rsid w:val="00745474"/>
    <w:rsid w:val="00773838"/>
    <w:rsid w:val="00794EEE"/>
    <w:rsid w:val="007E6681"/>
    <w:rsid w:val="00873065"/>
    <w:rsid w:val="008800A2"/>
    <w:rsid w:val="0089050E"/>
    <w:rsid w:val="00895DCB"/>
    <w:rsid w:val="008B7820"/>
    <w:rsid w:val="008C13A4"/>
    <w:rsid w:val="00910380"/>
    <w:rsid w:val="009A21CB"/>
    <w:rsid w:val="00A21665"/>
    <w:rsid w:val="00AA22E0"/>
    <w:rsid w:val="00BE6617"/>
    <w:rsid w:val="00BF71F4"/>
    <w:rsid w:val="00C15288"/>
    <w:rsid w:val="00C319AF"/>
    <w:rsid w:val="00C41BBE"/>
    <w:rsid w:val="00C5515F"/>
    <w:rsid w:val="00CD2010"/>
    <w:rsid w:val="00D075A5"/>
    <w:rsid w:val="00D42A41"/>
    <w:rsid w:val="00D50C1A"/>
    <w:rsid w:val="00D50D15"/>
    <w:rsid w:val="00DD4725"/>
    <w:rsid w:val="00DF3760"/>
    <w:rsid w:val="00E51DE7"/>
    <w:rsid w:val="00F27F97"/>
    <w:rsid w:val="00F9699E"/>
    <w:rsid w:val="00FE6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FE6E23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9699E"/>
    <w:pPr>
      <w:spacing w:before="600" w:line="360" w:lineRule="auto"/>
      <w:outlineLvl w:val="0"/>
    </w:pPr>
    <w:rPr>
      <w:rFonts w:ascii="Cambria" w:hAnsi="Cambria" w:cs="Cambria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9699E"/>
    <w:pPr>
      <w:spacing w:before="320" w:line="360" w:lineRule="auto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699E"/>
    <w:pPr>
      <w:spacing w:before="320" w:line="360" w:lineRule="auto"/>
      <w:outlineLvl w:val="2"/>
    </w:pPr>
    <w:rPr>
      <w:rFonts w:ascii="Cambria" w:hAnsi="Cambria" w:cs="Cambria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9699E"/>
    <w:pPr>
      <w:spacing w:before="280" w:line="360" w:lineRule="auto"/>
      <w:outlineLvl w:val="3"/>
    </w:pPr>
    <w:rPr>
      <w:rFonts w:ascii="Cambria" w:hAnsi="Cambria" w:cs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F9699E"/>
    <w:pPr>
      <w:spacing w:before="280" w:line="360" w:lineRule="auto"/>
      <w:outlineLvl w:val="4"/>
    </w:pPr>
    <w:rPr>
      <w:rFonts w:ascii="Cambria" w:hAnsi="Cambria" w:cs="Cambria"/>
      <w:b/>
      <w:bCs/>
      <w:i/>
      <w:iCs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F9699E"/>
    <w:pPr>
      <w:spacing w:before="280" w:after="80" w:line="360" w:lineRule="auto"/>
      <w:outlineLvl w:val="5"/>
    </w:pPr>
    <w:rPr>
      <w:rFonts w:ascii="Cambria" w:hAnsi="Cambria" w:cs="Cambria"/>
      <w:b/>
      <w:bCs/>
      <w:i/>
      <w:i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F9699E"/>
    <w:pPr>
      <w:spacing w:before="280" w:line="360" w:lineRule="auto"/>
      <w:outlineLvl w:val="6"/>
    </w:pPr>
    <w:rPr>
      <w:rFonts w:ascii="Cambria" w:hAnsi="Cambria" w:cs="Cambria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F9699E"/>
    <w:pPr>
      <w:spacing w:before="280" w:line="360" w:lineRule="auto"/>
      <w:outlineLvl w:val="7"/>
    </w:pPr>
    <w:rPr>
      <w:rFonts w:ascii="Cambria" w:hAnsi="Cambria" w:cs="Cambria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9"/>
    <w:qFormat/>
    <w:rsid w:val="00F9699E"/>
    <w:pPr>
      <w:spacing w:before="280" w:line="360" w:lineRule="auto"/>
      <w:outlineLvl w:val="8"/>
    </w:pPr>
    <w:rPr>
      <w:rFonts w:ascii="Cambria" w:hAnsi="Cambria" w:cs="Cambria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9699E"/>
    <w:rPr>
      <w:rFonts w:ascii="Cambria" w:hAnsi="Cambria" w:cs="Cambria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F9699E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F9699E"/>
    <w:rPr>
      <w:rFonts w:ascii="Cambria" w:hAnsi="Cambria" w:cs="Cambria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F9699E"/>
    <w:rPr>
      <w:rFonts w:ascii="Cambria" w:hAnsi="Cambria" w:cs="Cambria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F9699E"/>
    <w:rPr>
      <w:rFonts w:ascii="Cambria" w:hAnsi="Cambria" w:cs="Cambria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9"/>
    <w:rsid w:val="00F9699E"/>
    <w:rPr>
      <w:rFonts w:ascii="Cambria" w:hAnsi="Cambria" w:cs="Cambria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9"/>
    <w:rsid w:val="00F9699E"/>
    <w:rPr>
      <w:rFonts w:ascii="Cambria" w:hAnsi="Cambria" w:cs="Cambria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rsid w:val="00F9699E"/>
    <w:rPr>
      <w:rFonts w:ascii="Cambria" w:hAnsi="Cambria" w:cs="Cambria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9"/>
    <w:rsid w:val="00F9699E"/>
    <w:rPr>
      <w:rFonts w:ascii="Cambria" w:hAnsi="Cambria" w:cs="Cambria"/>
      <w:i/>
      <w:iCs/>
      <w:sz w:val="18"/>
      <w:szCs w:val="18"/>
    </w:rPr>
  </w:style>
  <w:style w:type="paragraph" w:styleId="a3">
    <w:name w:val="caption"/>
    <w:basedOn w:val="a"/>
    <w:next w:val="a"/>
    <w:uiPriority w:val="99"/>
    <w:qFormat/>
    <w:rsid w:val="00F9699E"/>
    <w:pPr>
      <w:spacing w:after="240" w:line="480" w:lineRule="auto"/>
      <w:ind w:firstLine="360"/>
    </w:pPr>
    <w:rPr>
      <w:rFonts w:ascii="Calibri" w:hAnsi="Calibri" w:cs="Calibri"/>
      <w:b/>
      <w:bCs/>
      <w:sz w:val="18"/>
      <w:szCs w:val="18"/>
      <w:lang w:val="en-US" w:eastAsia="en-US"/>
    </w:rPr>
  </w:style>
  <w:style w:type="paragraph" w:styleId="a4">
    <w:name w:val="Title"/>
    <w:basedOn w:val="a"/>
    <w:next w:val="a"/>
    <w:link w:val="a5"/>
    <w:uiPriority w:val="99"/>
    <w:qFormat/>
    <w:rsid w:val="00F9699E"/>
    <w:pPr>
      <w:spacing w:after="240"/>
    </w:pPr>
    <w:rPr>
      <w:rFonts w:ascii="Cambria" w:hAnsi="Cambria" w:cs="Cambria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99"/>
    <w:rsid w:val="00F9699E"/>
    <w:rPr>
      <w:rFonts w:ascii="Cambria" w:hAnsi="Cambria" w:cs="Cambria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99"/>
    <w:qFormat/>
    <w:rsid w:val="00F9699E"/>
    <w:pPr>
      <w:spacing w:after="320" w:line="480" w:lineRule="auto"/>
      <w:ind w:firstLine="360"/>
      <w:jc w:val="right"/>
    </w:pPr>
    <w:rPr>
      <w:rFonts w:ascii="Calibri" w:hAnsi="Calibri"/>
      <w:i/>
      <w:iCs/>
      <w:color w:val="808080"/>
      <w:spacing w:val="10"/>
    </w:rPr>
  </w:style>
  <w:style w:type="character" w:customStyle="1" w:styleId="a7">
    <w:name w:val="Подзаголовок Знак"/>
    <w:basedOn w:val="a0"/>
    <w:link w:val="a6"/>
    <w:uiPriority w:val="99"/>
    <w:rsid w:val="00F9699E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99"/>
    <w:qFormat/>
    <w:rsid w:val="00F9699E"/>
    <w:rPr>
      <w:b/>
      <w:bCs/>
      <w:spacing w:val="0"/>
    </w:rPr>
  </w:style>
  <w:style w:type="character" w:styleId="a9">
    <w:name w:val="Emphasis"/>
    <w:basedOn w:val="a0"/>
    <w:uiPriority w:val="99"/>
    <w:qFormat/>
    <w:rsid w:val="00F9699E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99"/>
    <w:qFormat/>
    <w:rsid w:val="00F9699E"/>
    <w:rPr>
      <w:rFonts w:ascii="Calibri" w:hAnsi="Calibri" w:cs="Calibri"/>
      <w:sz w:val="22"/>
      <w:szCs w:val="22"/>
      <w:lang w:val="en-US" w:eastAsia="en-US"/>
    </w:rPr>
  </w:style>
  <w:style w:type="character" w:customStyle="1" w:styleId="ab">
    <w:name w:val="Без интервала Знак"/>
    <w:basedOn w:val="a0"/>
    <w:link w:val="aa"/>
    <w:uiPriority w:val="99"/>
    <w:locked/>
    <w:rsid w:val="00F9699E"/>
    <w:rPr>
      <w:rFonts w:cs="Calibri"/>
      <w:sz w:val="22"/>
      <w:szCs w:val="22"/>
      <w:lang w:val="en-US" w:eastAsia="en-US"/>
    </w:rPr>
  </w:style>
  <w:style w:type="paragraph" w:styleId="ac">
    <w:name w:val="List Paragraph"/>
    <w:basedOn w:val="a"/>
    <w:uiPriority w:val="99"/>
    <w:qFormat/>
    <w:rsid w:val="00F9699E"/>
    <w:pPr>
      <w:spacing w:after="240" w:line="480" w:lineRule="auto"/>
      <w:ind w:left="720" w:firstLine="360"/>
    </w:pPr>
    <w:rPr>
      <w:rFonts w:ascii="Calibri" w:hAnsi="Calibri" w:cs="Calibri"/>
      <w:sz w:val="22"/>
      <w:szCs w:val="22"/>
      <w:lang w:val="en-US" w:eastAsia="en-US"/>
    </w:rPr>
  </w:style>
  <w:style w:type="paragraph" w:styleId="21">
    <w:name w:val="Quote"/>
    <w:basedOn w:val="a"/>
    <w:next w:val="a"/>
    <w:link w:val="22"/>
    <w:uiPriority w:val="99"/>
    <w:qFormat/>
    <w:rsid w:val="00F9699E"/>
    <w:pPr>
      <w:spacing w:after="240" w:line="480" w:lineRule="auto"/>
      <w:ind w:firstLine="360"/>
    </w:pPr>
    <w:rPr>
      <w:rFonts w:ascii="Calibri" w:hAnsi="Calibri" w:cs="Calibri"/>
      <w:color w:val="5A5A5A"/>
      <w:sz w:val="20"/>
      <w:szCs w:val="20"/>
    </w:rPr>
  </w:style>
  <w:style w:type="character" w:customStyle="1" w:styleId="22">
    <w:name w:val="Цитата 2 Знак"/>
    <w:basedOn w:val="a0"/>
    <w:link w:val="21"/>
    <w:uiPriority w:val="99"/>
    <w:rsid w:val="00F9699E"/>
    <w:rPr>
      <w:rFonts w:ascii="Calibri" w:cs="Calibri"/>
      <w:color w:val="5A5A5A"/>
    </w:rPr>
  </w:style>
  <w:style w:type="paragraph" w:styleId="ad">
    <w:name w:val="Intense Quote"/>
    <w:basedOn w:val="a"/>
    <w:next w:val="a"/>
    <w:link w:val="ae"/>
    <w:uiPriority w:val="99"/>
    <w:qFormat/>
    <w:rsid w:val="00F9699E"/>
    <w:pPr>
      <w:spacing w:before="320" w:after="480"/>
      <w:ind w:left="720" w:right="720"/>
      <w:jc w:val="center"/>
    </w:pPr>
    <w:rPr>
      <w:rFonts w:ascii="Cambria" w:hAnsi="Cambria" w:cs="Cambria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99"/>
    <w:rsid w:val="00F9699E"/>
    <w:rPr>
      <w:rFonts w:ascii="Cambria" w:hAnsi="Cambria" w:cs="Cambria"/>
      <w:i/>
      <w:iCs/>
      <w:sz w:val="20"/>
      <w:szCs w:val="20"/>
    </w:rPr>
  </w:style>
  <w:style w:type="character" w:styleId="af">
    <w:name w:val="Subtle Emphasis"/>
    <w:basedOn w:val="a0"/>
    <w:uiPriority w:val="99"/>
    <w:qFormat/>
    <w:rsid w:val="00F9699E"/>
    <w:rPr>
      <w:i/>
      <w:iCs/>
      <w:color w:val="5A5A5A"/>
    </w:rPr>
  </w:style>
  <w:style w:type="character" w:styleId="af0">
    <w:name w:val="Intense Emphasis"/>
    <w:basedOn w:val="a0"/>
    <w:uiPriority w:val="99"/>
    <w:qFormat/>
    <w:rsid w:val="00F9699E"/>
    <w:rPr>
      <w:b/>
      <w:bCs/>
      <w:i/>
      <w:iCs/>
      <w:color w:val="auto"/>
      <w:u w:val="single"/>
    </w:rPr>
  </w:style>
  <w:style w:type="character" w:styleId="af1">
    <w:name w:val="Subtle Reference"/>
    <w:basedOn w:val="a0"/>
    <w:uiPriority w:val="99"/>
    <w:qFormat/>
    <w:rsid w:val="00F9699E"/>
    <w:rPr>
      <w:smallCaps/>
    </w:rPr>
  </w:style>
  <w:style w:type="character" w:styleId="af2">
    <w:name w:val="Intense Reference"/>
    <w:basedOn w:val="a0"/>
    <w:uiPriority w:val="99"/>
    <w:qFormat/>
    <w:rsid w:val="00F9699E"/>
    <w:rPr>
      <w:b/>
      <w:bCs/>
      <w:smallCaps/>
      <w:color w:val="auto"/>
    </w:rPr>
  </w:style>
  <w:style w:type="character" w:styleId="af3">
    <w:name w:val="Book Title"/>
    <w:basedOn w:val="a0"/>
    <w:uiPriority w:val="99"/>
    <w:qFormat/>
    <w:rsid w:val="00F9699E"/>
    <w:rPr>
      <w:rFonts w:ascii="Cambria" w:hAnsi="Cambria" w:cs="Cambria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99"/>
    <w:qFormat/>
    <w:rsid w:val="00F9699E"/>
    <w:pPr>
      <w:outlineLvl w:val="9"/>
    </w:pPr>
    <w:rPr>
      <w:lang w:val="en-US" w:eastAsia="en-US"/>
    </w:rPr>
  </w:style>
  <w:style w:type="table" w:styleId="af5">
    <w:name w:val="Table Grid"/>
    <w:basedOn w:val="a1"/>
    <w:uiPriority w:val="59"/>
    <w:rsid w:val="00BE66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unhideWhenUsed/>
    <w:rsid w:val="00BF71F4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BF71F4"/>
    <w:rPr>
      <w:rFonts w:ascii="Times New Roman" w:hAnsi="Times New Roman"/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BF71F4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BF71F4"/>
    <w:rPr>
      <w:rFonts w:ascii="Times New Roman" w:hAnsi="Times New Roman"/>
      <w:sz w:val="24"/>
      <w:szCs w:val="24"/>
    </w:rPr>
  </w:style>
  <w:style w:type="paragraph" w:styleId="afa">
    <w:name w:val="Balloon Text"/>
    <w:basedOn w:val="a"/>
    <w:link w:val="afb"/>
    <w:uiPriority w:val="99"/>
    <w:semiHidden/>
    <w:unhideWhenUsed/>
    <w:rsid w:val="001B0437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1B04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A28BE"/>
    <w:rsid w:val="00980670"/>
    <w:rsid w:val="009A2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1084AAE5B7499892038B5353947DE0">
    <w:name w:val="C01084AAE5B7499892038B5353947DE0"/>
    <w:rsid w:val="009A28B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CE2E0-71F9-41DF-A781-3A97AE272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1590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pcuser</cp:lastModifiedBy>
  <cp:revision>19</cp:revision>
  <dcterms:created xsi:type="dcterms:W3CDTF">2021-10-27T16:19:00Z</dcterms:created>
  <dcterms:modified xsi:type="dcterms:W3CDTF">2022-04-14T17:58:00Z</dcterms:modified>
</cp:coreProperties>
</file>