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7F" w:rsidRDefault="001F1F7F" w:rsidP="000F6DD3">
      <w:pPr>
        <w:tabs>
          <w:tab w:val="left" w:pos="4536"/>
        </w:tabs>
        <w:ind w:right="-2"/>
        <w:jc w:val="center"/>
        <w:rPr>
          <w:b/>
        </w:rPr>
      </w:pPr>
      <w: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ed="t">
            <v:fill color2="black"/>
            <v:imagedata r:id="rId4" o:title=""/>
          </v:shape>
          <o:OLEObject Type="Embed" ProgID="Word.Picture.8" ShapeID="_x0000_i1025" DrawAspect="Content" ObjectID="_1683720723" r:id="rId5"/>
        </w:object>
      </w:r>
    </w:p>
    <w:p w:rsidR="001F1F7F" w:rsidRDefault="001F1F7F" w:rsidP="000F6DD3">
      <w:pPr>
        <w:ind w:right="-2"/>
        <w:jc w:val="center"/>
        <w:rPr>
          <w:b/>
        </w:rPr>
      </w:pPr>
      <w:r>
        <w:rPr>
          <w:b/>
        </w:rPr>
        <w:t>АДМИНИСТРАЦИЯ МУНИЦИПАЛЬНОГО ОБРАЗОВАНИЯ</w:t>
      </w:r>
    </w:p>
    <w:p w:rsidR="001F1F7F" w:rsidRDefault="001F1F7F" w:rsidP="000F6DD3">
      <w:pPr>
        <w:ind w:right="-2"/>
        <w:jc w:val="center"/>
        <w:rPr>
          <w:b/>
        </w:rPr>
      </w:pPr>
      <w:r>
        <w:rPr>
          <w:b/>
        </w:rPr>
        <w:t>«НОВОДУГИНСКИЙ РАЙОН» СМОЛЕНСКОЙ ОБЛАСТИ</w:t>
      </w:r>
    </w:p>
    <w:p w:rsidR="001F1F7F" w:rsidRPr="0061078F" w:rsidRDefault="001F1F7F" w:rsidP="000F6DD3">
      <w:pPr>
        <w:ind w:right="-2"/>
        <w:jc w:val="center"/>
        <w:rPr>
          <w:sz w:val="28"/>
          <w:szCs w:val="28"/>
        </w:rPr>
      </w:pPr>
    </w:p>
    <w:p w:rsidR="001F1F7F" w:rsidRDefault="001F1F7F" w:rsidP="000F6DD3">
      <w:pPr>
        <w:ind w:right="-2"/>
        <w:jc w:val="center"/>
        <w:rPr>
          <w:b/>
          <w:spacing w:val="60"/>
          <w:sz w:val="28"/>
          <w:szCs w:val="28"/>
        </w:rPr>
      </w:pPr>
      <w:r>
        <w:rPr>
          <w:b/>
          <w:spacing w:val="60"/>
          <w:sz w:val="28"/>
          <w:szCs w:val="28"/>
        </w:rPr>
        <w:t>ПОСТАНОВЛЕНИЕ</w:t>
      </w:r>
    </w:p>
    <w:p w:rsidR="001F1F7F" w:rsidRDefault="001F1F7F" w:rsidP="000F6DD3">
      <w:pPr>
        <w:ind w:right="-284"/>
        <w:rPr>
          <w:sz w:val="28"/>
          <w:szCs w:val="28"/>
        </w:rPr>
      </w:pPr>
    </w:p>
    <w:p w:rsidR="001F1F7F" w:rsidRDefault="001F1F7F" w:rsidP="000F6DD3">
      <w:pPr>
        <w:ind w:right="-284"/>
        <w:rPr>
          <w:sz w:val="28"/>
          <w:szCs w:val="28"/>
        </w:rPr>
      </w:pPr>
      <w:r>
        <w:rPr>
          <w:sz w:val="28"/>
          <w:szCs w:val="28"/>
        </w:rPr>
        <w:t xml:space="preserve">от </w:t>
      </w:r>
      <w:r w:rsidR="00C728B0">
        <w:rPr>
          <w:sz w:val="28"/>
          <w:szCs w:val="28"/>
        </w:rPr>
        <w:t>27.05.2021</w:t>
      </w:r>
      <w:r>
        <w:rPr>
          <w:sz w:val="28"/>
          <w:szCs w:val="28"/>
        </w:rPr>
        <w:t xml:space="preserve"> № </w:t>
      </w:r>
      <w:r w:rsidR="00C728B0">
        <w:rPr>
          <w:sz w:val="28"/>
          <w:szCs w:val="28"/>
        </w:rPr>
        <w:t>95</w:t>
      </w:r>
    </w:p>
    <w:p w:rsidR="001F1F7F" w:rsidRPr="000F6DD3" w:rsidRDefault="001F1F7F" w:rsidP="0061078F">
      <w:pPr>
        <w:pStyle w:val="ConsPlusTitle"/>
        <w:rPr>
          <w:b w:val="0"/>
          <w:sz w:val="28"/>
          <w:szCs w:val="28"/>
        </w:rPr>
      </w:pPr>
    </w:p>
    <w:p w:rsidR="001F1F7F" w:rsidRDefault="001F1F7F" w:rsidP="00C728B0">
      <w:pPr>
        <w:pStyle w:val="ConsPlusNormal"/>
        <w:ind w:right="4806"/>
        <w:jc w:val="both"/>
        <w:rPr>
          <w:sz w:val="28"/>
          <w:szCs w:val="28"/>
        </w:rPr>
      </w:pPr>
      <w:r>
        <w:rPr>
          <w:sz w:val="28"/>
          <w:szCs w:val="28"/>
        </w:rPr>
        <w:t>О внесении изменения в Положение</w:t>
      </w:r>
      <w:r w:rsidRPr="000F6DD3">
        <w:rPr>
          <w:sz w:val="28"/>
          <w:szCs w:val="28"/>
        </w:rPr>
        <w:t xml:space="preserve"> о порядке формирования </w:t>
      </w:r>
      <w:r>
        <w:rPr>
          <w:sz w:val="28"/>
          <w:szCs w:val="28"/>
        </w:rPr>
        <w:t>муниципального</w:t>
      </w:r>
      <w:r w:rsidRPr="000F6DD3">
        <w:rPr>
          <w:sz w:val="28"/>
          <w:szCs w:val="28"/>
        </w:rPr>
        <w:t xml:space="preserve"> задания на оказание </w:t>
      </w:r>
      <w:r>
        <w:rPr>
          <w:sz w:val="28"/>
          <w:szCs w:val="28"/>
        </w:rPr>
        <w:t>муниципальных</w:t>
      </w:r>
      <w:r w:rsidRPr="000F6DD3">
        <w:rPr>
          <w:sz w:val="28"/>
          <w:szCs w:val="28"/>
        </w:rPr>
        <w:t xml:space="preserve"> услуг (выполнение работ) в отношении </w:t>
      </w:r>
      <w:r>
        <w:rPr>
          <w:sz w:val="28"/>
          <w:szCs w:val="28"/>
        </w:rPr>
        <w:t>муниципальных</w:t>
      </w:r>
      <w:r w:rsidRPr="000F6DD3">
        <w:rPr>
          <w:sz w:val="28"/>
          <w:szCs w:val="28"/>
        </w:rPr>
        <w:t xml:space="preserve"> учреждений и финансового обеспечения выполнения </w:t>
      </w:r>
      <w:r>
        <w:rPr>
          <w:sz w:val="28"/>
          <w:szCs w:val="28"/>
        </w:rPr>
        <w:t>муниципального</w:t>
      </w:r>
      <w:r w:rsidRPr="000F6DD3">
        <w:rPr>
          <w:sz w:val="28"/>
          <w:szCs w:val="28"/>
        </w:rPr>
        <w:t xml:space="preserve"> задания</w:t>
      </w:r>
    </w:p>
    <w:p w:rsidR="001F1F7F" w:rsidRDefault="001F1F7F" w:rsidP="000F6DD3">
      <w:pPr>
        <w:pStyle w:val="ConsPlusNormal"/>
        <w:ind w:right="5670"/>
        <w:jc w:val="both"/>
        <w:rPr>
          <w:sz w:val="28"/>
          <w:szCs w:val="28"/>
        </w:rPr>
      </w:pPr>
    </w:p>
    <w:p w:rsidR="001F1F7F" w:rsidRDefault="001F1F7F" w:rsidP="000F6DD3">
      <w:pPr>
        <w:pStyle w:val="ConsPlusNormal"/>
        <w:ind w:firstLine="709"/>
        <w:jc w:val="both"/>
        <w:rPr>
          <w:sz w:val="28"/>
          <w:szCs w:val="28"/>
        </w:rPr>
      </w:pPr>
      <w:r w:rsidRPr="000F6DD3">
        <w:rPr>
          <w:sz w:val="28"/>
          <w:szCs w:val="28"/>
        </w:rPr>
        <w:t xml:space="preserve">В соответствии с </w:t>
      </w:r>
      <w:r w:rsidRPr="009C3A79">
        <w:rPr>
          <w:sz w:val="28"/>
          <w:szCs w:val="28"/>
        </w:rPr>
        <w:t>пунктами 3 и 4 статьи 69.2 Б</w:t>
      </w:r>
      <w:r w:rsidRPr="000F6DD3">
        <w:rPr>
          <w:sz w:val="28"/>
          <w:szCs w:val="28"/>
        </w:rPr>
        <w:t>юджетног</w:t>
      </w:r>
      <w:r>
        <w:rPr>
          <w:sz w:val="28"/>
          <w:szCs w:val="28"/>
        </w:rPr>
        <w:t>о кодекса Российской Федерации и руководствуясь Уставом муниципального образования «Новодугинский район» Смоленской области (новая редакция)</w:t>
      </w:r>
    </w:p>
    <w:p w:rsidR="001F1F7F" w:rsidRDefault="001F1F7F" w:rsidP="000F6DD3">
      <w:pPr>
        <w:pStyle w:val="ConsPlusNormal"/>
        <w:ind w:firstLine="709"/>
        <w:jc w:val="both"/>
        <w:rPr>
          <w:sz w:val="28"/>
          <w:szCs w:val="28"/>
        </w:rPr>
      </w:pPr>
    </w:p>
    <w:p w:rsidR="001F1F7F" w:rsidRDefault="001F1F7F" w:rsidP="000F6DD3">
      <w:pPr>
        <w:pStyle w:val="ConsPlusNormal"/>
        <w:ind w:firstLine="709"/>
        <w:jc w:val="both"/>
        <w:rPr>
          <w:sz w:val="28"/>
          <w:szCs w:val="28"/>
        </w:rPr>
      </w:pPr>
      <w:r w:rsidRPr="000F6DD3">
        <w:rPr>
          <w:sz w:val="28"/>
          <w:szCs w:val="28"/>
        </w:rPr>
        <w:t xml:space="preserve">Администрация </w:t>
      </w:r>
      <w:r>
        <w:rPr>
          <w:sz w:val="28"/>
          <w:szCs w:val="28"/>
        </w:rPr>
        <w:t xml:space="preserve">муниципального образования «Новодугинский район» </w:t>
      </w:r>
      <w:r w:rsidRPr="000F6DD3">
        <w:rPr>
          <w:sz w:val="28"/>
          <w:szCs w:val="28"/>
        </w:rPr>
        <w:t xml:space="preserve">Смоленской области </w:t>
      </w:r>
      <w:proofErr w:type="spellStart"/>
      <w:proofErr w:type="gramStart"/>
      <w:r w:rsidRPr="000F6DD3">
        <w:rPr>
          <w:sz w:val="28"/>
          <w:szCs w:val="28"/>
        </w:rPr>
        <w:t>п</w:t>
      </w:r>
      <w:proofErr w:type="spellEnd"/>
      <w:proofErr w:type="gramEnd"/>
      <w:r>
        <w:rPr>
          <w:sz w:val="28"/>
          <w:szCs w:val="28"/>
        </w:rPr>
        <w:t xml:space="preserve"> </w:t>
      </w:r>
      <w:r w:rsidRPr="000F6DD3">
        <w:rPr>
          <w:sz w:val="28"/>
          <w:szCs w:val="28"/>
        </w:rPr>
        <w:t>о</w:t>
      </w:r>
      <w:r>
        <w:rPr>
          <w:sz w:val="28"/>
          <w:szCs w:val="28"/>
        </w:rPr>
        <w:t xml:space="preserve"> </w:t>
      </w:r>
      <w:r w:rsidRPr="000F6DD3">
        <w:rPr>
          <w:sz w:val="28"/>
          <w:szCs w:val="28"/>
        </w:rPr>
        <w:t>с</w:t>
      </w:r>
      <w:r>
        <w:rPr>
          <w:sz w:val="28"/>
          <w:szCs w:val="28"/>
        </w:rPr>
        <w:t xml:space="preserve"> </w:t>
      </w:r>
      <w:r w:rsidRPr="000F6DD3">
        <w:rPr>
          <w:sz w:val="28"/>
          <w:szCs w:val="28"/>
        </w:rPr>
        <w:t>т</w:t>
      </w:r>
      <w:r>
        <w:rPr>
          <w:sz w:val="28"/>
          <w:szCs w:val="28"/>
        </w:rPr>
        <w:t xml:space="preserve"> </w:t>
      </w:r>
      <w:r w:rsidRPr="000F6DD3">
        <w:rPr>
          <w:sz w:val="28"/>
          <w:szCs w:val="28"/>
        </w:rPr>
        <w:t>а</w:t>
      </w:r>
      <w:r>
        <w:rPr>
          <w:sz w:val="28"/>
          <w:szCs w:val="28"/>
        </w:rPr>
        <w:t xml:space="preserve"> </w:t>
      </w:r>
      <w:proofErr w:type="spellStart"/>
      <w:r w:rsidRPr="000F6DD3">
        <w:rPr>
          <w:sz w:val="28"/>
          <w:szCs w:val="28"/>
        </w:rPr>
        <w:t>н</w:t>
      </w:r>
      <w:proofErr w:type="spellEnd"/>
      <w:r>
        <w:rPr>
          <w:sz w:val="28"/>
          <w:szCs w:val="28"/>
        </w:rPr>
        <w:t xml:space="preserve"> </w:t>
      </w:r>
      <w:r w:rsidRPr="000F6DD3">
        <w:rPr>
          <w:sz w:val="28"/>
          <w:szCs w:val="28"/>
        </w:rPr>
        <w:t>о</w:t>
      </w:r>
      <w:r>
        <w:rPr>
          <w:sz w:val="28"/>
          <w:szCs w:val="28"/>
        </w:rPr>
        <w:t xml:space="preserve"> </w:t>
      </w:r>
      <w:r w:rsidRPr="000F6DD3">
        <w:rPr>
          <w:sz w:val="28"/>
          <w:szCs w:val="28"/>
        </w:rPr>
        <w:t>в</w:t>
      </w:r>
      <w:r>
        <w:rPr>
          <w:sz w:val="28"/>
          <w:szCs w:val="28"/>
        </w:rPr>
        <w:t xml:space="preserve"> </w:t>
      </w:r>
      <w:r w:rsidRPr="000F6DD3">
        <w:rPr>
          <w:sz w:val="28"/>
          <w:szCs w:val="28"/>
        </w:rPr>
        <w:t>л</w:t>
      </w:r>
      <w:r>
        <w:rPr>
          <w:sz w:val="28"/>
          <w:szCs w:val="28"/>
        </w:rPr>
        <w:t xml:space="preserve"> </w:t>
      </w:r>
      <w:r w:rsidRPr="000F6DD3">
        <w:rPr>
          <w:sz w:val="28"/>
          <w:szCs w:val="28"/>
        </w:rPr>
        <w:t>я</w:t>
      </w:r>
      <w:r>
        <w:rPr>
          <w:sz w:val="28"/>
          <w:szCs w:val="28"/>
        </w:rPr>
        <w:t xml:space="preserve"> </w:t>
      </w:r>
      <w:r w:rsidRPr="000F6DD3">
        <w:rPr>
          <w:sz w:val="28"/>
          <w:szCs w:val="28"/>
        </w:rPr>
        <w:t>е</w:t>
      </w:r>
      <w:r>
        <w:rPr>
          <w:sz w:val="28"/>
          <w:szCs w:val="28"/>
        </w:rPr>
        <w:t xml:space="preserve"> </w:t>
      </w:r>
      <w:r w:rsidRPr="000F6DD3">
        <w:rPr>
          <w:sz w:val="28"/>
          <w:szCs w:val="28"/>
        </w:rPr>
        <w:t>т:</w:t>
      </w:r>
    </w:p>
    <w:p w:rsidR="001F1F7F" w:rsidRPr="000F6DD3" w:rsidRDefault="001F1F7F" w:rsidP="000F6DD3">
      <w:pPr>
        <w:pStyle w:val="ConsPlusNormal"/>
        <w:ind w:firstLine="709"/>
        <w:jc w:val="both"/>
        <w:rPr>
          <w:sz w:val="28"/>
          <w:szCs w:val="28"/>
        </w:rPr>
      </w:pPr>
    </w:p>
    <w:p w:rsidR="001F1F7F" w:rsidRDefault="001F1F7F" w:rsidP="000F6DD3">
      <w:pPr>
        <w:pStyle w:val="ConsPlusNormal"/>
        <w:ind w:firstLine="709"/>
        <w:jc w:val="both"/>
        <w:rPr>
          <w:sz w:val="28"/>
          <w:szCs w:val="28"/>
        </w:rPr>
      </w:pPr>
      <w:r w:rsidRPr="000F6DD3">
        <w:rPr>
          <w:sz w:val="28"/>
          <w:szCs w:val="28"/>
        </w:rPr>
        <w:t xml:space="preserve">1. </w:t>
      </w:r>
      <w:proofErr w:type="gramStart"/>
      <w:r>
        <w:rPr>
          <w:sz w:val="28"/>
          <w:szCs w:val="28"/>
        </w:rPr>
        <w:t>Внести в</w:t>
      </w:r>
      <w:r w:rsidRPr="000F6DD3">
        <w:rPr>
          <w:sz w:val="28"/>
          <w:szCs w:val="28"/>
        </w:rPr>
        <w:t xml:space="preserve"> </w:t>
      </w:r>
      <w:r w:rsidRPr="009C3A79">
        <w:rPr>
          <w:sz w:val="28"/>
          <w:szCs w:val="28"/>
        </w:rPr>
        <w:t xml:space="preserve">Положение </w:t>
      </w:r>
      <w:r w:rsidRPr="000F6DD3">
        <w:rPr>
          <w:sz w:val="28"/>
          <w:szCs w:val="28"/>
        </w:rPr>
        <w:t xml:space="preserve">о порядке формирования </w:t>
      </w:r>
      <w:r>
        <w:rPr>
          <w:sz w:val="28"/>
          <w:szCs w:val="28"/>
        </w:rPr>
        <w:t>муниципального</w:t>
      </w:r>
      <w:r w:rsidRPr="000F6DD3">
        <w:rPr>
          <w:sz w:val="28"/>
          <w:szCs w:val="28"/>
        </w:rPr>
        <w:t xml:space="preserve"> задания на оказание </w:t>
      </w:r>
      <w:r>
        <w:rPr>
          <w:sz w:val="28"/>
          <w:szCs w:val="28"/>
        </w:rPr>
        <w:t>муниципальных</w:t>
      </w:r>
      <w:r w:rsidRPr="000F6DD3">
        <w:rPr>
          <w:sz w:val="28"/>
          <w:szCs w:val="28"/>
        </w:rPr>
        <w:t xml:space="preserve"> услуг (выполнение работ) в отношении </w:t>
      </w:r>
      <w:r>
        <w:rPr>
          <w:sz w:val="28"/>
          <w:szCs w:val="28"/>
        </w:rPr>
        <w:t>муниципальных</w:t>
      </w:r>
      <w:r w:rsidRPr="000F6DD3">
        <w:rPr>
          <w:sz w:val="28"/>
          <w:szCs w:val="28"/>
        </w:rPr>
        <w:t xml:space="preserve"> учреждений и финансового обеспечения выполнения </w:t>
      </w:r>
      <w:r>
        <w:rPr>
          <w:sz w:val="28"/>
          <w:szCs w:val="28"/>
        </w:rPr>
        <w:t>муниципального</w:t>
      </w:r>
      <w:r w:rsidRPr="000F6DD3">
        <w:rPr>
          <w:sz w:val="28"/>
          <w:szCs w:val="28"/>
        </w:rPr>
        <w:t xml:space="preserve"> задания</w:t>
      </w:r>
      <w:r>
        <w:rPr>
          <w:sz w:val="28"/>
          <w:szCs w:val="28"/>
        </w:rPr>
        <w:t>, утвержденное постановлением Администрации муниципального образования «Новодугинский район» Смоленской области от 06.06.2016 № 107 «Об утверждении Положения</w:t>
      </w:r>
      <w:r w:rsidRPr="000F6DD3">
        <w:rPr>
          <w:sz w:val="28"/>
          <w:szCs w:val="28"/>
        </w:rPr>
        <w:t xml:space="preserve"> о порядке формирования </w:t>
      </w:r>
      <w:r>
        <w:rPr>
          <w:sz w:val="28"/>
          <w:szCs w:val="28"/>
        </w:rPr>
        <w:t>муниципального</w:t>
      </w:r>
      <w:r w:rsidRPr="000F6DD3">
        <w:rPr>
          <w:sz w:val="28"/>
          <w:szCs w:val="28"/>
        </w:rPr>
        <w:t xml:space="preserve"> задания на оказание </w:t>
      </w:r>
      <w:r>
        <w:rPr>
          <w:sz w:val="28"/>
          <w:szCs w:val="28"/>
        </w:rPr>
        <w:t>муниципальных</w:t>
      </w:r>
      <w:r w:rsidRPr="000F6DD3">
        <w:rPr>
          <w:sz w:val="28"/>
          <w:szCs w:val="28"/>
        </w:rPr>
        <w:t xml:space="preserve"> услуг (выполнение работ) в отношении </w:t>
      </w:r>
      <w:r>
        <w:rPr>
          <w:sz w:val="28"/>
          <w:szCs w:val="28"/>
        </w:rPr>
        <w:t>муниципальных</w:t>
      </w:r>
      <w:r w:rsidRPr="000F6DD3">
        <w:rPr>
          <w:sz w:val="28"/>
          <w:szCs w:val="28"/>
        </w:rPr>
        <w:t xml:space="preserve"> учреждений и финансового обеспечения выполнения </w:t>
      </w:r>
      <w:r>
        <w:rPr>
          <w:sz w:val="28"/>
          <w:szCs w:val="28"/>
        </w:rPr>
        <w:t>муниципального</w:t>
      </w:r>
      <w:r w:rsidRPr="000F6DD3">
        <w:rPr>
          <w:sz w:val="28"/>
          <w:szCs w:val="28"/>
        </w:rPr>
        <w:t xml:space="preserve"> задания</w:t>
      </w:r>
      <w:proofErr w:type="gramEnd"/>
      <w:r>
        <w:rPr>
          <w:sz w:val="28"/>
          <w:szCs w:val="28"/>
        </w:rPr>
        <w:t>» (в редакции постановления Администрации муниципального образования «Новодугинский район» Смоленской области от 04.04.2019 № 44) изменение, изложив его в новой редакции согласно приложению.</w:t>
      </w:r>
    </w:p>
    <w:p w:rsidR="001F1F7F" w:rsidRDefault="001F1F7F" w:rsidP="00740E3D">
      <w:pPr>
        <w:pStyle w:val="ConsPlusNormal"/>
        <w:ind w:firstLine="709"/>
        <w:jc w:val="both"/>
        <w:rPr>
          <w:sz w:val="28"/>
          <w:szCs w:val="28"/>
        </w:rPr>
      </w:pPr>
      <w:r>
        <w:rPr>
          <w:sz w:val="28"/>
          <w:szCs w:val="28"/>
        </w:rPr>
        <w:t>2</w:t>
      </w:r>
      <w:r w:rsidRPr="000F6DD3">
        <w:rPr>
          <w:sz w:val="28"/>
          <w:szCs w:val="28"/>
        </w:rPr>
        <w:t xml:space="preserve">. </w:t>
      </w:r>
      <w:proofErr w:type="gramStart"/>
      <w:r>
        <w:rPr>
          <w:sz w:val="28"/>
          <w:szCs w:val="28"/>
        </w:rPr>
        <w:t>Разместить постановление</w:t>
      </w:r>
      <w:proofErr w:type="gramEnd"/>
      <w:r>
        <w:rPr>
          <w:sz w:val="28"/>
          <w:szCs w:val="28"/>
        </w:rPr>
        <w:t xml:space="preserve"> на официальном сайте Администрации муниципального образования «Новодугинский район» Смоленской области в </w:t>
      </w:r>
      <w:proofErr w:type="spellStart"/>
      <w:r>
        <w:rPr>
          <w:sz w:val="28"/>
          <w:szCs w:val="28"/>
        </w:rPr>
        <w:t>информационно-телекамуникационной</w:t>
      </w:r>
      <w:proofErr w:type="spellEnd"/>
      <w:r>
        <w:rPr>
          <w:sz w:val="28"/>
          <w:szCs w:val="28"/>
        </w:rPr>
        <w:t xml:space="preserve"> сети Интернет.</w:t>
      </w:r>
    </w:p>
    <w:p w:rsidR="001F1F7F" w:rsidRPr="000F6DD3" w:rsidRDefault="001F1F7F" w:rsidP="00387B00">
      <w:pPr>
        <w:pStyle w:val="ConsPlusNormal"/>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Филиппову</w:t>
      </w:r>
      <w:r w:rsidRPr="0066644E">
        <w:rPr>
          <w:sz w:val="28"/>
          <w:szCs w:val="28"/>
        </w:rPr>
        <w:t xml:space="preserve"> </w:t>
      </w:r>
      <w:r>
        <w:rPr>
          <w:sz w:val="28"/>
          <w:szCs w:val="28"/>
        </w:rPr>
        <w:t xml:space="preserve">Л.П., заместителя Главы муниципального образования «Новодугинский район» Смоленской области – управляющего делами Администрации муниципального образования «Новодугинский район» Смоленской </w:t>
      </w:r>
      <w:r>
        <w:rPr>
          <w:sz w:val="28"/>
          <w:szCs w:val="28"/>
        </w:rPr>
        <w:lastRenderedPageBreak/>
        <w:t xml:space="preserve">области </w:t>
      </w:r>
      <w:proofErr w:type="spellStart"/>
      <w:r>
        <w:rPr>
          <w:sz w:val="28"/>
          <w:szCs w:val="28"/>
        </w:rPr>
        <w:t>Эминову</w:t>
      </w:r>
      <w:proofErr w:type="spellEnd"/>
      <w:r>
        <w:rPr>
          <w:sz w:val="28"/>
          <w:szCs w:val="28"/>
        </w:rPr>
        <w:t xml:space="preserve"> С.Н.</w:t>
      </w:r>
    </w:p>
    <w:p w:rsidR="001F1F7F" w:rsidRDefault="001F1F7F" w:rsidP="00337D39">
      <w:pPr>
        <w:pStyle w:val="ConsPlusNormal"/>
        <w:ind w:firstLine="709"/>
        <w:jc w:val="both"/>
        <w:rPr>
          <w:sz w:val="28"/>
          <w:szCs w:val="28"/>
        </w:rPr>
      </w:pPr>
      <w:r>
        <w:rPr>
          <w:sz w:val="28"/>
          <w:szCs w:val="28"/>
        </w:rPr>
        <w:t>4. Настоящее постановление вступает в силу с момента подписания и распространяет свое действие на правоотношения, возникшие с 01.05.2021.</w:t>
      </w:r>
    </w:p>
    <w:p w:rsidR="001F1F7F" w:rsidRDefault="001F1F7F" w:rsidP="00740E3D">
      <w:pPr>
        <w:pStyle w:val="ConsPlusNormal"/>
        <w:ind w:firstLine="709"/>
        <w:jc w:val="both"/>
        <w:rPr>
          <w:sz w:val="28"/>
          <w:szCs w:val="28"/>
        </w:rPr>
      </w:pPr>
    </w:p>
    <w:p w:rsidR="001F1F7F" w:rsidRDefault="001F1F7F" w:rsidP="00F87DDA">
      <w:pPr>
        <w:pStyle w:val="ConsPlusNormal"/>
        <w:jc w:val="both"/>
        <w:rPr>
          <w:sz w:val="28"/>
          <w:szCs w:val="28"/>
        </w:rPr>
      </w:pPr>
      <w:r>
        <w:rPr>
          <w:sz w:val="28"/>
          <w:szCs w:val="28"/>
        </w:rPr>
        <w:t>Глава муниципального образования</w:t>
      </w:r>
    </w:p>
    <w:p w:rsidR="001F1F7F" w:rsidRPr="00E87ADC" w:rsidRDefault="001F1F7F" w:rsidP="00673B20">
      <w:pPr>
        <w:pStyle w:val="ConsPlusNormal"/>
        <w:rPr>
          <w:sz w:val="28"/>
          <w:szCs w:val="28"/>
        </w:rPr>
      </w:pPr>
      <w:r>
        <w:rPr>
          <w:sz w:val="28"/>
          <w:szCs w:val="28"/>
        </w:rPr>
        <w:t>«Новодугинский район» Смоленской области                                            В.В. Соколов</w:t>
      </w:r>
    </w:p>
    <w:p w:rsidR="001F1F7F" w:rsidRPr="00E87ADC" w:rsidRDefault="001F1F7F">
      <w:pPr>
        <w:pStyle w:val="ConsPlusNormal"/>
        <w:jc w:val="right"/>
        <w:rPr>
          <w:sz w:val="28"/>
          <w:szCs w:val="28"/>
        </w:rPr>
      </w:pPr>
    </w:p>
    <w:p w:rsidR="001F1F7F" w:rsidRPr="00E87ADC" w:rsidRDefault="001F1F7F">
      <w:pPr>
        <w:pStyle w:val="ConsPlusNormal"/>
        <w:jc w:val="right"/>
        <w:rPr>
          <w:sz w:val="28"/>
          <w:szCs w:val="28"/>
        </w:rPr>
      </w:pPr>
    </w:p>
    <w:p w:rsidR="001F1F7F" w:rsidRPr="00E87ADC" w:rsidRDefault="001F1F7F">
      <w:pPr>
        <w:pStyle w:val="ConsPlusNormal"/>
        <w:jc w:val="right"/>
        <w:rPr>
          <w:sz w:val="28"/>
          <w:szCs w:val="28"/>
        </w:rPr>
      </w:pPr>
    </w:p>
    <w:p w:rsidR="001F1F7F" w:rsidRPr="00E87ADC" w:rsidRDefault="001F1F7F">
      <w:pPr>
        <w:pStyle w:val="ConsPlusNormal"/>
        <w:jc w:val="right"/>
        <w:rPr>
          <w:sz w:val="28"/>
          <w:szCs w:val="28"/>
        </w:rPr>
      </w:pPr>
    </w:p>
    <w:p w:rsidR="001F1F7F" w:rsidRPr="00E87ADC" w:rsidRDefault="001F1F7F">
      <w:pPr>
        <w:pStyle w:val="ConsPlusNormal"/>
        <w:jc w:val="right"/>
        <w:rPr>
          <w:sz w:val="28"/>
          <w:szCs w:val="28"/>
        </w:rPr>
      </w:pPr>
    </w:p>
    <w:p w:rsidR="001F1F7F" w:rsidRPr="00E87ADC" w:rsidRDefault="001F1F7F">
      <w:pPr>
        <w:pStyle w:val="ConsPlusNormal"/>
        <w:jc w:val="right"/>
        <w:rPr>
          <w:sz w:val="28"/>
          <w:szCs w:val="28"/>
        </w:rPr>
      </w:pPr>
    </w:p>
    <w:p w:rsidR="001F1F7F" w:rsidRPr="00E87ADC" w:rsidRDefault="001F1F7F">
      <w:pPr>
        <w:pStyle w:val="ConsPlusNormal"/>
        <w:jc w:val="right"/>
        <w:rPr>
          <w:sz w:val="28"/>
          <w:szCs w:val="28"/>
        </w:rPr>
      </w:pPr>
    </w:p>
    <w:p w:rsidR="001F1F7F" w:rsidRPr="00E87ADC" w:rsidRDefault="001F1F7F">
      <w:pPr>
        <w:pStyle w:val="ConsPlusNormal"/>
        <w:jc w:val="right"/>
        <w:rPr>
          <w:sz w:val="28"/>
          <w:szCs w:val="28"/>
        </w:rPr>
      </w:pPr>
    </w:p>
    <w:p w:rsidR="001F1F7F" w:rsidRPr="00E87ADC"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tbl>
      <w:tblPr>
        <w:tblW w:w="9806" w:type="dxa"/>
        <w:tblLayout w:type="fixed"/>
        <w:tblLook w:val="00A0"/>
      </w:tblPr>
      <w:tblGrid>
        <w:gridCol w:w="4430"/>
        <w:gridCol w:w="784"/>
        <w:gridCol w:w="4592"/>
      </w:tblGrid>
      <w:tr w:rsidR="001F1F7F" w:rsidTr="006B3C6B">
        <w:tc>
          <w:tcPr>
            <w:tcW w:w="4068" w:type="dxa"/>
          </w:tcPr>
          <w:p w:rsidR="001F1F7F" w:rsidRDefault="001F1F7F" w:rsidP="006B3C6B">
            <w:pPr>
              <w:snapToGrid w:val="0"/>
              <w:rPr>
                <w:sz w:val="28"/>
              </w:rPr>
            </w:pPr>
            <w:proofErr w:type="spellStart"/>
            <w:r>
              <w:rPr>
                <w:sz w:val="28"/>
              </w:rPr>
              <w:t>Отп</w:t>
            </w:r>
            <w:proofErr w:type="spellEnd"/>
            <w:r>
              <w:rPr>
                <w:sz w:val="28"/>
              </w:rPr>
              <w:t>. 1 экз. – в дело</w:t>
            </w:r>
          </w:p>
          <w:p w:rsidR="001F1F7F" w:rsidRDefault="001F1F7F" w:rsidP="006B3C6B">
            <w:pPr>
              <w:rPr>
                <w:sz w:val="28"/>
                <w:szCs w:val="28"/>
              </w:rPr>
            </w:pPr>
            <w:r>
              <w:rPr>
                <w:sz w:val="28"/>
              </w:rPr>
              <w:t>Исп. _________</w:t>
            </w:r>
            <w:r>
              <w:t xml:space="preserve"> </w:t>
            </w:r>
            <w:r>
              <w:rPr>
                <w:sz w:val="28"/>
                <w:szCs w:val="28"/>
              </w:rPr>
              <w:t>И.В. Новикова</w:t>
            </w:r>
          </w:p>
          <w:p w:rsidR="001F1F7F" w:rsidRDefault="001F1F7F" w:rsidP="006B3C6B">
            <w:pPr>
              <w:rPr>
                <w:sz w:val="28"/>
              </w:rPr>
            </w:pPr>
            <w:r>
              <w:rPr>
                <w:sz w:val="28"/>
              </w:rPr>
              <w:t>тел. 2-18-54</w:t>
            </w:r>
          </w:p>
          <w:p w:rsidR="001F1F7F" w:rsidRDefault="001F1F7F" w:rsidP="006B3C6B">
            <w:pPr>
              <w:rPr>
                <w:sz w:val="28"/>
              </w:rPr>
            </w:pPr>
            <w:r>
              <w:rPr>
                <w:sz w:val="28"/>
              </w:rPr>
              <w:t xml:space="preserve">«____» мая  </w:t>
            </w:r>
            <w:smartTag w:uri="urn:schemas-microsoft-com:office:smarttags" w:element="metricconverter">
              <w:smartTagPr>
                <w:attr w:name="ProductID" w:val="2021 г"/>
              </w:smartTagPr>
              <w:r>
                <w:rPr>
                  <w:sz w:val="28"/>
                </w:rPr>
                <w:t>2021 г</w:t>
              </w:r>
            </w:smartTag>
            <w:r>
              <w:rPr>
                <w:sz w:val="28"/>
              </w:rPr>
              <w:t>.</w:t>
            </w:r>
          </w:p>
          <w:p w:rsidR="001F1F7F" w:rsidRDefault="001F1F7F" w:rsidP="006B3C6B"/>
        </w:tc>
        <w:tc>
          <w:tcPr>
            <w:tcW w:w="720" w:type="dxa"/>
          </w:tcPr>
          <w:p w:rsidR="001F1F7F" w:rsidRDefault="001F1F7F" w:rsidP="006B3C6B">
            <w:pPr>
              <w:snapToGrid w:val="0"/>
            </w:pPr>
          </w:p>
        </w:tc>
        <w:tc>
          <w:tcPr>
            <w:tcW w:w="4216" w:type="dxa"/>
          </w:tcPr>
          <w:p w:rsidR="001F1F7F" w:rsidRDefault="001F1F7F" w:rsidP="006B3C6B">
            <w:pPr>
              <w:snapToGrid w:val="0"/>
              <w:rPr>
                <w:b/>
                <w:sz w:val="28"/>
              </w:rPr>
            </w:pPr>
            <w:r>
              <w:rPr>
                <w:b/>
                <w:sz w:val="28"/>
              </w:rPr>
              <w:t xml:space="preserve">Разослать: </w:t>
            </w:r>
          </w:p>
          <w:p w:rsidR="001F1F7F" w:rsidRDefault="001F1F7F" w:rsidP="006B3C6B">
            <w:pPr>
              <w:snapToGrid w:val="0"/>
              <w:rPr>
                <w:sz w:val="28"/>
              </w:rPr>
            </w:pPr>
            <w:r>
              <w:rPr>
                <w:sz w:val="28"/>
              </w:rPr>
              <w:t>Отделу по образованию, Отделу по культуре и спорту, Финансовому управлению, Отделу экономики</w:t>
            </w:r>
          </w:p>
        </w:tc>
      </w:tr>
      <w:tr w:rsidR="001F1F7F" w:rsidTr="006B3C6B">
        <w:tc>
          <w:tcPr>
            <w:tcW w:w="9004" w:type="dxa"/>
            <w:gridSpan w:val="3"/>
          </w:tcPr>
          <w:p w:rsidR="001F1F7F" w:rsidRDefault="001F1F7F" w:rsidP="0019733D">
            <w:pPr>
              <w:rPr>
                <w:sz w:val="28"/>
                <w:szCs w:val="28"/>
              </w:rPr>
            </w:pPr>
            <w:r>
              <w:rPr>
                <w:sz w:val="28"/>
                <w:szCs w:val="28"/>
              </w:rPr>
              <w:t xml:space="preserve">Визы: </w:t>
            </w:r>
          </w:p>
          <w:p w:rsidR="001F1F7F" w:rsidRDefault="001F1F7F" w:rsidP="0019733D">
            <w:pPr>
              <w:rPr>
                <w:sz w:val="28"/>
                <w:szCs w:val="28"/>
              </w:rPr>
            </w:pPr>
            <w:r>
              <w:rPr>
                <w:sz w:val="28"/>
                <w:szCs w:val="28"/>
              </w:rPr>
              <w:t xml:space="preserve">Л.П. Филиппова   ________________ «_____»______________  </w:t>
            </w:r>
            <w:smartTag w:uri="urn:schemas-microsoft-com:office:smarttags" w:element="metricconverter">
              <w:smartTagPr>
                <w:attr w:name="ProductID" w:val="2021 г"/>
              </w:smartTagPr>
              <w:r>
                <w:rPr>
                  <w:sz w:val="28"/>
                  <w:szCs w:val="28"/>
                </w:rPr>
                <w:t>2021 г</w:t>
              </w:r>
            </w:smartTag>
            <w:r>
              <w:rPr>
                <w:sz w:val="28"/>
                <w:szCs w:val="28"/>
              </w:rPr>
              <w:t>.</w:t>
            </w:r>
          </w:p>
          <w:p w:rsidR="001F1F7F" w:rsidRDefault="001F1F7F" w:rsidP="0019733D">
            <w:pPr>
              <w:snapToGrid w:val="0"/>
              <w:rPr>
                <w:sz w:val="28"/>
                <w:szCs w:val="28"/>
              </w:rPr>
            </w:pPr>
            <w:r>
              <w:rPr>
                <w:sz w:val="28"/>
                <w:szCs w:val="28"/>
              </w:rPr>
              <w:t xml:space="preserve">Е.Л. Рожко </w:t>
            </w:r>
            <w:r>
              <w:rPr>
                <w:sz w:val="28"/>
                <w:szCs w:val="28"/>
              </w:rPr>
              <w:tab/>
              <w:t xml:space="preserve">          ________________ «_____»______________  </w:t>
            </w:r>
            <w:smartTag w:uri="urn:schemas-microsoft-com:office:smarttags" w:element="metricconverter">
              <w:smartTagPr>
                <w:attr w:name="ProductID" w:val="2021 г"/>
              </w:smartTagPr>
              <w:r>
                <w:rPr>
                  <w:sz w:val="28"/>
                  <w:szCs w:val="28"/>
                </w:rPr>
                <w:t>2021 г</w:t>
              </w:r>
            </w:smartTag>
            <w:r>
              <w:rPr>
                <w:sz w:val="28"/>
                <w:szCs w:val="28"/>
              </w:rPr>
              <w:t>.</w:t>
            </w:r>
          </w:p>
          <w:p w:rsidR="001F1F7F" w:rsidRDefault="001F1F7F" w:rsidP="006B3C6B">
            <w:pPr>
              <w:tabs>
                <w:tab w:val="left" w:pos="2127"/>
              </w:tabs>
              <w:rPr>
                <w:sz w:val="28"/>
                <w:szCs w:val="28"/>
              </w:rPr>
            </w:pPr>
            <w:r>
              <w:rPr>
                <w:sz w:val="28"/>
                <w:szCs w:val="28"/>
              </w:rPr>
              <w:t>Д.А. Романова</w:t>
            </w:r>
            <w:r>
              <w:rPr>
                <w:sz w:val="28"/>
                <w:szCs w:val="28"/>
              </w:rPr>
              <w:tab/>
              <w:t xml:space="preserve">________________ «_____»______________  </w:t>
            </w:r>
            <w:smartTag w:uri="urn:schemas-microsoft-com:office:smarttags" w:element="metricconverter">
              <w:smartTagPr>
                <w:attr w:name="ProductID" w:val="2021 г"/>
              </w:smartTagPr>
              <w:r>
                <w:rPr>
                  <w:sz w:val="28"/>
                  <w:szCs w:val="28"/>
                </w:rPr>
                <w:t>2021 г</w:t>
              </w:r>
            </w:smartTag>
            <w:r>
              <w:rPr>
                <w:sz w:val="28"/>
                <w:szCs w:val="28"/>
              </w:rPr>
              <w:t>.</w:t>
            </w:r>
          </w:p>
          <w:p w:rsidR="001F1F7F" w:rsidRDefault="001F1F7F" w:rsidP="006B3C6B">
            <w:pPr>
              <w:tabs>
                <w:tab w:val="left" w:pos="2127"/>
              </w:tabs>
              <w:rPr>
                <w:sz w:val="28"/>
                <w:szCs w:val="28"/>
              </w:rPr>
            </w:pPr>
            <w:r>
              <w:rPr>
                <w:sz w:val="28"/>
                <w:szCs w:val="28"/>
              </w:rPr>
              <w:t>С.Н. Эминова</w:t>
            </w:r>
            <w:r>
              <w:rPr>
                <w:sz w:val="28"/>
                <w:szCs w:val="28"/>
              </w:rPr>
              <w:tab/>
              <w:t xml:space="preserve">________________ «_____»______________  </w:t>
            </w:r>
            <w:smartTag w:uri="urn:schemas-microsoft-com:office:smarttags" w:element="metricconverter">
              <w:smartTagPr>
                <w:attr w:name="ProductID" w:val="2021 г"/>
              </w:smartTagPr>
              <w:r>
                <w:rPr>
                  <w:sz w:val="28"/>
                  <w:szCs w:val="28"/>
                </w:rPr>
                <w:t>2021 г</w:t>
              </w:r>
            </w:smartTag>
            <w:r>
              <w:rPr>
                <w:sz w:val="28"/>
                <w:szCs w:val="28"/>
              </w:rPr>
              <w:t>.</w:t>
            </w:r>
          </w:p>
        </w:tc>
      </w:tr>
    </w:tbl>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Default="001F1F7F">
      <w:pPr>
        <w:pStyle w:val="ConsPlusNormal"/>
        <w:jc w:val="right"/>
        <w:rPr>
          <w:sz w:val="28"/>
          <w:szCs w:val="28"/>
        </w:rPr>
      </w:pPr>
    </w:p>
    <w:p w:rsidR="001F1F7F" w:rsidRPr="00E87ADC" w:rsidRDefault="001F1F7F" w:rsidP="00E87ADC">
      <w:pPr>
        <w:pStyle w:val="ConsPlusNormal"/>
        <w:ind w:firstLine="6237"/>
        <w:jc w:val="center"/>
        <w:rPr>
          <w:sz w:val="28"/>
          <w:szCs w:val="28"/>
        </w:rPr>
      </w:pPr>
      <w:r w:rsidRPr="00E87ADC">
        <w:rPr>
          <w:sz w:val="28"/>
          <w:szCs w:val="28"/>
        </w:rPr>
        <w:lastRenderedPageBreak/>
        <w:t>Утверждено</w:t>
      </w:r>
    </w:p>
    <w:p w:rsidR="001F1F7F" w:rsidRDefault="001F1F7F" w:rsidP="00E87ADC">
      <w:pPr>
        <w:pStyle w:val="ConsPlusNormal"/>
        <w:ind w:firstLine="6237"/>
        <w:jc w:val="center"/>
        <w:rPr>
          <w:sz w:val="28"/>
          <w:szCs w:val="28"/>
        </w:rPr>
      </w:pPr>
      <w:r>
        <w:rPr>
          <w:sz w:val="28"/>
          <w:szCs w:val="28"/>
        </w:rPr>
        <w:t>п</w:t>
      </w:r>
      <w:r w:rsidRPr="00E87ADC">
        <w:rPr>
          <w:sz w:val="28"/>
          <w:szCs w:val="28"/>
        </w:rPr>
        <w:t>остановлением</w:t>
      </w:r>
      <w:r>
        <w:rPr>
          <w:sz w:val="28"/>
          <w:szCs w:val="28"/>
        </w:rPr>
        <w:t xml:space="preserve"> </w:t>
      </w:r>
      <w:r w:rsidRPr="00E87ADC">
        <w:rPr>
          <w:sz w:val="28"/>
          <w:szCs w:val="28"/>
        </w:rPr>
        <w:t>Администрации</w:t>
      </w:r>
    </w:p>
    <w:p w:rsidR="001F1F7F" w:rsidRDefault="001F1F7F" w:rsidP="00E87ADC">
      <w:pPr>
        <w:pStyle w:val="ConsPlusNormal"/>
        <w:ind w:firstLine="6237"/>
        <w:jc w:val="center"/>
        <w:rPr>
          <w:sz w:val="28"/>
          <w:szCs w:val="28"/>
        </w:rPr>
      </w:pPr>
      <w:r>
        <w:rPr>
          <w:sz w:val="28"/>
          <w:szCs w:val="28"/>
        </w:rPr>
        <w:t>муниципального образования</w:t>
      </w:r>
    </w:p>
    <w:p w:rsidR="001F1F7F" w:rsidRDefault="001F1F7F" w:rsidP="00E87ADC">
      <w:pPr>
        <w:pStyle w:val="ConsPlusNormal"/>
        <w:ind w:firstLine="6237"/>
        <w:jc w:val="center"/>
        <w:rPr>
          <w:sz w:val="28"/>
          <w:szCs w:val="28"/>
        </w:rPr>
      </w:pPr>
      <w:r>
        <w:rPr>
          <w:sz w:val="28"/>
          <w:szCs w:val="28"/>
        </w:rPr>
        <w:t>«Новодугинский район»</w:t>
      </w:r>
    </w:p>
    <w:p w:rsidR="001F1F7F" w:rsidRDefault="001F1F7F" w:rsidP="00E87ADC">
      <w:pPr>
        <w:pStyle w:val="ConsPlusNormal"/>
        <w:ind w:firstLine="6237"/>
        <w:jc w:val="center"/>
        <w:rPr>
          <w:sz w:val="28"/>
          <w:szCs w:val="28"/>
        </w:rPr>
      </w:pPr>
      <w:r w:rsidRPr="00E87ADC">
        <w:rPr>
          <w:sz w:val="28"/>
          <w:szCs w:val="28"/>
        </w:rPr>
        <w:t>Смоленской области</w:t>
      </w:r>
    </w:p>
    <w:p w:rsidR="001F1F7F" w:rsidRPr="00E87ADC" w:rsidRDefault="001F1F7F" w:rsidP="00E87ADC">
      <w:pPr>
        <w:pStyle w:val="ConsPlusNormal"/>
        <w:ind w:firstLine="6237"/>
        <w:jc w:val="center"/>
        <w:rPr>
          <w:sz w:val="28"/>
          <w:szCs w:val="28"/>
        </w:rPr>
      </w:pPr>
      <w:r w:rsidRPr="00825E48">
        <w:rPr>
          <w:sz w:val="28"/>
          <w:szCs w:val="28"/>
        </w:rPr>
        <w:t xml:space="preserve">от </w:t>
      </w:r>
      <w:bookmarkStart w:id="0" w:name="_GoBack"/>
      <w:bookmarkEnd w:id="0"/>
      <w:r w:rsidR="00072085">
        <w:rPr>
          <w:sz w:val="28"/>
          <w:szCs w:val="28"/>
        </w:rPr>
        <w:t>27.05.2021 № 95</w:t>
      </w:r>
    </w:p>
    <w:p w:rsidR="001F1F7F" w:rsidRPr="00E87ADC" w:rsidRDefault="001F1F7F">
      <w:pPr>
        <w:pStyle w:val="ConsPlusNormal"/>
        <w:jc w:val="right"/>
        <w:rPr>
          <w:sz w:val="28"/>
          <w:szCs w:val="28"/>
        </w:rPr>
      </w:pPr>
    </w:p>
    <w:p w:rsidR="001F1F7F" w:rsidRDefault="001F1F7F" w:rsidP="00E87ADC">
      <w:pPr>
        <w:pStyle w:val="ConsPlusNormal"/>
        <w:jc w:val="center"/>
        <w:rPr>
          <w:b/>
          <w:sz w:val="28"/>
          <w:szCs w:val="28"/>
        </w:rPr>
      </w:pPr>
      <w:bookmarkStart w:id="1" w:name="P38"/>
      <w:bookmarkEnd w:id="1"/>
      <w:r w:rsidRPr="00E87ADC">
        <w:rPr>
          <w:b/>
          <w:sz w:val="28"/>
          <w:szCs w:val="28"/>
        </w:rPr>
        <w:t>Положение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1F1F7F" w:rsidRPr="00E87ADC" w:rsidRDefault="001F1F7F" w:rsidP="00E87ADC">
      <w:pPr>
        <w:pStyle w:val="ConsPlusNormal"/>
        <w:jc w:val="center"/>
        <w:rPr>
          <w:sz w:val="28"/>
          <w:szCs w:val="28"/>
        </w:rPr>
      </w:pPr>
    </w:p>
    <w:p w:rsidR="001F1F7F" w:rsidRPr="00E87ADC" w:rsidRDefault="001F1F7F" w:rsidP="00E87ADC">
      <w:pPr>
        <w:pStyle w:val="ConsPlusNormal"/>
        <w:ind w:firstLine="709"/>
        <w:jc w:val="center"/>
        <w:rPr>
          <w:sz w:val="28"/>
          <w:szCs w:val="28"/>
        </w:rPr>
      </w:pPr>
      <w:r w:rsidRPr="00E87ADC">
        <w:rPr>
          <w:sz w:val="28"/>
          <w:szCs w:val="28"/>
        </w:rPr>
        <w:t>1. Общие положения</w:t>
      </w:r>
    </w:p>
    <w:p w:rsidR="001F1F7F" w:rsidRPr="00E87ADC" w:rsidRDefault="001F1F7F" w:rsidP="00776B1A">
      <w:pPr>
        <w:pStyle w:val="ConsPlusNormal"/>
        <w:jc w:val="both"/>
        <w:rPr>
          <w:sz w:val="28"/>
          <w:szCs w:val="28"/>
        </w:rPr>
      </w:pPr>
    </w:p>
    <w:p w:rsidR="001F1F7F" w:rsidRPr="00E87ADC" w:rsidRDefault="001F1F7F" w:rsidP="00E87ADC">
      <w:pPr>
        <w:pStyle w:val="ConsPlusNormal"/>
        <w:ind w:firstLine="709"/>
        <w:jc w:val="both"/>
        <w:rPr>
          <w:sz w:val="28"/>
          <w:szCs w:val="28"/>
        </w:rPr>
      </w:pPr>
      <w:r w:rsidRPr="00E87ADC">
        <w:rPr>
          <w:sz w:val="28"/>
          <w:szCs w:val="28"/>
        </w:rPr>
        <w:t xml:space="preserve">1.1. Настоящее Положение устанавливает порядок формирования и финансового обеспечения выполнения </w:t>
      </w:r>
      <w:r>
        <w:rPr>
          <w:sz w:val="28"/>
          <w:szCs w:val="28"/>
        </w:rPr>
        <w:t>муниципального</w:t>
      </w:r>
      <w:r w:rsidRPr="00E87ADC">
        <w:rPr>
          <w:sz w:val="28"/>
          <w:szCs w:val="28"/>
        </w:rPr>
        <w:t xml:space="preserve"> задания на оказание </w:t>
      </w:r>
      <w:r>
        <w:rPr>
          <w:sz w:val="28"/>
          <w:szCs w:val="28"/>
        </w:rPr>
        <w:t>муниципальных</w:t>
      </w:r>
      <w:r w:rsidRPr="00E87ADC">
        <w:rPr>
          <w:sz w:val="28"/>
          <w:szCs w:val="28"/>
        </w:rPr>
        <w:t xml:space="preserve"> услуг (выполнение работ) (далее </w:t>
      </w:r>
      <w:r>
        <w:rPr>
          <w:sz w:val="28"/>
          <w:szCs w:val="28"/>
        </w:rPr>
        <w:t>–</w:t>
      </w:r>
      <w:r w:rsidRPr="00E87ADC">
        <w:rPr>
          <w:sz w:val="28"/>
          <w:szCs w:val="28"/>
        </w:rPr>
        <w:t xml:space="preserve"> </w:t>
      </w:r>
      <w:r>
        <w:rPr>
          <w:sz w:val="28"/>
          <w:szCs w:val="28"/>
        </w:rPr>
        <w:t>муниципальное</w:t>
      </w:r>
      <w:r w:rsidRPr="00E87ADC">
        <w:rPr>
          <w:sz w:val="28"/>
          <w:szCs w:val="28"/>
        </w:rPr>
        <w:t xml:space="preserve"> задание) </w:t>
      </w:r>
      <w:r>
        <w:rPr>
          <w:sz w:val="28"/>
          <w:szCs w:val="28"/>
        </w:rPr>
        <w:t>муниципальными</w:t>
      </w:r>
      <w:r w:rsidRPr="00E87ADC">
        <w:rPr>
          <w:sz w:val="28"/>
          <w:szCs w:val="28"/>
        </w:rPr>
        <w:t xml:space="preserve"> казенными</w:t>
      </w:r>
      <w:r>
        <w:rPr>
          <w:sz w:val="28"/>
          <w:szCs w:val="28"/>
        </w:rPr>
        <w:t xml:space="preserve"> и муниципальными бюджетными</w:t>
      </w:r>
      <w:r w:rsidRPr="00E87ADC">
        <w:rPr>
          <w:sz w:val="28"/>
          <w:szCs w:val="28"/>
        </w:rPr>
        <w:t xml:space="preserve"> учреждениями, определенными правовым</w:t>
      </w:r>
      <w:r>
        <w:rPr>
          <w:sz w:val="28"/>
          <w:szCs w:val="28"/>
        </w:rPr>
        <w:t xml:space="preserve"> актом</w:t>
      </w:r>
      <w:r w:rsidRPr="00E87ADC">
        <w:rPr>
          <w:sz w:val="28"/>
          <w:szCs w:val="28"/>
        </w:rPr>
        <w:t xml:space="preserve"> </w:t>
      </w:r>
      <w:r>
        <w:rPr>
          <w:sz w:val="28"/>
          <w:szCs w:val="28"/>
        </w:rPr>
        <w:t>Администрации муниципального образования «Новодугинский район» Смоленской области (далее – Администрация)</w:t>
      </w:r>
      <w:r w:rsidRPr="00E87ADC">
        <w:rPr>
          <w:sz w:val="28"/>
          <w:szCs w:val="28"/>
        </w:rPr>
        <w:t>.</w:t>
      </w:r>
    </w:p>
    <w:p w:rsidR="001F1F7F" w:rsidRPr="00E87ADC" w:rsidRDefault="001F1F7F" w:rsidP="00E87ADC">
      <w:pPr>
        <w:pStyle w:val="ConsPlusNormal"/>
        <w:ind w:firstLine="709"/>
        <w:jc w:val="both"/>
        <w:rPr>
          <w:sz w:val="28"/>
          <w:szCs w:val="28"/>
        </w:rPr>
      </w:pPr>
      <w:r w:rsidRPr="00E87ADC">
        <w:rPr>
          <w:sz w:val="28"/>
          <w:szCs w:val="28"/>
        </w:rPr>
        <w:t xml:space="preserve">1.2. </w:t>
      </w:r>
      <w:r>
        <w:rPr>
          <w:sz w:val="28"/>
          <w:szCs w:val="28"/>
        </w:rPr>
        <w:t>Муниципальное</w:t>
      </w:r>
      <w:r w:rsidRPr="00E87ADC">
        <w:rPr>
          <w:sz w:val="28"/>
          <w:szCs w:val="28"/>
        </w:rPr>
        <w:t xml:space="preserve"> задание формируется в соответствии с основными видами деятельности, предусмотренными учредительными документами </w:t>
      </w:r>
      <w:r>
        <w:rPr>
          <w:sz w:val="28"/>
          <w:szCs w:val="28"/>
        </w:rPr>
        <w:t>муниципального</w:t>
      </w:r>
      <w:r w:rsidRPr="00E87ADC">
        <w:rPr>
          <w:sz w:val="28"/>
          <w:szCs w:val="28"/>
        </w:rPr>
        <w:t xml:space="preserve"> учреждения.</w:t>
      </w:r>
    </w:p>
    <w:p w:rsidR="001F1F7F" w:rsidRPr="00E87ADC" w:rsidRDefault="001F1F7F" w:rsidP="009358E0">
      <w:pPr>
        <w:pStyle w:val="ConsPlusNormal"/>
        <w:jc w:val="both"/>
        <w:rPr>
          <w:sz w:val="28"/>
          <w:szCs w:val="28"/>
        </w:rPr>
      </w:pPr>
    </w:p>
    <w:p w:rsidR="001F1F7F" w:rsidRPr="00E87ADC" w:rsidRDefault="001F1F7F" w:rsidP="009358E0">
      <w:pPr>
        <w:pStyle w:val="ConsPlusNormal"/>
        <w:jc w:val="center"/>
        <w:rPr>
          <w:sz w:val="28"/>
          <w:szCs w:val="28"/>
        </w:rPr>
      </w:pPr>
      <w:r w:rsidRPr="00E87ADC">
        <w:rPr>
          <w:sz w:val="28"/>
          <w:szCs w:val="28"/>
        </w:rPr>
        <w:t xml:space="preserve">2. Формирование </w:t>
      </w:r>
      <w:r w:rsidRPr="000E1A8A">
        <w:rPr>
          <w:sz w:val="28"/>
          <w:szCs w:val="28"/>
        </w:rPr>
        <w:t xml:space="preserve">(изменение) </w:t>
      </w:r>
      <w:r>
        <w:rPr>
          <w:sz w:val="28"/>
          <w:szCs w:val="28"/>
        </w:rPr>
        <w:t>муниципального</w:t>
      </w:r>
      <w:r w:rsidRPr="00E87ADC">
        <w:rPr>
          <w:sz w:val="28"/>
          <w:szCs w:val="28"/>
        </w:rPr>
        <w:t xml:space="preserve"> задания</w:t>
      </w:r>
    </w:p>
    <w:p w:rsidR="001F1F7F" w:rsidRPr="00E87ADC" w:rsidRDefault="001F1F7F" w:rsidP="009358E0">
      <w:pPr>
        <w:pStyle w:val="ConsPlusNormal"/>
        <w:jc w:val="both"/>
        <w:rPr>
          <w:sz w:val="28"/>
          <w:szCs w:val="28"/>
        </w:rPr>
      </w:pPr>
    </w:p>
    <w:p w:rsidR="001F1F7F" w:rsidRPr="00E87ADC" w:rsidRDefault="001F1F7F" w:rsidP="00E87ADC">
      <w:pPr>
        <w:pStyle w:val="ConsPlusNormal"/>
        <w:ind w:firstLine="709"/>
        <w:jc w:val="both"/>
        <w:rPr>
          <w:sz w:val="28"/>
          <w:szCs w:val="28"/>
        </w:rPr>
      </w:pPr>
      <w:r w:rsidRPr="00E87ADC">
        <w:rPr>
          <w:sz w:val="28"/>
          <w:szCs w:val="28"/>
        </w:rPr>
        <w:t xml:space="preserve">2.1. </w:t>
      </w:r>
      <w:r>
        <w:rPr>
          <w:sz w:val="28"/>
          <w:szCs w:val="28"/>
        </w:rPr>
        <w:t>Муниципальное</w:t>
      </w:r>
      <w:r w:rsidRPr="00E87ADC">
        <w:rPr>
          <w:sz w:val="28"/>
          <w:szCs w:val="28"/>
        </w:rPr>
        <w:t xml:space="preserve"> </w:t>
      </w:r>
      <w:r w:rsidRPr="009358E0">
        <w:rPr>
          <w:sz w:val="28"/>
          <w:szCs w:val="28"/>
        </w:rPr>
        <w:t>задание</w:t>
      </w:r>
      <w:r w:rsidRPr="00E87ADC">
        <w:rPr>
          <w:sz w:val="28"/>
          <w:szCs w:val="28"/>
        </w:rPr>
        <w:t xml:space="preserve"> </w:t>
      </w:r>
      <w:r>
        <w:rPr>
          <w:sz w:val="28"/>
          <w:szCs w:val="28"/>
        </w:rPr>
        <w:t>муниципальному</w:t>
      </w:r>
      <w:r w:rsidRPr="00E87ADC">
        <w:rPr>
          <w:sz w:val="28"/>
          <w:szCs w:val="28"/>
        </w:rPr>
        <w:t xml:space="preserve"> учреждению формируетс</w:t>
      </w:r>
      <w:r>
        <w:rPr>
          <w:sz w:val="28"/>
          <w:szCs w:val="28"/>
        </w:rPr>
        <w:t>я по форме согласно приложению №</w:t>
      </w:r>
      <w:r w:rsidRPr="00E87ADC">
        <w:rPr>
          <w:sz w:val="28"/>
          <w:szCs w:val="28"/>
        </w:rPr>
        <w:t xml:space="preserve"> 1 к настоящему Положению.</w:t>
      </w:r>
    </w:p>
    <w:p w:rsidR="001F1F7F" w:rsidRPr="00E87ADC" w:rsidRDefault="001F1F7F" w:rsidP="00E87ADC">
      <w:pPr>
        <w:pStyle w:val="ConsPlusNormal"/>
        <w:ind w:firstLine="709"/>
        <w:jc w:val="both"/>
        <w:rPr>
          <w:sz w:val="28"/>
          <w:szCs w:val="28"/>
        </w:rPr>
      </w:pPr>
      <w:r w:rsidRPr="00E87ADC">
        <w:rPr>
          <w:sz w:val="28"/>
          <w:szCs w:val="28"/>
        </w:rPr>
        <w:t xml:space="preserve">При установлении </w:t>
      </w:r>
      <w:r>
        <w:rPr>
          <w:sz w:val="28"/>
          <w:szCs w:val="28"/>
        </w:rPr>
        <w:t>муниципальному</w:t>
      </w:r>
      <w:r w:rsidRPr="00E87ADC">
        <w:rPr>
          <w:sz w:val="28"/>
          <w:szCs w:val="28"/>
        </w:rPr>
        <w:t xml:space="preserve"> учреждению </w:t>
      </w:r>
      <w:r>
        <w:rPr>
          <w:sz w:val="28"/>
          <w:szCs w:val="28"/>
        </w:rPr>
        <w:t>муниципального</w:t>
      </w:r>
      <w:r w:rsidRPr="00E87ADC">
        <w:rPr>
          <w:sz w:val="28"/>
          <w:szCs w:val="28"/>
        </w:rPr>
        <w:t xml:space="preserve"> задания на оказание нескольких </w:t>
      </w:r>
      <w:r>
        <w:rPr>
          <w:sz w:val="28"/>
          <w:szCs w:val="28"/>
        </w:rPr>
        <w:t>муниципальных</w:t>
      </w:r>
      <w:r w:rsidRPr="00E87ADC">
        <w:rPr>
          <w:sz w:val="28"/>
          <w:szCs w:val="28"/>
        </w:rPr>
        <w:t xml:space="preserve"> услуг (выполнение нескольких видов работ) </w:t>
      </w:r>
      <w:r>
        <w:rPr>
          <w:sz w:val="28"/>
          <w:szCs w:val="28"/>
        </w:rPr>
        <w:t>муниципальное</w:t>
      </w:r>
      <w:r w:rsidRPr="00E87ADC">
        <w:rPr>
          <w:sz w:val="28"/>
          <w:szCs w:val="28"/>
        </w:rPr>
        <w:t xml:space="preserve"> задание формируется из нескольких разделов, каждый из которых должен содержать требования к оказанию одной </w:t>
      </w:r>
      <w:r>
        <w:rPr>
          <w:sz w:val="28"/>
          <w:szCs w:val="28"/>
        </w:rPr>
        <w:t>муниципальной</w:t>
      </w:r>
      <w:r w:rsidRPr="00E87ADC">
        <w:rPr>
          <w:sz w:val="28"/>
          <w:szCs w:val="28"/>
        </w:rPr>
        <w:t xml:space="preserve"> услуги (выполнению одного вида работ).</w:t>
      </w:r>
    </w:p>
    <w:p w:rsidR="001F1F7F" w:rsidRPr="00E87ADC" w:rsidRDefault="001F1F7F" w:rsidP="00E87ADC">
      <w:pPr>
        <w:pStyle w:val="ConsPlusNormal"/>
        <w:ind w:firstLine="709"/>
        <w:jc w:val="both"/>
        <w:rPr>
          <w:sz w:val="28"/>
          <w:szCs w:val="28"/>
        </w:rPr>
      </w:pPr>
      <w:r w:rsidRPr="00E87ADC">
        <w:rPr>
          <w:sz w:val="28"/>
          <w:szCs w:val="28"/>
        </w:rPr>
        <w:t xml:space="preserve">При установлении </w:t>
      </w:r>
      <w:r>
        <w:rPr>
          <w:sz w:val="28"/>
          <w:szCs w:val="28"/>
        </w:rPr>
        <w:t>муниципальному</w:t>
      </w:r>
      <w:r w:rsidRPr="00E87ADC">
        <w:rPr>
          <w:sz w:val="28"/>
          <w:szCs w:val="28"/>
        </w:rPr>
        <w:t xml:space="preserve"> учреждению </w:t>
      </w:r>
      <w:r>
        <w:rPr>
          <w:sz w:val="28"/>
          <w:szCs w:val="28"/>
        </w:rPr>
        <w:t>муниципального</w:t>
      </w:r>
      <w:r w:rsidRPr="00E87ADC">
        <w:rPr>
          <w:sz w:val="28"/>
          <w:szCs w:val="28"/>
        </w:rPr>
        <w:t xml:space="preserve"> задания одновременно на оказание </w:t>
      </w:r>
      <w:r>
        <w:rPr>
          <w:sz w:val="28"/>
          <w:szCs w:val="28"/>
        </w:rPr>
        <w:t>муниципальной (муниципальных) услуги (</w:t>
      </w:r>
      <w:r w:rsidRPr="00E87ADC">
        <w:rPr>
          <w:sz w:val="28"/>
          <w:szCs w:val="28"/>
        </w:rPr>
        <w:t>услуг</w:t>
      </w:r>
      <w:r>
        <w:rPr>
          <w:sz w:val="28"/>
          <w:szCs w:val="28"/>
        </w:rPr>
        <w:t>)</w:t>
      </w:r>
      <w:r w:rsidRPr="00E87ADC">
        <w:rPr>
          <w:sz w:val="28"/>
          <w:szCs w:val="28"/>
        </w:rPr>
        <w:t xml:space="preserve"> и выполнение работы</w:t>
      </w:r>
      <w:r>
        <w:rPr>
          <w:sz w:val="28"/>
          <w:szCs w:val="28"/>
        </w:rPr>
        <w:t xml:space="preserve"> (работ) муниципальное</w:t>
      </w:r>
      <w:r w:rsidRPr="00E87ADC">
        <w:rPr>
          <w:sz w:val="28"/>
          <w:szCs w:val="28"/>
        </w:rPr>
        <w:t xml:space="preserve"> задание формируется из двух частей, каждая из которых должна содержать отдельно требования к оказанию </w:t>
      </w:r>
      <w:r>
        <w:rPr>
          <w:sz w:val="28"/>
          <w:szCs w:val="28"/>
        </w:rPr>
        <w:t>муниципальной</w:t>
      </w:r>
      <w:r w:rsidRPr="00E87ADC">
        <w:rPr>
          <w:sz w:val="28"/>
          <w:szCs w:val="28"/>
        </w:rPr>
        <w:t xml:space="preserve"> (</w:t>
      </w:r>
      <w:r>
        <w:rPr>
          <w:sz w:val="28"/>
          <w:szCs w:val="28"/>
        </w:rPr>
        <w:t>муниципальных</w:t>
      </w:r>
      <w:r w:rsidRPr="00E87ADC">
        <w:rPr>
          <w:sz w:val="28"/>
          <w:szCs w:val="28"/>
        </w:rPr>
        <w:t>) услуги (услуг) и выполнению работы (работ).</w:t>
      </w:r>
    </w:p>
    <w:p w:rsidR="001F1F7F" w:rsidRPr="00E87ADC" w:rsidRDefault="001F1F7F" w:rsidP="00E87ADC">
      <w:pPr>
        <w:pStyle w:val="ConsPlusNormal"/>
        <w:ind w:firstLine="709"/>
        <w:jc w:val="both"/>
        <w:rPr>
          <w:sz w:val="28"/>
          <w:szCs w:val="28"/>
        </w:rPr>
      </w:pPr>
      <w:r w:rsidRPr="00E87ADC">
        <w:rPr>
          <w:sz w:val="28"/>
          <w:szCs w:val="28"/>
        </w:rPr>
        <w:t xml:space="preserve">2.2. </w:t>
      </w:r>
      <w:r>
        <w:rPr>
          <w:sz w:val="28"/>
          <w:szCs w:val="28"/>
        </w:rPr>
        <w:t>Муниципальное</w:t>
      </w:r>
      <w:r w:rsidRPr="00E87ADC">
        <w:rPr>
          <w:sz w:val="28"/>
          <w:szCs w:val="28"/>
        </w:rPr>
        <w:t xml:space="preserve"> задание формируется в процессе формирования </w:t>
      </w:r>
      <w:r>
        <w:rPr>
          <w:sz w:val="28"/>
          <w:szCs w:val="28"/>
        </w:rPr>
        <w:t>местного</w:t>
      </w:r>
      <w:r w:rsidRPr="00E87ADC">
        <w:rPr>
          <w:sz w:val="28"/>
          <w:szCs w:val="28"/>
        </w:rPr>
        <w:t xml:space="preserve"> бюджета на очередной финансовый год и плановый период и утверждается не позднее 1 февраля года, на который формируется </w:t>
      </w:r>
      <w:r>
        <w:rPr>
          <w:sz w:val="28"/>
          <w:szCs w:val="28"/>
        </w:rPr>
        <w:t>муниципальное</w:t>
      </w:r>
      <w:r w:rsidRPr="00E87ADC">
        <w:rPr>
          <w:sz w:val="28"/>
          <w:szCs w:val="28"/>
        </w:rPr>
        <w:t xml:space="preserve"> задание.</w:t>
      </w:r>
    </w:p>
    <w:p w:rsidR="001F1F7F" w:rsidRPr="00E87ADC" w:rsidRDefault="001F1F7F" w:rsidP="00E87ADC">
      <w:pPr>
        <w:pStyle w:val="ConsPlusNormal"/>
        <w:ind w:firstLine="709"/>
        <w:jc w:val="both"/>
        <w:rPr>
          <w:sz w:val="28"/>
          <w:szCs w:val="28"/>
        </w:rPr>
      </w:pPr>
      <w:r>
        <w:rPr>
          <w:sz w:val="28"/>
          <w:szCs w:val="28"/>
        </w:rPr>
        <w:t>Муниципальное</w:t>
      </w:r>
      <w:r w:rsidRPr="00E87ADC">
        <w:rPr>
          <w:sz w:val="28"/>
          <w:szCs w:val="28"/>
        </w:rPr>
        <w:t xml:space="preserve"> задание утверждается на срок до одного года в случае утверждения </w:t>
      </w:r>
      <w:r>
        <w:rPr>
          <w:sz w:val="28"/>
          <w:szCs w:val="28"/>
        </w:rPr>
        <w:t>местного</w:t>
      </w:r>
      <w:r w:rsidRPr="00E87ADC">
        <w:rPr>
          <w:sz w:val="28"/>
          <w:szCs w:val="28"/>
        </w:rPr>
        <w:t xml:space="preserve"> бюджета на очередной финансовый год и на срок до трех лет в случае утверждения </w:t>
      </w:r>
      <w:r>
        <w:rPr>
          <w:sz w:val="28"/>
          <w:szCs w:val="28"/>
        </w:rPr>
        <w:t>местного</w:t>
      </w:r>
      <w:r w:rsidRPr="00E87ADC">
        <w:rPr>
          <w:sz w:val="28"/>
          <w:szCs w:val="28"/>
        </w:rPr>
        <w:t xml:space="preserve"> бюджета на очередной финансовый год и плановый период.</w:t>
      </w:r>
    </w:p>
    <w:p w:rsidR="001F1F7F" w:rsidRPr="00E87ADC" w:rsidRDefault="001F1F7F" w:rsidP="007A1F29">
      <w:pPr>
        <w:pStyle w:val="ConsPlusNormal"/>
        <w:ind w:firstLine="709"/>
        <w:jc w:val="both"/>
        <w:rPr>
          <w:sz w:val="28"/>
          <w:szCs w:val="28"/>
        </w:rPr>
      </w:pPr>
      <w:r>
        <w:rPr>
          <w:sz w:val="28"/>
          <w:szCs w:val="28"/>
        </w:rPr>
        <w:t>Муниципальное</w:t>
      </w:r>
      <w:r w:rsidRPr="00E87ADC">
        <w:rPr>
          <w:sz w:val="28"/>
          <w:szCs w:val="28"/>
        </w:rPr>
        <w:t xml:space="preserve"> задание формируется </w:t>
      </w:r>
      <w:r>
        <w:rPr>
          <w:sz w:val="28"/>
          <w:szCs w:val="28"/>
        </w:rPr>
        <w:t>и утверждается главными</w:t>
      </w:r>
      <w:r w:rsidRPr="00E87ADC">
        <w:rPr>
          <w:sz w:val="28"/>
          <w:szCs w:val="28"/>
        </w:rPr>
        <w:t xml:space="preserve"> </w:t>
      </w:r>
      <w:r w:rsidRPr="00E87ADC">
        <w:rPr>
          <w:sz w:val="28"/>
          <w:szCs w:val="28"/>
        </w:rPr>
        <w:lastRenderedPageBreak/>
        <w:t>распорядител</w:t>
      </w:r>
      <w:r>
        <w:rPr>
          <w:sz w:val="28"/>
          <w:szCs w:val="28"/>
        </w:rPr>
        <w:t>ями</w:t>
      </w:r>
      <w:r w:rsidRPr="00E87ADC">
        <w:rPr>
          <w:sz w:val="28"/>
          <w:szCs w:val="28"/>
        </w:rPr>
        <w:t xml:space="preserve"> средств </w:t>
      </w:r>
      <w:r>
        <w:rPr>
          <w:sz w:val="28"/>
          <w:szCs w:val="28"/>
        </w:rPr>
        <w:t>местного</w:t>
      </w:r>
      <w:r w:rsidRPr="00E87ADC">
        <w:rPr>
          <w:sz w:val="28"/>
          <w:szCs w:val="28"/>
        </w:rPr>
        <w:t xml:space="preserve"> бюджета, в ведении которых находятся </w:t>
      </w:r>
      <w:r>
        <w:rPr>
          <w:sz w:val="28"/>
          <w:szCs w:val="28"/>
        </w:rPr>
        <w:t>муниципальные</w:t>
      </w:r>
      <w:r w:rsidRPr="00E87ADC">
        <w:rPr>
          <w:sz w:val="28"/>
          <w:szCs w:val="28"/>
        </w:rPr>
        <w:t xml:space="preserve"> казенные</w:t>
      </w:r>
      <w:r>
        <w:rPr>
          <w:sz w:val="28"/>
          <w:szCs w:val="28"/>
        </w:rPr>
        <w:t xml:space="preserve"> и муниципальные бюджетные </w:t>
      </w:r>
      <w:r w:rsidRPr="00E87ADC">
        <w:rPr>
          <w:sz w:val="28"/>
          <w:szCs w:val="28"/>
        </w:rPr>
        <w:t>учреждения.</w:t>
      </w:r>
    </w:p>
    <w:p w:rsidR="001F1F7F" w:rsidRPr="00E87ADC" w:rsidRDefault="001F1F7F" w:rsidP="00E87ADC">
      <w:pPr>
        <w:pStyle w:val="ConsPlusNormal"/>
        <w:ind w:firstLine="709"/>
        <w:jc w:val="both"/>
        <w:rPr>
          <w:sz w:val="28"/>
          <w:szCs w:val="28"/>
        </w:rPr>
      </w:pPr>
      <w:proofErr w:type="gramStart"/>
      <w:r w:rsidRPr="00E87ADC">
        <w:rPr>
          <w:sz w:val="28"/>
          <w:szCs w:val="28"/>
        </w:rPr>
        <w:t xml:space="preserve">В случае внесения изменений в показатели </w:t>
      </w:r>
      <w:r>
        <w:rPr>
          <w:sz w:val="28"/>
          <w:szCs w:val="28"/>
        </w:rPr>
        <w:t>муниципального</w:t>
      </w:r>
      <w:r w:rsidRPr="00E87ADC">
        <w:rPr>
          <w:sz w:val="28"/>
          <w:szCs w:val="28"/>
        </w:rPr>
        <w:t xml:space="preserve"> задания, в нормативные правовые акты, на основании которых было сформировано </w:t>
      </w:r>
      <w:r>
        <w:rPr>
          <w:sz w:val="28"/>
          <w:szCs w:val="28"/>
        </w:rPr>
        <w:t>муниципальное</w:t>
      </w:r>
      <w:r w:rsidRPr="00E87ADC">
        <w:rPr>
          <w:sz w:val="28"/>
          <w:szCs w:val="28"/>
        </w:rPr>
        <w:t xml:space="preserve"> задание, а также изменений размера бюджетных ассигнований, предусмотренных в </w:t>
      </w:r>
      <w:r>
        <w:rPr>
          <w:sz w:val="28"/>
          <w:szCs w:val="28"/>
        </w:rPr>
        <w:t>местном</w:t>
      </w:r>
      <w:r w:rsidRPr="00E87ADC">
        <w:rPr>
          <w:sz w:val="28"/>
          <w:szCs w:val="28"/>
        </w:rPr>
        <w:t xml:space="preserve"> бюджете на очередной финансовый год и плановый период для финансового обеспечения выполнения </w:t>
      </w:r>
      <w:r>
        <w:rPr>
          <w:sz w:val="28"/>
          <w:szCs w:val="28"/>
        </w:rPr>
        <w:t>муниципального</w:t>
      </w:r>
      <w:r w:rsidRPr="00E87ADC">
        <w:rPr>
          <w:sz w:val="28"/>
          <w:szCs w:val="28"/>
        </w:rPr>
        <w:t xml:space="preserve"> задания, влекущих за собой изменение </w:t>
      </w:r>
      <w:r>
        <w:rPr>
          <w:sz w:val="28"/>
          <w:szCs w:val="28"/>
        </w:rPr>
        <w:t>муниципального</w:t>
      </w:r>
      <w:r w:rsidRPr="00E87ADC">
        <w:rPr>
          <w:sz w:val="28"/>
          <w:szCs w:val="28"/>
        </w:rPr>
        <w:t xml:space="preserve"> задания, формируется новое </w:t>
      </w:r>
      <w:r>
        <w:rPr>
          <w:sz w:val="28"/>
          <w:szCs w:val="28"/>
        </w:rPr>
        <w:t>муниципальное</w:t>
      </w:r>
      <w:r w:rsidRPr="00E87ADC">
        <w:rPr>
          <w:sz w:val="28"/>
          <w:szCs w:val="28"/>
        </w:rPr>
        <w:t xml:space="preserve"> задание (с учетом внесенных изменений).</w:t>
      </w:r>
      <w:proofErr w:type="gramEnd"/>
    </w:p>
    <w:p w:rsidR="001F1F7F" w:rsidRPr="00E87ADC" w:rsidRDefault="001F1F7F" w:rsidP="000E1A8A">
      <w:pPr>
        <w:pStyle w:val="ConsPlusNormal"/>
        <w:ind w:firstLine="709"/>
        <w:jc w:val="both"/>
        <w:rPr>
          <w:sz w:val="28"/>
          <w:szCs w:val="28"/>
        </w:rPr>
      </w:pPr>
      <w:r w:rsidRPr="00E87ADC">
        <w:rPr>
          <w:sz w:val="28"/>
          <w:szCs w:val="28"/>
        </w:rPr>
        <w:t xml:space="preserve">2.3. </w:t>
      </w:r>
      <w:proofErr w:type="gramStart"/>
      <w:r>
        <w:rPr>
          <w:sz w:val="28"/>
          <w:szCs w:val="28"/>
        </w:rPr>
        <w:t>Муниципальное</w:t>
      </w:r>
      <w:r w:rsidRPr="000E1A8A">
        <w:rPr>
          <w:sz w:val="28"/>
          <w:szCs w:val="28"/>
        </w:rPr>
        <w:t xml:space="preserve"> задание формируется на оказание </w:t>
      </w:r>
      <w:r>
        <w:rPr>
          <w:sz w:val="28"/>
          <w:szCs w:val="28"/>
        </w:rPr>
        <w:t>муниципальных</w:t>
      </w:r>
      <w:r w:rsidRPr="000E1A8A">
        <w:rPr>
          <w:sz w:val="28"/>
          <w:szCs w:val="28"/>
        </w:rPr>
        <w:t xml:space="preserve"> услуг,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также </w:t>
      </w:r>
      <w:r>
        <w:rPr>
          <w:sz w:val="28"/>
          <w:szCs w:val="28"/>
        </w:rPr>
        <w:t>–</w:t>
      </w:r>
      <w:r w:rsidRPr="000E1A8A">
        <w:rPr>
          <w:sz w:val="28"/>
          <w:szCs w:val="28"/>
        </w:rPr>
        <w:t xml:space="preserve"> общероссийские базовые перечни), и региональном перечне (классификаторе) государственных (муниципальных) услуг и работ (далее </w:t>
      </w:r>
      <w:r>
        <w:rPr>
          <w:sz w:val="28"/>
          <w:szCs w:val="28"/>
        </w:rPr>
        <w:t>–</w:t>
      </w:r>
      <w:r w:rsidRPr="000E1A8A">
        <w:rPr>
          <w:sz w:val="28"/>
          <w:szCs w:val="28"/>
        </w:rPr>
        <w:t xml:space="preserve"> региональный перечень), и выполнение работ, содержащихся в региональном перечне.</w:t>
      </w:r>
      <w:proofErr w:type="gramEnd"/>
    </w:p>
    <w:p w:rsidR="001F1F7F" w:rsidRPr="00E87ADC" w:rsidRDefault="001F1F7F" w:rsidP="00E87ADC">
      <w:pPr>
        <w:pStyle w:val="ConsPlusNormal"/>
        <w:ind w:firstLine="709"/>
        <w:jc w:val="both"/>
        <w:rPr>
          <w:sz w:val="28"/>
          <w:szCs w:val="28"/>
        </w:rPr>
      </w:pPr>
      <w:r w:rsidRPr="00E87ADC">
        <w:rPr>
          <w:sz w:val="28"/>
          <w:szCs w:val="28"/>
        </w:rPr>
        <w:t xml:space="preserve">2.4. </w:t>
      </w:r>
      <w:proofErr w:type="gramStart"/>
      <w:r w:rsidRPr="00E87ADC">
        <w:rPr>
          <w:sz w:val="28"/>
          <w:szCs w:val="28"/>
        </w:rPr>
        <w:t xml:space="preserve">Главные распорядители средств </w:t>
      </w:r>
      <w:r>
        <w:rPr>
          <w:sz w:val="28"/>
          <w:szCs w:val="28"/>
        </w:rPr>
        <w:t>местного</w:t>
      </w:r>
      <w:r w:rsidRPr="00E87ADC">
        <w:rPr>
          <w:sz w:val="28"/>
          <w:szCs w:val="28"/>
        </w:rPr>
        <w:t xml:space="preserve"> бюджета, в ведении которых находятся </w:t>
      </w:r>
      <w:r>
        <w:rPr>
          <w:sz w:val="28"/>
          <w:szCs w:val="28"/>
        </w:rPr>
        <w:t>муниципальные</w:t>
      </w:r>
      <w:r w:rsidRPr="00E87ADC">
        <w:rPr>
          <w:sz w:val="28"/>
          <w:szCs w:val="28"/>
        </w:rPr>
        <w:t xml:space="preserve"> казенные учреждения при формировании </w:t>
      </w:r>
      <w:r>
        <w:rPr>
          <w:sz w:val="28"/>
          <w:szCs w:val="28"/>
        </w:rPr>
        <w:t>муниципального</w:t>
      </w:r>
      <w:r w:rsidRPr="00E87ADC">
        <w:rPr>
          <w:sz w:val="28"/>
          <w:szCs w:val="28"/>
        </w:rPr>
        <w:t xml:space="preserve"> задания для </w:t>
      </w:r>
      <w:r>
        <w:rPr>
          <w:sz w:val="28"/>
          <w:szCs w:val="28"/>
        </w:rPr>
        <w:t>муниципальных</w:t>
      </w:r>
      <w:r w:rsidRPr="00E87ADC">
        <w:rPr>
          <w:sz w:val="28"/>
          <w:szCs w:val="28"/>
        </w:rPr>
        <w:t xml:space="preserve"> учреждений определяют значения показателей, характеризующих объем и (или) качество </w:t>
      </w:r>
      <w:r>
        <w:rPr>
          <w:sz w:val="28"/>
          <w:szCs w:val="28"/>
        </w:rPr>
        <w:t>муниципальной</w:t>
      </w:r>
      <w:r w:rsidRPr="00E87ADC">
        <w:rPr>
          <w:sz w:val="28"/>
          <w:szCs w:val="28"/>
        </w:rPr>
        <w:t xml:space="preserve"> услуги (работы), на основании прогнозируемой динамики количества потребителей услуг (работ), уровня удовлетворенности существующими объемом и качеством услуг и результатов работ и возможностей </w:t>
      </w:r>
      <w:r>
        <w:rPr>
          <w:sz w:val="28"/>
          <w:szCs w:val="28"/>
        </w:rPr>
        <w:t>местного</w:t>
      </w:r>
      <w:r w:rsidRPr="00E87ADC">
        <w:rPr>
          <w:sz w:val="28"/>
          <w:szCs w:val="28"/>
        </w:rPr>
        <w:t xml:space="preserve"> </w:t>
      </w:r>
      <w:r>
        <w:rPr>
          <w:sz w:val="28"/>
          <w:szCs w:val="28"/>
        </w:rPr>
        <w:t>муниципального</w:t>
      </w:r>
      <w:r w:rsidRPr="00E87ADC">
        <w:rPr>
          <w:sz w:val="28"/>
          <w:szCs w:val="28"/>
        </w:rPr>
        <w:t xml:space="preserve"> учреждения по оказанию услуг и выполнению работ, а</w:t>
      </w:r>
      <w:proofErr w:type="gramEnd"/>
      <w:r w:rsidRPr="00E87ADC">
        <w:rPr>
          <w:sz w:val="28"/>
          <w:szCs w:val="28"/>
        </w:rPr>
        <w:t xml:space="preserve"> также значения показателей выполнения </w:t>
      </w:r>
      <w:r>
        <w:rPr>
          <w:sz w:val="28"/>
          <w:szCs w:val="28"/>
        </w:rPr>
        <w:t>муниципальным</w:t>
      </w:r>
      <w:r w:rsidRPr="00E87ADC">
        <w:rPr>
          <w:sz w:val="28"/>
          <w:szCs w:val="28"/>
        </w:rPr>
        <w:t xml:space="preserve"> учреждением </w:t>
      </w:r>
      <w:r>
        <w:rPr>
          <w:sz w:val="28"/>
          <w:szCs w:val="28"/>
        </w:rPr>
        <w:t>муниципального</w:t>
      </w:r>
      <w:r w:rsidRPr="00E87ADC">
        <w:rPr>
          <w:sz w:val="28"/>
          <w:szCs w:val="28"/>
        </w:rPr>
        <w:t xml:space="preserve"> задания в </w:t>
      </w:r>
      <w:r w:rsidRPr="005044E3">
        <w:rPr>
          <w:sz w:val="28"/>
          <w:szCs w:val="28"/>
        </w:rPr>
        <w:t>отчетном году.</w:t>
      </w:r>
    </w:p>
    <w:p w:rsidR="001F1F7F" w:rsidRPr="00E87ADC" w:rsidRDefault="001F1F7F" w:rsidP="00E87ADC">
      <w:pPr>
        <w:pStyle w:val="ConsPlusNormal"/>
        <w:ind w:firstLine="709"/>
        <w:jc w:val="both"/>
        <w:rPr>
          <w:sz w:val="28"/>
          <w:szCs w:val="28"/>
        </w:rPr>
      </w:pPr>
      <w:r w:rsidRPr="00E87ADC">
        <w:rPr>
          <w:sz w:val="28"/>
          <w:szCs w:val="28"/>
        </w:rPr>
        <w:t xml:space="preserve">2.5. Показатели, характеризующие объем </w:t>
      </w:r>
      <w:r>
        <w:rPr>
          <w:sz w:val="28"/>
          <w:szCs w:val="28"/>
        </w:rPr>
        <w:t>муниципальной</w:t>
      </w:r>
      <w:r w:rsidRPr="00E87ADC">
        <w:rPr>
          <w:sz w:val="28"/>
          <w:szCs w:val="28"/>
        </w:rPr>
        <w:t xml:space="preserve"> услуги (работы), планируемые к выполнению, выражаются в натуральных единицах, отражающих результат деятельности </w:t>
      </w:r>
      <w:r>
        <w:rPr>
          <w:sz w:val="28"/>
          <w:szCs w:val="28"/>
        </w:rPr>
        <w:t>местного</w:t>
      </w:r>
      <w:r w:rsidRPr="00E87ADC">
        <w:rPr>
          <w:sz w:val="28"/>
          <w:szCs w:val="28"/>
        </w:rPr>
        <w:t xml:space="preserve"> </w:t>
      </w:r>
      <w:r>
        <w:rPr>
          <w:sz w:val="28"/>
          <w:szCs w:val="28"/>
        </w:rPr>
        <w:t>муниципального</w:t>
      </w:r>
      <w:r w:rsidRPr="00E87ADC">
        <w:rPr>
          <w:sz w:val="28"/>
          <w:szCs w:val="28"/>
        </w:rPr>
        <w:t xml:space="preserve"> учреждения.</w:t>
      </w:r>
    </w:p>
    <w:p w:rsidR="001F1F7F" w:rsidRDefault="001F1F7F" w:rsidP="00E87ADC">
      <w:pPr>
        <w:pStyle w:val="ConsPlusNormal"/>
        <w:ind w:firstLine="709"/>
        <w:jc w:val="both"/>
        <w:rPr>
          <w:sz w:val="28"/>
          <w:szCs w:val="28"/>
        </w:rPr>
      </w:pPr>
      <w:r w:rsidRPr="00E87ADC">
        <w:rPr>
          <w:sz w:val="28"/>
          <w:szCs w:val="28"/>
        </w:rPr>
        <w:t xml:space="preserve">Показатели, характеризующие качество </w:t>
      </w:r>
      <w:r>
        <w:rPr>
          <w:sz w:val="28"/>
          <w:szCs w:val="28"/>
        </w:rPr>
        <w:t>муниципальной</w:t>
      </w:r>
      <w:r w:rsidRPr="00E87ADC">
        <w:rPr>
          <w:sz w:val="28"/>
          <w:szCs w:val="28"/>
        </w:rPr>
        <w:t xml:space="preserve"> услуги (работы), должны отражать качество результата предоставления </w:t>
      </w:r>
      <w:r>
        <w:rPr>
          <w:sz w:val="28"/>
          <w:szCs w:val="28"/>
        </w:rPr>
        <w:t>муниципальной</w:t>
      </w:r>
      <w:r w:rsidRPr="00E87ADC">
        <w:rPr>
          <w:sz w:val="28"/>
          <w:szCs w:val="28"/>
        </w:rPr>
        <w:t xml:space="preserve"> услуги (выполнения работы) или характеризовать процесс оказания </w:t>
      </w:r>
      <w:r>
        <w:rPr>
          <w:sz w:val="28"/>
          <w:szCs w:val="28"/>
        </w:rPr>
        <w:t>муниципальной</w:t>
      </w:r>
      <w:r w:rsidRPr="00E87ADC">
        <w:rPr>
          <w:sz w:val="28"/>
          <w:szCs w:val="28"/>
        </w:rPr>
        <w:t xml:space="preserve"> услуги (выполнения работы) и условия ее </w:t>
      </w:r>
      <w:r w:rsidRPr="00D3156F">
        <w:rPr>
          <w:sz w:val="28"/>
          <w:szCs w:val="28"/>
        </w:rPr>
        <w:t>оказания (выполнения).</w:t>
      </w:r>
    </w:p>
    <w:p w:rsidR="001F1F7F" w:rsidRPr="000E1A8A" w:rsidRDefault="001F1F7F" w:rsidP="000E1A8A">
      <w:pPr>
        <w:pStyle w:val="ConsPlusNormal"/>
        <w:ind w:firstLine="709"/>
        <w:jc w:val="both"/>
        <w:rPr>
          <w:sz w:val="28"/>
          <w:szCs w:val="28"/>
        </w:rPr>
      </w:pPr>
      <w:r w:rsidRPr="000E1A8A">
        <w:rPr>
          <w:sz w:val="28"/>
          <w:szCs w:val="28"/>
        </w:rPr>
        <w:t xml:space="preserve">В </w:t>
      </w:r>
      <w:r>
        <w:rPr>
          <w:sz w:val="28"/>
          <w:szCs w:val="28"/>
        </w:rPr>
        <w:t>муниципальном</w:t>
      </w:r>
      <w:r w:rsidRPr="000E1A8A">
        <w:rPr>
          <w:sz w:val="28"/>
          <w:szCs w:val="28"/>
        </w:rPr>
        <w:t xml:space="preserve"> задании могут быть установлены допустимые (возможные) отклонения в процентах от установленных показателей, характеризующих качество и (или) объем </w:t>
      </w:r>
      <w:r>
        <w:rPr>
          <w:sz w:val="28"/>
          <w:szCs w:val="28"/>
        </w:rPr>
        <w:t>муниципальной</w:t>
      </w:r>
      <w:r w:rsidRPr="000E1A8A">
        <w:rPr>
          <w:sz w:val="28"/>
          <w:szCs w:val="28"/>
        </w:rPr>
        <w:t xml:space="preserve"> услуги (работы). Значения указанных показателей, устанавливаемые на текущий финансовый год, могут быть изменены только при формировании </w:t>
      </w:r>
      <w:r>
        <w:rPr>
          <w:sz w:val="28"/>
          <w:szCs w:val="28"/>
        </w:rPr>
        <w:t>муниципального</w:t>
      </w:r>
      <w:r w:rsidRPr="000E1A8A">
        <w:rPr>
          <w:sz w:val="28"/>
          <w:szCs w:val="28"/>
        </w:rPr>
        <w:t xml:space="preserve"> задания на очередной финансовый год.</w:t>
      </w:r>
    </w:p>
    <w:p w:rsidR="001F1F7F" w:rsidRPr="00E87ADC" w:rsidRDefault="001F1F7F" w:rsidP="000E1A8A">
      <w:pPr>
        <w:pStyle w:val="ConsPlusNormal"/>
        <w:ind w:firstLine="709"/>
        <w:jc w:val="both"/>
        <w:rPr>
          <w:sz w:val="28"/>
          <w:szCs w:val="28"/>
        </w:rPr>
      </w:pPr>
      <w:proofErr w:type="gramStart"/>
      <w:r w:rsidRPr="000E1A8A">
        <w:rPr>
          <w:sz w:val="28"/>
          <w:szCs w:val="28"/>
        </w:rPr>
        <w:t xml:space="preserve">Распределение показателей, характеризующих объем </w:t>
      </w:r>
      <w:r>
        <w:rPr>
          <w:sz w:val="28"/>
          <w:szCs w:val="28"/>
        </w:rPr>
        <w:t>муниципальных</w:t>
      </w:r>
      <w:r w:rsidRPr="000E1A8A">
        <w:rPr>
          <w:sz w:val="28"/>
          <w:szCs w:val="28"/>
        </w:rPr>
        <w:t xml:space="preserve"> услуг (работ), содержащихся в </w:t>
      </w:r>
      <w:r>
        <w:rPr>
          <w:sz w:val="28"/>
          <w:szCs w:val="28"/>
        </w:rPr>
        <w:t>муниципальном</w:t>
      </w:r>
      <w:r w:rsidRPr="000E1A8A">
        <w:rPr>
          <w:sz w:val="28"/>
          <w:szCs w:val="28"/>
        </w:rPr>
        <w:t xml:space="preserve"> задании, утвержденном </w:t>
      </w:r>
      <w:r>
        <w:rPr>
          <w:sz w:val="28"/>
          <w:szCs w:val="28"/>
        </w:rPr>
        <w:t>муниципальному</w:t>
      </w:r>
      <w:r w:rsidRPr="000E1A8A">
        <w:rPr>
          <w:sz w:val="28"/>
          <w:szCs w:val="28"/>
        </w:rPr>
        <w:t xml:space="preserve"> учреждению, между созданными им в установленном порядке обособленными подразделениями (при принятии </w:t>
      </w:r>
      <w:r>
        <w:rPr>
          <w:sz w:val="28"/>
          <w:szCs w:val="28"/>
        </w:rPr>
        <w:t>муниципальным</w:t>
      </w:r>
      <w:r w:rsidRPr="000E1A8A">
        <w:rPr>
          <w:sz w:val="28"/>
          <w:szCs w:val="28"/>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Pr>
          <w:sz w:val="28"/>
          <w:szCs w:val="28"/>
        </w:rPr>
        <w:t>муниципального</w:t>
      </w:r>
      <w:r w:rsidRPr="000E1A8A">
        <w:rPr>
          <w:sz w:val="28"/>
          <w:szCs w:val="28"/>
        </w:rPr>
        <w:t xml:space="preserve"> задания, с заполнением показателей, определенных </w:t>
      </w:r>
      <w:r>
        <w:rPr>
          <w:sz w:val="28"/>
          <w:szCs w:val="28"/>
        </w:rPr>
        <w:t>муниципаль</w:t>
      </w:r>
      <w:r w:rsidRPr="000E1A8A">
        <w:rPr>
          <w:sz w:val="28"/>
          <w:szCs w:val="28"/>
        </w:rPr>
        <w:t>ным учреждением, не позднее 10 рабочих дней со дня</w:t>
      </w:r>
      <w:proofErr w:type="gramEnd"/>
      <w:r w:rsidRPr="000E1A8A">
        <w:rPr>
          <w:sz w:val="28"/>
          <w:szCs w:val="28"/>
        </w:rPr>
        <w:t xml:space="preserve"> утверждения </w:t>
      </w:r>
      <w:r>
        <w:rPr>
          <w:sz w:val="28"/>
          <w:szCs w:val="28"/>
        </w:rPr>
        <w:lastRenderedPageBreak/>
        <w:t>муниципального</w:t>
      </w:r>
      <w:r w:rsidRPr="000E1A8A">
        <w:rPr>
          <w:sz w:val="28"/>
          <w:szCs w:val="28"/>
        </w:rPr>
        <w:t xml:space="preserve"> задания </w:t>
      </w:r>
      <w:r>
        <w:rPr>
          <w:sz w:val="28"/>
          <w:szCs w:val="28"/>
        </w:rPr>
        <w:t>муниципальному</w:t>
      </w:r>
      <w:r w:rsidRPr="000E1A8A">
        <w:rPr>
          <w:sz w:val="28"/>
          <w:szCs w:val="28"/>
        </w:rPr>
        <w:t xml:space="preserve"> учреждению или внесения изменений в </w:t>
      </w:r>
      <w:r>
        <w:rPr>
          <w:sz w:val="28"/>
          <w:szCs w:val="28"/>
        </w:rPr>
        <w:t>муниципальное</w:t>
      </w:r>
      <w:r w:rsidRPr="000E1A8A">
        <w:rPr>
          <w:sz w:val="28"/>
          <w:szCs w:val="28"/>
        </w:rPr>
        <w:t xml:space="preserve"> задание.</w:t>
      </w:r>
    </w:p>
    <w:p w:rsidR="001F1F7F" w:rsidRPr="00E87ADC" w:rsidRDefault="001F1F7F" w:rsidP="00E87ADC">
      <w:pPr>
        <w:pStyle w:val="ConsPlusNormal"/>
        <w:ind w:firstLine="709"/>
        <w:jc w:val="both"/>
        <w:rPr>
          <w:sz w:val="28"/>
          <w:szCs w:val="28"/>
        </w:rPr>
      </w:pPr>
      <w:r w:rsidRPr="00E87ADC">
        <w:rPr>
          <w:sz w:val="28"/>
          <w:szCs w:val="28"/>
        </w:rPr>
        <w:t xml:space="preserve">2.6. После формирования </w:t>
      </w:r>
      <w:r w:rsidRPr="00D767D8">
        <w:rPr>
          <w:sz w:val="28"/>
          <w:szCs w:val="28"/>
        </w:rPr>
        <w:t xml:space="preserve">и не позднее 3 рабочих дней с даты их утверждения </w:t>
      </w:r>
      <w:r>
        <w:rPr>
          <w:sz w:val="28"/>
          <w:szCs w:val="28"/>
        </w:rPr>
        <w:t>муниципальные</w:t>
      </w:r>
      <w:r w:rsidRPr="00E87ADC">
        <w:rPr>
          <w:sz w:val="28"/>
          <w:szCs w:val="28"/>
        </w:rPr>
        <w:t xml:space="preserve"> задания </w:t>
      </w:r>
      <w:r w:rsidRPr="00D767D8">
        <w:rPr>
          <w:sz w:val="28"/>
          <w:szCs w:val="28"/>
        </w:rPr>
        <w:t xml:space="preserve">направляются для исполнения </w:t>
      </w:r>
      <w:r>
        <w:rPr>
          <w:sz w:val="28"/>
          <w:szCs w:val="28"/>
        </w:rPr>
        <w:t>муниципальным</w:t>
      </w:r>
      <w:r w:rsidRPr="00D767D8">
        <w:rPr>
          <w:sz w:val="28"/>
          <w:szCs w:val="28"/>
        </w:rPr>
        <w:t xml:space="preserve"> учреждениям. </w:t>
      </w:r>
      <w:proofErr w:type="gramStart"/>
      <w:r>
        <w:rPr>
          <w:sz w:val="28"/>
          <w:szCs w:val="28"/>
        </w:rPr>
        <w:t>Муниципальные</w:t>
      </w:r>
      <w:r w:rsidRPr="00D767D8">
        <w:rPr>
          <w:sz w:val="28"/>
          <w:szCs w:val="28"/>
        </w:rPr>
        <w:t xml:space="preserve"> задания, распределение показателей, характеризующих объем </w:t>
      </w:r>
      <w:r>
        <w:rPr>
          <w:sz w:val="28"/>
          <w:szCs w:val="28"/>
        </w:rPr>
        <w:t>муниципальных</w:t>
      </w:r>
      <w:r w:rsidRPr="00D767D8">
        <w:rPr>
          <w:sz w:val="28"/>
          <w:szCs w:val="28"/>
        </w:rPr>
        <w:t xml:space="preserve"> услуг (работ), содержащихся в </w:t>
      </w:r>
      <w:r>
        <w:rPr>
          <w:sz w:val="28"/>
          <w:szCs w:val="28"/>
        </w:rPr>
        <w:t>муниципальном</w:t>
      </w:r>
      <w:r w:rsidRPr="00D767D8">
        <w:rPr>
          <w:sz w:val="28"/>
          <w:szCs w:val="28"/>
        </w:rPr>
        <w:t xml:space="preserve"> задании, утвержденном </w:t>
      </w:r>
      <w:r>
        <w:rPr>
          <w:sz w:val="28"/>
          <w:szCs w:val="28"/>
        </w:rPr>
        <w:t>муниципальному</w:t>
      </w:r>
      <w:r w:rsidRPr="00D767D8">
        <w:rPr>
          <w:sz w:val="28"/>
          <w:szCs w:val="28"/>
        </w:rPr>
        <w:t xml:space="preserve"> учреждению, между созданными им в установленном порядке обособленными подразделениями не позднее 5 рабочих дней с даты их утверждения</w:t>
      </w:r>
      <w:r w:rsidRPr="00E87ADC">
        <w:rPr>
          <w:sz w:val="28"/>
          <w:szCs w:val="28"/>
        </w:rPr>
        <w:t xml:space="preserve"> размещаются </w:t>
      </w:r>
      <w:r>
        <w:rPr>
          <w:sz w:val="28"/>
          <w:szCs w:val="28"/>
        </w:rPr>
        <w:t>муниципальными</w:t>
      </w:r>
      <w:r w:rsidRPr="00E87ADC">
        <w:rPr>
          <w:sz w:val="28"/>
          <w:szCs w:val="28"/>
        </w:rPr>
        <w:t xml:space="preserve"> учреждениями на официальном сайте в информационно-телекоммуникационной сети </w:t>
      </w:r>
      <w:r>
        <w:rPr>
          <w:sz w:val="28"/>
          <w:szCs w:val="28"/>
        </w:rPr>
        <w:t>«</w:t>
      </w:r>
      <w:r w:rsidRPr="00E87ADC">
        <w:rPr>
          <w:sz w:val="28"/>
          <w:szCs w:val="28"/>
        </w:rPr>
        <w:t>Интернет</w:t>
      </w:r>
      <w:r>
        <w:rPr>
          <w:sz w:val="28"/>
          <w:szCs w:val="28"/>
        </w:rPr>
        <w:t>»</w:t>
      </w:r>
      <w:r w:rsidRPr="00E87ADC">
        <w:rPr>
          <w:sz w:val="28"/>
          <w:szCs w:val="28"/>
        </w:rPr>
        <w:t xml:space="preserve"> по размещению информации о </w:t>
      </w:r>
      <w:r>
        <w:rPr>
          <w:sz w:val="28"/>
          <w:szCs w:val="28"/>
        </w:rPr>
        <w:t>государственных</w:t>
      </w:r>
      <w:r w:rsidRPr="00E87ADC">
        <w:rPr>
          <w:sz w:val="28"/>
          <w:szCs w:val="28"/>
        </w:rPr>
        <w:t xml:space="preserve"> и муниципальных учреждениях (</w:t>
      </w:r>
      <w:hyperlink r:id="rId6" w:history="1">
        <w:r w:rsidRPr="00B755CC">
          <w:rPr>
            <w:rStyle w:val="a3"/>
            <w:sz w:val="28"/>
            <w:szCs w:val="28"/>
          </w:rPr>
          <w:t>www.bus.gov.ru</w:t>
        </w:r>
      </w:hyperlink>
      <w:r w:rsidRPr="00E87ADC">
        <w:rPr>
          <w:sz w:val="28"/>
          <w:szCs w:val="28"/>
        </w:rPr>
        <w:t>), а также могут быть размещены</w:t>
      </w:r>
      <w:proofErr w:type="gramEnd"/>
      <w:r w:rsidRPr="00E87ADC">
        <w:rPr>
          <w:sz w:val="28"/>
          <w:szCs w:val="28"/>
        </w:rPr>
        <w:t xml:space="preserve"> на официальном сайте </w:t>
      </w:r>
      <w:r>
        <w:rPr>
          <w:sz w:val="28"/>
          <w:szCs w:val="28"/>
        </w:rPr>
        <w:t>Администрации</w:t>
      </w:r>
      <w:r w:rsidRPr="00E87ADC">
        <w:rPr>
          <w:sz w:val="28"/>
          <w:szCs w:val="28"/>
        </w:rPr>
        <w:t xml:space="preserve"> в информационно-телекоммуникационной сети </w:t>
      </w:r>
      <w:r>
        <w:rPr>
          <w:sz w:val="28"/>
          <w:szCs w:val="28"/>
        </w:rPr>
        <w:t>«</w:t>
      </w:r>
      <w:r w:rsidRPr="00E87ADC">
        <w:rPr>
          <w:sz w:val="28"/>
          <w:szCs w:val="28"/>
        </w:rPr>
        <w:t>Интернет</w:t>
      </w:r>
      <w:r>
        <w:rPr>
          <w:sz w:val="28"/>
          <w:szCs w:val="28"/>
        </w:rPr>
        <w:t>»</w:t>
      </w:r>
      <w:r w:rsidRPr="00E87ADC">
        <w:rPr>
          <w:sz w:val="28"/>
          <w:szCs w:val="28"/>
        </w:rPr>
        <w:t xml:space="preserve"> и официальных сайтах </w:t>
      </w:r>
      <w:r>
        <w:rPr>
          <w:sz w:val="28"/>
          <w:szCs w:val="28"/>
        </w:rPr>
        <w:t>муниципальных</w:t>
      </w:r>
      <w:r w:rsidRPr="00E87ADC">
        <w:rPr>
          <w:sz w:val="28"/>
          <w:szCs w:val="28"/>
        </w:rPr>
        <w:t xml:space="preserve"> учреждений в информационно-телекоммуникационной сети </w:t>
      </w:r>
      <w:r>
        <w:rPr>
          <w:sz w:val="28"/>
          <w:szCs w:val="28"/>
        </w:rPr>
        <w:t>«</w:t>
      </w:r>
      <w:r w:rsidRPr="00E87ADC">
        <w:rPr>
          <w:sz w:val="28"/>
          <w:szCs w:val="28"/>
        </w:rPr>
        <w:t>Интернет</w:t>
      </w:r>
      <w:r>
        <w:rPr>
          <w:sz w:val="28"/>
          <w:szCs w:val="28"/>
        </w:rPr>
        <w:t>»</w:t>
      </w:r>
      <w:r w:rsidRPr="00E87ADC">
        <w:rPr>
          <w:sz w:val="28"/>
          <w:szCs w:val="28"/>
        </w:rPr>
        <w:t>.</w:t>
      </w:r>
    </w:p>
    <w:p w:rsidR="001F1F7F" w:rsidRPr="00E87ADC" w:rsidRDefault="001F1F7F" w:rsidP="006A71A9">
      <w:pPr>
        <w:pStyle w:val="ConsPlusNormal"/>
        <w:jc w:val="both"/>
        <w:rPr>
          <w:sz w:val="28"/>
          <w:szCs w:val="28"/>
        </w:rPr>
      </w:pPr>
    </w:p>
    <w:p w:rsidR="001F1F7F" w:rsidRPr="00E87ADC" w:rsidRDefault="001F1F7F" w:rsidP="006A71A9">
      <w:pPr>
        <w:pStyle w:val="ConsPlusNormal"/>
        <w:jc w:val="center"/>
        <w:rPr>
          <w:sz w:val="28"/>
          <w:szCs w:val="28"/>
        </w:rPr>
      </w:pPr>
      <w:r w:rsidRPr="00E87ADC">
        <w:rPr>
          <w:sz w:val="28"/>
          <w:szCs w:val="28"/>
        </w:rPr>
        <w:t xml:space="preserve">3. Требования к отчетности о выполнении </w:t>
      </w:r>
      <w:r>
        <w:rPr>
          <w:sz w:val="28"/>
          <w:szCs w:val="28"/>
        </w:rPr>
        <w:t>муниципального</w:t>
      </w:r>
    </w:p>
    <w:p w:rsidR="001F1F7F" w:rsidRPr="00E87ADC" w:rsidRDefault="001F1F7F" w:rsidP="006A71A9">
      <w:pPr>
        <w:pStyle w:val="ConsPlusNormal"/>
        <w:jc w:val="center"/>
        <w:rPr>
          <w:sz w:val="28"/>
          <w:szCs w:val="28"/>
        </w:rPr>
      </w:pPr>
      <w:r w:rsidRPr="00E87ADC">
        <w:rPr>
          <w:sz w:val="28"/>
          <w:szCs w:val="28"/>
        </w:rPr>
        <w:t xml:space="preserve">задания и порядку </w:t>
      </w:r>
      <w:proofErr w:type="gramStart"/>
      <w:r w:rsidRPr="00E87ADC">
        <w:rPr>
          <w:sz w:val="28"/>
          <w:szCs w:val="28"/>
        </w:rPr>
        <w:t>контроля за</w:t>
      </w:r>
      <w:proofErr w:type="gramEnd"/>
      <w:r w:rsidRPr="00E87ADC">
        <w:rPr>
          <w:sz w:val="28"/>
          <w:szCs w:val="28"/>
        </w:rPr>
        <w:t xml:space="preserve"> выполнением</w:t>
      </w:r>
    </w:p>
    <w:p w:rsidR="001F1F7F" w:rsidRPr="00E87ADC" w:rsidRDefault="001F1F7F" w:rsidP="006A71A9">
      <w:pPr>
        <w:pStyle w:val="ConsPlusNormal"/>
        <w:jc w:val="center"/>
        <w:rPr>
          <w:sz w:val="28"/>
          <w:szCs w:val="28"/>
        </w:rPr>
      </w:pPr>
      <w:r>
        <w:rPr>
          <w:sz w:val="28"/>
          <w:szCs w:val="28"/>
        </w:rPr>
        <w:t>муниципального</w:t>
      </w:r>
      <w:r w:rsidRPr="00E87ADC">
        <w:rPr>
          <w:sz w:val="28"/>
          <w:szCs w:val="28"/>
        </w:rPr>
        <w:t xml:space="preserve"> задания</w:t>
      </w:r>
    </w:p>
    <w:p w:rsidR="001F1F7F" w:rsidRPr="00E87ADC" w:rsidRDefault="001F1F7F" w:rsidP="006A71A9">
      <w:pPr>
        <w:pStyle w:val="ConsPlusNormal"/>
        <w:jc w:val="both"/>
        <w:rPr>
          <w:sz w:val="28"/>
          <w:szCs w:val="28"/>
        </w:rPr>
      </w:pPr>
    </w:p>
    <w:p w:rsidR="001F1F7F" w:rsidRPr="00E87ADC" w:rsidRDefault="001F1F7F" w:rsidP="00E87ADC">
      <w:pPr>
        <w:pStyle w:val="ConsPlusNormal"/>
        <w:ind w:firstLine="709"/>
        <w:jc w:val="both"/>
        <w:rPr>
          <w:sz w:val="28"/>
          <w:szCs w:val="28"/>
        </w:rPr>
      </w:pPr>
      <w:r w:rsidRPr="00E87ADC">
        <w:rPr>
          <w:sz w:val="28"/>
          <w:szCs w:val="28"/>
        </w:rPr>
        <w:t xml:space="preserve">3.1. Формы отчетности, периодичность и сроки ее представления устанавливаются в </w:t>
      </w:r>
      <w:r>
        <w:rPr>
          <w:sz w:val="28"/>
          <w:szCs w:val="28"/>
        </w:rPr>
        <w:t>муниципальном</w:t>
      </w:r>
      <w:r w:rsidRPr="00E87ADC">
        <w:rPr>
          <w:sz w:val="28"/>
          <w:szCs w:val="28"/>
        </w:rPr>
        <w:t xml:space="preserve"> задании. Периодичность отчетности не может быть установлена </w:t>
      </w:r>
      <w:proofErr w:type="gramStart"/>
      <w:r w:rsidRPr="00E87ADC">
        <w:rPr>
          <w:sz w:val="28"/>
          <w:szCs w:val="28"/>
        </w:rPr>
        <w:t>реже</w:t>
      </w:r>
      <w:proofErr w:type="gramEnd"/>
      <w:r w:rsidRPr="00E87ADC">
        <w:rPr>
          <w:sz w:val="28"/>
          <w:szCs w:val="28"/>
        </w:rPr>
        <w:t xml:space="preserve"> чем один раз в квартал. Главные распорядители средств </w:t>
      </w:r>
      <w:r>
        <w:rPr>
          <w:sz w:val="28"/>
          <w:szCs w:val="28"/>
        </w:rPr>
        <w:t>местного</w:t>
      </w:r>
      <w:r w:rsidRPr="00E87ADC">
        <w:rPr>
          <w:sz w:val="28"/>
          <w:szCs w:val="28"/>
        </w:rPr>
        <w:t xml:space="preserve"> бюджета, в ведении которых находятся </w:t>
      </w:r>
      <w:r>
        <w:rPr>
          <w:sz w:val="28"/>
          <w:szCs w:val="28"/>
        </w:rPr>
        <w:t>муниципальные</w:t>
      </w:r>
      <w:r w:rsidRPr="00E87ADC">
        <w:rPr>
          <w:sz w:val="28"/>
          <w:szCs w:val="28"/>
        </w:rPr>
        <w:t xml:space="preserve"> казенные </w:t>
      </w:r>
      <w:r>
        <w:rPr>
          <w:sz w:val="28"/>
          <w:szCs w:val="28"/>
        </w:rPr>
        <w:t xml:space="preserve">и муниципальные бюджетные </w:t>
      </w:r>
      <w:r w:rsidRPr="00E87ADC">
        <w:rPr>
          <w:sz w:val="28"/>
          <w:szCs w:val="28"/>
        </w:rPr>
        <w:t>учреждения</w:t>
      </w:r>
      <w:r>
        <w:rPr>
          <w:sz w:val="28"/>
          <w:szCs w:val="28"/>
        </w:rPr>
        <w:t xml:space="preserve"> </w:t>
      </w:r>
      <w:r w:rsidRPr="00E87ADC">
        <w:rPr>
          <w:sz w:val="28"/>
          <w:szCs w:val="28"/>
        </w:rPr>
        <w:t xml:space="preserve"> могут установить дополнительные отчетные периоды. Срок ежеквартального отчета не может быть установлен позднее 15-го числа месяца, следующего за отчетным кварталом. Срок годового отчета не может быть установлен позднее 1 февраля года, следующего </w:t>
      </w:r>
      <w:proofErr w:type="gramStart"/>
      <w:r w:rsidRPr="00E87ADC">
        <w:rPr>
          <w:sz w:val="28"/>
          <w:szCs w:val="28"/>
        </w:rPr>
        <w:t>за</w:t>
      </w:r>
      <w:proofErr w:type="gramEnd"/>
      <w:r w:rsidRPr="00E87ADC">
        <w:rPr>
          <w:sz w:val="28"/>
          <w:szCs w:val="28"/>
        </w:rPr>
        <w:t xml:space="preserve"> отчетным.</w:t>
      </w:r>
    </w:p>
    <w:p w:rsidR="001F1F7F" w:rsidRPr="00E87ADC" w:rsidRDefault="001F1F7F" w:rsidP="00E87ADC">
      <w:pPr>
        <w:pStyle w:val="ConsPlusNormal"/>
        <w:ind w:firstLine="709"/>
        <w:jc w:val="both"/>
        <w:rPr>
          <w:sz w:val="28"/>
          <w:szCs w:val="28"/>
        </w:rPr>
      </w:pPr>
      <w:proofErr w:type="gramStart"/>
      <w:r w:rsidRPr="00E87ADC">
        <w:rPr>
          <w:sz w:val="28"/>
          <w:szCs w:val="28"/>
        </w:rPr>
        <w:t xml:space="preserve">Главные распорядители средств </w:t>
      </w:r>
      <w:r>
        <w:rPr>
          <w:sz w:val="28"/>
          <w:szCs w:val="28"/>
        </w:rPr>
        <w:t>местного</w:t>
      </w:r>
      <w:r w:rsidRPr="00E87ADC">
        <w:rPr>
          <w:sz w:val="28"/>
          <w:szCs w:val="28"/>
        </w:rPr>
        <w:t xml:space="preserve"> бюджета, в ведении которых находятся </w:t>
      </w:r>
      <w:r>
        <w:rPr>
          <w:sz w:val="28"/>
          <w:szCs w:val="28"/>
        </w:rPr>
        <w:t>муниципальные</w:t>
      </w:r>
      <w:r w:rsidRPr="00E87ADC">
        <w:rPr>
          <w:sz w:val="28"/>
          <w:szCs w:val="28"/>
        </w:rPr>
        <w:t xml:space="preserve"> казенные</w:t>
      </w:r>
      <w:r>
        <w:rPr>
          <w:sz w:val="28"/>
          <w:szCs w:val="28"/>
        </w:rPr>
        <w:t xml:space="preserve"> и муниципальные бюджетные</w:t>
      </w:r>
      <w:r w:rsidRPr="00E87ADC">
        <w:rPr>
          <w:sz w:val="28"/>
          <w:szCs w:val="28"/>
        </w:rPr>
        <w:t xml:space="preserve"> учреждения </w:t>
      </w:r>
      <w:r>
        <w:rPr>
          <w:sz w:val="28"/>
          <w:szCs w:val="28"/>
        </w:rPr>
        <w:t xml:space="preserve">(далее – Главные распорядители) </w:t>
      </w:r>
      <w:r w:rsidRPr="00E87ADC">
        <w:rPr>
          <w:sz w:val="28"/>
          <w:szCs w:val="28"/>
        </w:rPr>
        <w:t xml:space="preserve">направляют в </w:t>
      </w:r>
      <w:r>
        <w:rPr>
          <w:sz w:val="28"/>
          <w:szCs w:val="28"/>
        </w:rPr>
        <w:t xml:space="preserve">отдел экономики, имущественных, земельных отношений и комплексного развития района Администрации (далее – Отдел экономики) </w:t>
      </w:r>
      <w:r w:rsidRPr="00E87ADC">
        <w:rPr>
          <w:sz w:val="28"/>
          <w:szCs w:val="28"/>
        </w:rPr>
        <w:t xml:space="preserve">отчеты о выполнении </w:t>
      </w:r>
      <w:r>
        <w:rPr>
          <w:sz w:val="28"/>
          <w:szCs w:val="28"/>
        </w:rPr>
        <w:t>муниципальными</w:t>
      </w:r>
      <w:r w:rsidRPr="00E87ADC">
        <w:rPr>
          <w:sz w:val="28"/>
          <w:szCs w:val="28"/>
        </w:rPr>
        <w:t xml:space="preserve"> учреждениями </w:t>
      </w:r>
      <w:r>
        <w:rPr>
          <w:sz w:val="28"/>
          <w:szCs w:val="28"/>
        </w:rPr>
        <w:t>муниципальных</w:t>
      </w:r>
      <w:r w:rsidRPr="00E87ADC">
        <w:rPr>
          <w:sz w:val="28"/>
          <w:szCs w:val="28"/>
        </w:rPr>
        <w:t xml:space="preserve"> заданий за 9 месяцев текущего года не позднее 1 ноября текущего года, годовые отчеты </w:t>
      </w:r>
      <w:r>
        <w:rPr>
          <w:sz w:val="28"/>
          <w:szCs w:val="28"/>
        </w:rPr>
        <w:t>–</w:t>
      </w:r>
      <w:r w:rsidRPr="00E87ADC">
        <w:rPr>
          <w:sz w:val="28"/>
          <w:szCs w:val="28"/>
        </w:rPr>
        <w:t xml:space="preserve"> не позднее 20 февраля года, следующего за</w:t>
      </w:r>
      <w:proofErr w:type="gramEnd"/>
      <w:r w:rsidRPr="00E87ADC">
        <w:rPr>
          <w:sz w:val="28"/>
          <w:szCs w:val="28"/>
        </w:rPr>
        <w:t xml:space="preserve"> отчетным.</w:t>
      </w:r>
    </w:p>
    <w:p w:rsidR="001F1F7F" w:rsidRPr="00E87ADC" w:rsidRDefault="001F1F7F" w:rsidP="00E87ADC">
      <w:pPr>
        <w:pStyle w:val="ConsPlusNormal"/>
        <w:ind w:firstLine="709"/>
        <w:jc w:val="both"/>
        <w:rPr>
          <w:sz w:val="28"/>
          <w:szCs w:val="28"/>
        </w:rPr>
      </w:pPr>
      <w:proofErr w:type="gramStart"/>
      <w:r w:rsidRPr="00E94E36">
        <w:rPr>
          <w:sz w:val="28"/>
          <w:szCs w:val="28"/>
        </w:rPr>
        <w:t xml:space="preserve">Отчет </w:t>
      </w:r>
      <w:r w:rsidRPr="00E87ADC">
        <w:rPr>
          <w:sz w:val="28"/>
          <w:szCs w:val="28"/>
        </w:rPr>
        <w:t xml:space="preserve">о выполнении </w:t>
      </w:r>
      <w:r>
        <w:rPr>
          <w:sz w:val="28"/>
          <w:szCs w:val="28"/>
        </w:rPr>
        <w:t>муниципального</w:t>
      </w:r>
      <w:r w:rsidRPr="00E87ADC">
        <w:rPr>
          <w:sz w:val="28"/>
          <w:szCs w:val="28"/>
        </w:rPr>
        <w:t xml:space="preserve"> задания составляется по форме, указанной в приложении </w:t>
      </w:r>
      <w:r>
        <w:rPr>
          <w:sz w:val="28"/>
          <w:szCs w:val="28"/>
        </w:rPr>
        <w:t xml:space="preserve">№ </w:t>
      </w:r>
      <w:r w:rsidRPr="00E87ADC">
        <w:rPr>
          <w:sz w:val="28"/>
          <w:szCs w:val="28"/>
        </w:rPr>
        <w:t xml:space="preserve">2 к настоящему Положению, и размещается </w:t>
      </w:r>
      <w:r>
        <w:rPr>
          <w:sz w:val="28"/>
          <w:szCs w:val="28"/>
        </w:rPr>
        <w:t>муниципальным</w:t>
      </w:r>
      <w:r w:rsidRPr="00E87ADC">
        <w:rPr>
          <w:sz w:val="28"/>
          <w:szCs w:val="28"/>
        </w:rPr>
        <w:t xml:space="preserve"> учреждением на официальном сайте в информационно-телекоммуникационной сети </w:t>
      </w:r>
      <w:r>
        <w:rPr>
          <w:sz w:val="28"/>
          <w:szCs w:val="28"/>
        </w:rPr>
        <w:t>«</w:t>
      </w:r>
      <w:r w:rsidRPr="00E87ADC">
        <w:rPr>
          <w:sz w:val="28"/>
          <w:szCs w:val="28"/>
        </w:rPr>
        <w:t>Интернет</w:t>
      </w:r>
      <w:r>
        <w:rPr>
          <w:sz w:val="28"/>
          <w:szCs w:val="28"/>
        </w:rPr>
        <w:t>»</w:t>
      </w:r>
      <w:r w:rsidRPr="00E87ADC">
        <w:rPr>
          <w:sz w:val="28"/>
          <w:szCs w:val="28"/>
        </w:rPr>
        <w:t xml:space="preserve"> по размещению информации о </w:t>
      </w:r>
      <w:r>
        <w:rPr>
          <w:sz w:val="28"/>
          <w:szCs w:val="28"/>
        </w:rPr>
        <w:t>государственных</w:t>
      </w:r>
      <w:r w:rsidRPr="00E87ADC">
        <w:rPr>
          <w:sz w:val="28"/>
          <w:szCs w:val="28"/>
        </w:rPr>
        <w:t xml:space="preserve"> и муниципальных учреждениях (</w:t>
      </w:r>
      <w:hyperlink r:id="rId7" w:history="1">
        <w:r w:rsidRPr="00B755CC">
          <w:rPr>
            <w:rStyle w:val="a3"/>
            <w:sz w:val="28"/>
            <w:szCs w:val="28"/>
          </w:rPr>
          <w:t>www.bus.gov.ru</w:t>
        </w:r>
      </w:hyperlink>
      <w:r w:rsidRPr="00E87ADC">
        <w:rPr>
          <w:sz w:val="28"/>
          <w:szCs w:val="28"/>
        </w:rPr>
        <w:t xml:space="preserve">), а также может быть размещен на официальном сайте </w:t>
      </w:r>
      <w:r>
        <w:rPr>
          <w:sz w:val="28"/>
          <w:szCs w:val="28"/>
        </w:rPr>
        <w:t>Администрации</w:t>
      </w:r>
      <w:r w:rsidRPr="00E87ADC">
        <w:rPr>
          <w:sz w:val="28"/>
          <w:szCs w:val="28"/>
        </w:rPr>
        <w:t xml:space="preserve"> в информационно-телекоммуникационной сети </w:t>
      </w:r>
      <w:r>
        <w:rPr>
          <w:sz w:val="28"/>
          <w:szCs w:val="28"/>
        </w:rPr>
        <w:t>«</w:t>
      </w:r>
      <w:r w:rsidRPr="00E87ADC">
        <w:rPr>
          <w:sz w:val="28"/>
          <w:szCs w:val="28"/>
        </w:rPr>
        <w:t>Интернет</w:t>
      </w:r>
      <w:r>
        <w:rPr>
          <w:sz w:val="28"/>
          <w:szCs w:val="28"/>
        </w:rPr>
        <w:t>»</w:t>
      </w:r>
      <w:r w:rsidRPr="00E87ADC">
        <w:rPr>
          <w:sz w:val="28"/>
          <w:szCs w:val="28"/>
        </w:rPr>
        <w:t xml:space="preserve"> и официальном сайте </w:t>
      </w:r>
      <w:r>
        <w:rPr>
          <w:sz w:val="28"/>
          <w:szCs w:val="28"/>
        </w:rPr>
        <w:t>муниципального</w:t>
      </w:r>
      <w:r w:rsidRPr="00E87ADC">
        <w:rPr>
          <w:sz w:val="28"/>
          <w:szCs w:val="28"/>
        </w:rPr>
        <w:t xml:space="preserve"> учреждения в информационно-телекоммуникационной сети </w:t>
      </w:r>
      <w:r>
        <w:rPr>
          <w:sz w:val="28"/>
          <w:szCs w:val="28"/>
        </w:rPr>
        <w:t>«</w:t>
      </w:r>
      <w:r w:rsidRPr="00E87ADC">
        <w:rPr>
          <w:sz w:val="28"/>
          <w:szCs w:val="28"/>
        </w:rPr>
        <w:t>Интернет</w:t>
      </w:r>
      <w:r>
        <w:rPr>
          <w:sz w:val="28"/>
          <w:szCs w:val="28"/>
        </w:rPr>
        <w:t>»</w:t>
      </w:r>
      <w:r w:rsidRPr="00E87ADC">
        <w:rPr>
          <w:sz w:val="28"/>
          <w:szCs w:val="28"/>
        </w:rPr>
        <w:t>.</w:t>
      </w:r>
      <w:proofErr w:type="gramEnd"/>
    </w:p>
    <w:p w:rsidR="001F1F7F" w:rsidRPr="000A64CE" w:rsidRDefault="001F1F7F" w:rsidP="00E87ADC">
      <w:pPr>
        <w:pStyle w:val="ConsPlusNormal"/>
        <w:ind w:firstLine="709"/>
        <w:jc w:val="both"/>
        <w:rPr>
          <w:sz w:val="28"/>
          <w:szCs w:val="28"/>
        </w:rPr>
      </w:pPr>
      <w:r w:rsidRPr="000A64CE">
        <w:rPr>
          <w:sz w:val="28"/>
          <w:szCs w:val="28"/>
        </w:rPr>
        <w:t xml:space="preserve">3.2. </w:t>
      </w:r>
      <w:proofErr w:type="gramStart"/>
      <w:r>
        <w:rPr>
          <w:sz w:val="28"/>
          <w:szCs w:val="28"/>
        </w:rPr>
        <w:t>Отдел экономики</w:t>
      </w:r>
      <w:r w:rsidRPr="000A64CE">
        <w:rPr>
          <w:sz w:val="28"/>
          <w:szCs w:val="28"/>
        </w:rPr>
        <w:t xml:space="preserve"> по результатам рассмотрения отчетов о выполнении муниципальными учреждениями муниципальных заданий за 9 месяцев текущего </w:t>
      </w:r>
      <w:r w:rsidRPr="000A64CE">
        <w:rPr>
          <w:sz w:val="28"/>
          <w:szCs w:val="28"/>
        </w:rPr>
        <w:lastRenderedPageBreak/>
        <w:t xml:space="preserve">года формирует отчет о прогнозной оценке уровня выполнения муниципальными учреждениями муниципальных заданий в текущем году и не позднее 15 ноября текущего года информирует </w:t>
      </w:r>
      <w:r>
        <w:rPr>
          <w:sz w:val="28"/>
          <w:szCs w:val="28"/>
        </w:rPr>
        <w:t>Г</w:t>
      </w:r>
      <w:r w:rsidRPr="000A64CE">
        <w:rPr>
          <w:sz w:val="28"/>
          <w:szCs w:val="28"/>
        </w:rPr>
        <w:t>лавных распорядителей</w:t>
      </w:r>
      <w:r>
        <w:rPr>
          <w:sz w:val="28"/>
          <w:szCs w:val="28"/>
        </w:rPr>
        <w:t>,</w:t>
      </w:r>
      <w:r w:rsidRPr="000A64CE">
        <w:rPr>
          <w:sz w:val="28"/>
          <w:szCs w:val="28"/>
        </w:rPr>
        <w:t xml:space="preserve"> о результатах прогнозной оценки уровня выполнения муниципальными учреждениями муниципальных заданий в текущем году.</w:t>
      </w:r>
      <w:proofErr w:type="gramEnd"/>
    </w:p>
    <w:p w:rsidR="001F1F7F" w:rsidRPr="00E87ADC" w:rsidRDefault="001F1F7F" w:rsidP="00E87ADC">
      <w:pPr>
        <w:pStyle w:val="ConsPlusNormal"/>
        <w:ind w:firstLine="709"/>
        <w:jc w:val="both"/>
        <w:rPr>
          <w:sz w:val="28"/>
          <w:szCs w:val="28"/>
        </w:rPr>
      </w:pPr>
      <w:r w:rsidRPr="00E87ADC">
        <w:rPr>
          <w:sz w:val="28"/>
          <w:szCs w:val="28"/>
        </w:rPr>
        <w:t xml:space="preserve">3.3. </w:t>
      </w:r>
      <w:proofErr w:type="gramStart"/>
      <w:r w:rsidRPr="00E87ADC">
        <w:rPr>
          <w:sz w:val="28"/>
          <w:szCs w:val="28"/>
        </w:rPr>
        <w:t xml:space="preserve">Главные распорядители в соответствии с отчетом о прогнозной оценке уровня выполнения </w:t>
      </w:r>
      <w:r>
        <w:rPr>
          <w:sz w:val="28"/>
          <w:szCs w:val="28"/>
        </w:rPr>
        <w:t>муниципальными</w:t>
      </w:r>
      <w:r w:rsidRPr="00E87ADC">
        <w:rPr>
          <w:sz w:val="28"/>
          <w:szCs w:val="28"/>
        </w:rPr>
        <w:t xml:space="preserve"> учреждениями </w:t>
      </w:r>
      <w:r>
        <w:rPr>
          <w:sz w:val="28"/>
          <w:szCs w:val="28"/>
        </w:rPr>
        <w:t>муниципальных</w:t>
      </w:r>
      <w:r w:rsidRPr="00E87ADC">
        <w:rPr>
          <w:sz w:val="28"/>
          <w:szCs w:val="28"/>
        </w:rPr>
        <w:t xml:space="preserve"> заданий в текущем году допустили невыполнение </w:t>
      </w:r>
      <w:r>
        <w:rPr>
          <w:sz w:val="28"/>
          <w:szCs w:val="28"/>
        </w:rPr>
        <w:t>муниципальных</w:t>
      </w:r>
      <w:r w:rsidRPr="00E87ADC">
        <w:rPr>
          <w:sz w:val="28"/>
          <w:szCs w:val="28"/>
        </w:rPr>
        <w:t xml:space="preserve"> заданий, в срок до 20 ноября текущего года представляют предложения о внесении соответствующих изменений в </w:t>
      </w:r>
      <w:r>
        <w:rPr>
          <w:sz w:val="28"/>
          <w:szCs w:val="28"/>
        </w:rPr>
        <w:t>муниципальное</w:t>
      </w:r>
      <w:r w:rsidRPr="00E87ADC">
        <w:rPr>
          <w:sz w:val="28"/>
          <w:szCs w:val="28"/>
        </w:rPr>
        <w:t xml:space="preserve"> задание и о корректировке финансового обеспечения выполнения </w:t>
      </w:r>
      <w:r>
        <w:rPr>
          <w:sz w:val="28"/>
          <w:szCs w:val="28"/>
        </w:rPr>
        <w:t>муниципального</w:t>
      </w:r>
      <w:r w:rsidRPr="00E87ADC">
        <w:rPr>
          <w:sz w:val="28"/>
          <w:szCs w:val="28"/>
        </w:rPr>
        <w:t xml:space="preserve"> задания в порядке, установленном </w:t>
      </w:r>
      <w:r w:rsidRPr="00D767D8">
        <w:rPr>
          <w:sz w:val="28"/>
          <w:szCs w:val="28"/>
        </w:rPr>
        <w:t>пунктами 4.24 - 4.30 раздела 4 настоящего Положения</w:t>
      </w:r>
      <w:r w:rsidRPr="00E87ADC">
        <w:rPr>
          <w:sz w:val="28"/>
          <w:szCs w:val="28"/>
        </w:rPr>
        <w:t>.</w:t>
      </w:r>
      <w:proofErr w:type="gramEnd"/>
    </w:p>
    <w:p w:rsidR="001F1F7F" w:rsidRPr="000A64CE" w:rsidRDefault="001F1F7F" w:rsidP="00E87ADC">
      <w:pPr>
        <w:pStyle w:val="ConsPlusNormal"/>
        <w:ind w:firstLine="709"/>
        <w:jc w:val="both"/>
        <w:rPr>
          <w:sz w:val="28"/>
          <w:szCs w:val="28"/>
        </w:rPr>
      </w:pPr>
      <w:r w:rsidRPr="000A64CE">
        <w:rPr>
          <w:sz w:val="28"/>
          <w:szCs w:val="28"/>
        </w:rPr>
        <w:t xml:space="preserve">3.4. По результатам рассмотрения годовых отчетов </w:t>
      </w:r>
      <w:r>
        <w:rPr>
          <w:sz w:val="28"/>
          <w:szCs w:val="28"/>
        </w:rPr>
        <w:t>Отдел экономики</w:t>
      </w:r>
      <w:r w:rsidRPr="000A64CE">
        <w:rPr>
          <w:sz w:val="28"/>
          <w:szCs w:val="28"/>
        </w:rPr>
        <w:t xml:space="preserve"> формирует годовой отчет о выполнении муниципальных заданий муниципальными учреждениями.</w:t>
      </w:r>
    </w:p>
    <w:p w:rsidR="001F1F7F" w:rsidRPr="00E87ADC" w:rsidRDefault="001F1F7F" w:rsidP="00E87ADC">
      <w:pPr>
        <w:pStyle w:val="ConsPlusNormal"/>
        <w:ind w:firstLine="709"/>
        <w:jc w:val="both"/>
        <w:rPr>
          <w:sz w:val="28"/>
          <w:szCs w:val="28"/>
        </w:rPr>
      </w:pPr>
      <w:r w:rsidRPr="00E87ADC">
        <w:rPr>
          <w:sz w:val="28"/>
          <w:szCs w:val="28"/>
        </w:rPr>
        <w:t xml:space="preserve">3.5. </w:t>
      </w:r>
      <w:proofErr w:type="gramStart"/>
      <w:r w:rsidRPr="00E87ADC">
        <w:rPr>
          <w:sz w:val="28"/>
          <w:szCs w:val="28"/>
        </w:rPr>
        <w:t>Контроль за</w:t>
      </w:r>
      <w:proofErr w:type="gramEnd"/>
      <w:r w:rsidRPr="00E87ADC">
        <w:rPr>
          <w:sz w:val="28"/>
          <w:szCs w:val="28"/>
        </w:rPr>
        <w:t xml:space="preserve"> выполнением </w:t>
      </w:r>
      <w:r>
        <w:rPr>
          <w:sz w:val="28"/>
          <w:szCs w:val="28"/>
        </w:rPr>
        <w:t>муниципального</w:t>
      </w:r>
      <w:r w:rsidRPr="00E87ADC">
        <w:rPr>
          <w:sz w:val="28"/>
          <w:szCs w:val="28"/>
        </w:rPr>
        <w:t xml:space="preserve"> задания осуществляют </w:t>
      </w:r>
      <w:r>
        <w:rPr>
          <w:sz w:val="28"/>
          <w:szCs w:val="28"/>
        </w:rPr>
        <w:t>Г</w:t>
      </w:r>
      <w:r w:rsidRPr="00E87ADC">
        <w:rPr>
          <w:sz w:val="28"/>
          <w:szCs w:val="28"/>
        </w:rPr>
        <w:t xml:space="preserve">лавные распорядители средств </w:t>
      </w:r>
      <w:r>
        <w:rPr>
          <w:sz w:val="28"/>
          <w:szCs w:val="28"/>
        </w:rPr>
        <w:t>местного</w:t>
      </w:r>
      <w:r w:rsidRPr="00E87ADC">
        <w:rPr>
          <w:sz w:val="28"/>
          <w:szCs w:val="28"/>
        </w:rPr>
        <w:t xml:space="preserve"> бюджета в форме текущего контроля (ведение журнала звонков, книги обращений с заявлениями, жалобами и предложениями) и последующего контроля (в виде камеральных и выездных проверок).</w:t>
      </w:r>
    </w:p>
    <w:p w:rsidR="001F1F7F" w:rsidRPr="00E87ADC" w:rsidRDefault="001F1F7F" w:rsidP="00E87ADC">
      <w:pPr>
        <w:pStyle w:val="ConsPlusNormal"/>
        <w:ind w:firstLine="709"/>
        <w:jc w:val="both"/>
        <w:rPr>
          <w:sz w:val="28"/>
          <w:szCs w:val="28"/>
        </w:rPr>
      </w:pPr>
      <w:r w:rsidRPr="00E87ADC">
        <w:rPr>
          <w:sz w:val="28"/>
          <w:szCs w:val="28"/>
        </w:rPr>
        <w:t xml:space="preserve">Последующий контроль обязателен для применения в отношении всех </w:t>
      </w:r>
      <w:r>
        <w:rPr>
          <w:sz w:val="28"/>
          <w:szCs w:val="28"/>
        </w:rPr>
        <w:t>муниципальных</w:t>
      </w:r>
      <w:r w:rsidRPr="00E87ADC">
        <w:rPr>
          <w:sz w:val="28"/>
          <w:szCs w:val="28"/>
        </w:rPr>
        <w:t xml:space="preserve"> учреждений. Формы последующего контроля обязательны для отражения в </w:t>
      </w:r>
      <w:r>
        <w:rPr>
          <w:sz w:val="28"/>
          <w:szCs w:val="28"/>
        </w:rPr>
        <w:t>муниципальном</w:t>
      </w:r>
      <w:r w:rsidRPr="00E87ADC">
        <w:rPr>
          <w:sz w:val="28"/>
          <w:szCs w:val="28"/>
        </w:rPr>
        <w:t xml:space="preserve"> задании.</w:t>
      </w:r>
    </w:p>
    <w:p w:rsidR="001F1F7F" w:rsidRPr="00E87ADC" w:rsidRDefault="001F1F7F" w:rsidP="00E87ADC">
      <w:pPr>
        <w:pStyle w:val="ConsPlusNormal"/>
        <w:ind w:firstLine="709"/>
        <w:jc w:val="both"/>
        <w:rPr>
          <w:sz w:val="28"/>
          <w:szCs w:val="28"/>
        </w:rPr>
      </w:pPr>
      <w:r w:rsidRPr="00E87ADC">
        <w:rPr>
          <w:sz w:val="28"/>
          <w:szCs w:val="28"/>
        </w:rPr>
        <w:t xml:space="preserve">Организация работы по осуществлению </w:t>
      </w:r>
      <w:proofErr w:type="gramStart"/>
      <w:r w:rsidRPr="00E87ADC">
        <w:rPr>
          <w:sz w:val="28"/>
          <w:szCs w:val="28"/>
        </w:rPr>
        <w:t>контроля за</w:t>
      </w:r>
      <w:proofErr w:type="gramEnd"/>
      <w:r w:rsidRPr="00E87ADC">
        <w:rPr>
          <w:sz w:val="28"/>
          <w:szCs w:val="28"/>
        </w:rPr>
        <w:t xml:space="preserve"> выполнением </w:t>
      </w:r>
      <w:r>
        <w:rPr>
          <w:sz w:val="28"/>
          <w:szCs w:val="28"/>
        </w:rPr>
        <w:t>муниципального</w:t>
      </w:r>
      <w:r w:rsidRPr="00E87ADC">
        <w:rPr>
          <w:sz w:val="28"/>
          <w:szCs w:val="28"/>
        </w:rPr>
        <w:t xml:space="preserve"> задания должна содержать:</w:t>
      </w:r>
    </w:p>
    <w:p w:rsidR="001F1F7F" w:rsidRPr="00E87ADC" w:rsidRDefault="001F1F7F" w:rsidP="00E87ADC">
      <w:pPr>
        <w:pStyle w:val="ConsPlusNormal"/>
        <w:ind w:firstLine="709"/>
        <w:jc w:val="both"/>
        <w:rPr>
          <w:sz w:val="28"/>
          <w:szCs w:val="28"/>
        </w:rPr>
      </w:pPr>
      <w:r w:rsidRPr="00E87ADC">
        <w:rPr>
          <w:sz w:val="28"/>
          <w:szCs w:val="28"/>
        </w:rPr>
        <w:t xml:space="preserve">- определение структурного подразделения, уполномоченного осуществлять </w:t>
      </w:r>
      <w:proofErr w:type="gramStart"/>
      <w:r w:rsidRPr="00E87ADC">
        <w:rPr>
          <w:sz w:val="28"/>
          <w:szCs w:val="28"/>
        </w:rPr>
        <w:t>контроль за</w:t>
      </w:r>
      <w:proofErr w:type="gramEnd"/>
      <w:r w:rsidRPr="00E87ADC">
        <w:rPr>
          <w:sz w:val="28"/>
          <w:szCs w:val="28"/>
        </w:rPr>
        <w:t xml:space="preserve"> выполнением </w:t>
      </w:r>
      <w:r>
        <w:rPr>
          <w:sz w:val="28"/>
          <w:szCs w:val="28"/>
        </w:rPr>
        <w:t>муниципального</w:t>
      </w:r>
      <w:r w:rsidRPr="00E87ADC">
        <w:rPr>
          <w:sz w:val="28"/>
          <w:szCs w:val="28"/>
        </w:rPr>
        <w:t xml:space="preserve"> задания;</w:t>
      </w:r>
    </w:p>
    <w:p w:rsidR="001F1F7F" w:rsidRPr="00E87ADC" w:rsidRDefault="001F1F7F" w:rsidP="00E87ADC">
      <w:pPr>
        <w:pStyle w:val="ConsPlusNormal"/>
        <w:ind w:firstLine="709"/>
        <w:jc w:val="both"/>
        <w:rPr>
          <w:sz w:val="28"/>
          <w:szCs w:val="28"/>
        </w:rPr>
      </w:pPr>
      <w:r w:rsidRPr="00E87ADC">
        <w:rPr>
          <w:sz w:val="28"/>
          <w:szCs w:val="28"/>
        </w:rPr>
        <w:t>- установление сроков и последовательности действий при проведении камеральных проверок;</w:t>
      </w:r>
    </w:p>
    <w:p w:rsidR="001F1F7F" w:rsidRPr="00E87ADC" w:rsidRDefault="001F1F7F" w:rsidP="00E87ADC">
      <w:pPr>
        <w:pStyle w:val="ConsPlusNormal"/>
        <w:ind w:firstLine="709"/>
        <w:jc w:val="both"/>
        <w:rPr>
          <w:sz w:val="28"/>
          <w:szCs w:val="28"/>
        </w:rPr>
      </w:pPr>
      <w:r w:rsidRPr="00E87ADC">
        <w:rPr>
          <w:sz w:val="28"/>
          <w:szCs w:val="28"/>
        </w:rPr>
        <w:t>- формирование и утверждение графиков проведения выездных проверок;</w:t>
      </w:r>
    </w:p>
    <w:p w:rsidR="001F1F7F" w:rsidRPr="00E87ADC" w:rsidRDefault="001F1F7F" w:rsidP="00E87ADC">
      <w:pPr>
        <w:pStyle w:val="ConsPlusNormal"/>
        <w:ind w:firstLine="709"/>
        <w:jc w:val="both"/>
        <w:rPr>
          <w:sz w:val="28"/>
          <w:szCs w:val="28"/>
        </w:rPr>
      </w:pPr>
      <w:r w:rsidRPr="00E87ADC">
        <w:rPr>
          <w:sz w:val="28"/>
          <w:szCs w:val="28"/>
        </w:rPr>
        <w:t>- определение прав и обязанностей должностных лиц при проведении выездных проверок, способа информирования проверяемых об их правах и обязанностях, требований к оформлению результатов проверки, а также описание мер, которые могут быть приняты по результатам осуществления данного контроля.</w:t>
      </w:r>
    </w:p>
    <w:p w:rsidR="001F1F7F" w:rsidRPr="00E87ADC" w:rsidRDefault="001F1F7F" w:rsidP="00E87ADC">
      <w:pPr>
        <w:pStyle w:val="ConsPlusNormal"/>
        <w:ind w:firstLine="709"/>
        <w:jc w:val="both"/>
        <w:rPr>
          <w:sz w:val="28"/>
          <w:szCs w:val="28"/>
        </w:rPr>
      </w:pPr>
      <w:r w:rsidRPr="00E87ADC">
        <w:rPr>
          <w:sz w:val="28"/>
          <w:szCs w:val="28"/>
        </w:rPr>
        <w:t>3.6. Информация о выявленных нарушениях доводится до заместител</w:t>
      </w:r>
      <w:r>
        <w:rPr>
          <w:sz w:val="28"/>
          <w:szCs w:val="28"/>
        </w:rPr>
        <w:t>я</w:t>
      </w:r>
      <w:r w:rsidRPr="00E87ADC">
        <w:rPr>
          <w:sz w:val="28"/>
          <w:szCs w:val="28"/>
        </w:rPr>
        <w:t xml:space="preserve"> </w:t>
      </w:r>
      <w:r>
        <w:rPr>
          <w:sz w:val="28"/>
          <w:szCs w:val="28"/>
        </w:rPr>
        <w:t xml:space="preserve">Главы муниципального образования «Новодугинский район» </w:t>
      </w:r>
      <w:r w:rsidRPr="00E87ADC">
        <w:rPr>
          <w:sz w:val="28"/>
          <w:szCs w:val="28"/>
        </w:rPr>
        <w:t>Смоленской области, курирующ</w:t>
      </w:r>
      <w:r>
        <w:rPr>
          <w:sz w:val="28"/>
          <w:szCs w:val="28"/>
        </w:rPr>
        <w:t>его</w:t>
      </w:r>
      <w:r w:rsidRPr="00E87ADC">
        <w:rPr>
          <w:sz w:val="28"/>
          <w:szCs w:val="28"/>
        </w:rPr>
        <w:t xml:space="preserve"> вопросы соответст</w:t>
      </w:r>
      <w:r>
        <w:rPr>
          <w:sz w:val="28"/>
          <w:szCs w:val="28"/>
        </w:rPr>
        <w:t>вующих направлений деятельности</w:t>
      </w:r>
      <w:r w:rsidRPr="00E87ADC">
        <w:rPr>
          <w:sz w:val="28"/>
          <w:szCs w:val="28"/>
        </w:rPr>
        <w:t>.</w:t>
      </w:r>
    </w:p>
    <w:p w:rsidR="001F1F7F" w:rsidRPr="00D64C1D" w:rsidRDefault="001F1F7F" w:rsidP="00272169">
      <w:pPr>
        <w:pStyle w:val="ConsPlusNormal"/>
        <w:ind w:firstLine="709"/>
        <w:jc w:val="both"/>
        <w:rPr>
          <w:sz w:val="28"/>
          <w:szCs w:val="28"/>
        </w:rPr>
      </w:pPr>
      <w:r>
        <w:rPr>
          <w:sz w:val="28"/>
          <w:szCs w:val="28"/>
        </w:rPr>
        <w:t>3.7</w:t>
      </w:r>
      <w:r w:rsidRPr="00E87ADC">
        <w:rPr>
          <w:sz w:val="28"/>
          <w:szCs w:val="28"/>
        </w:rPr>
        <w:t xml:space="preserve">. По итогам 9 месяцев текущего </w:t>
      </w:r>
      <w:proofErr w:type="gramStart"/>
      <w:r w:rsidRPr="00E87ADC">
        <w:rPr>
          <w:sz w:val="28"/>
          <w:szCs w:val="28"/>
        </w:rPr>
        <w:t>года</w:t>
      </w:r>
      <w:proofErr w:type="gramEnd"/>
      <w:r w:rsidRPr="00E87ADC">
        <w:rPr>
          <w:sz w:val="28"/>
          <w:szCs w:val="28"/>
        </w:rPr>
        <w:t xml:space="preserve"> на основании представленных </w:t>
      </w:r>
      <w:r>
        <w:rPr>
          <w:sz w:val="28"/>
          <w:szCs w:val="28"/>
        </w:rPr>
        <w:t>муниципальным</w:t>
      </w:r>
      <w:r w:rsidRPr="00E87ADC">
        <w:rPr>
          <w:sz w:val="28"/>
          <w:szCs w:val="28"/>
        </w:rPr>
        <w:t xml:space="preserve">и учреждениями отчетов осуществляется прогнозная оценка уровня выполнения </w:t>
      </w:r>
      <w:r>
        <w:rPr>
          <w:sz w:val="28"/>
          <w:szCs w:val="28"/>
        </w:rPr>
        <w:t>муниципальным</w:t>
      </w:r>
      <w:r w:rsidRPr="00E87ADC">
        <w:rPr>
          <w:sz w:val="28"/>
          <w:szCs w:val="28"/>
        </w:rPr>
        <w:t xml:space="preserve">и учреждениями </w:t>
      </w:r>
      <w:r>
        <w:rPr>
          <w:sz w:val="28"/>
          <w:szCs w:val="28"/>
        </w:rPr>
        <w:t>муниципальных</w:t>
      </w:r>
      <w:r w:rsidRPr="00E87ADC">
        <w:rPr>
          <w:sz w:val="28"/>
          <w:szCs w:val="28"/>
        </w:rPr>
        <w:t xml:space="preserve"> заданий в текущем году</w:t>
      </w:r>
      <w:r w:rsidRPr="00D64C1D">
        <w:rPr>
          <w:sz w:val="28"/>
          <w:szCs w:val="28"/>
        </w:rPr>
        <w:t>.</w:t>
      </w:r>
    </w:p>
    <w:p w:rsidR="001F1F7F" w:rsidRPr="00D64C1D" w:rsidRDefault="001F1F7F" w:rsidP="00272169">
      <w:pPr>
        <w:pStyle w:val="ConsPlusNormal"/>
        <w:ind w:firstLine="709"/>
        <w:jc w:val="both"/>
        <w:rPr>
          <w:sz w:val="28"/>
          <w:szCs w:val="28"/>
        </w:rPr>
      </w:pPr>
      <w:r w:rsidRPr="00D64C1D">
        <w:rPr>
          <w:sz w:val="28"/>
          <w:szCs w:val="28"/>
        </w:rPr>
        <w:t xml:space="preserve">При оценке выполнения </w:t>
      </w:r>
      <w:r>
        <w:rPr>
          <w:sz w:val="28"/>
          <w:szCs w:val="28"/>
        </w:rPr>
        <w:t>муниципальными</w:t>
      </w:r>
      <w:r w:rsidRPr="00D64C1D">
        <w:rPr>
          <w:sz w:val="28"/>
          <w:szCs w:val="28"/>
        </w:rPr>
        <w:t xml:space="preserve"> учреждениями </w:t>
      </w:r>
      <w:r>
        <w:rPr>
          <w:sz w:val="28"/>
          <w:szCs w:val="28"/>
        </w:rPr>
        <w:t>муниципальных</w:t>
      </w:r>
      <w:r w:rsidRPr="00D64C1D">
        <w:rPr>
          <w:sz w:val="28"/>
          <w:szCs w:val="28"/>
        </w:rPr>
        <w:t xml:space="preserve"> заданий по </w:t>
      </w:r>
      <w:r>
        <w:rPr>
          <w:sz w:val="28"/>
          <w:szCs w:val="28"/>
        </w:rPr>
        <w:t>муниципальным</w:t>
      </w:r>
      <w:r w:rsidRPr="00D64C1D">
        <w:rPr>
          <w:sz w:val="28"/>
          <w:szCs w:val="28"/>
        </w:rPr>
        <w:t xml:space="preserve"> услугам (работам), показатели, характеризующие объем </w:t>
      </w:r>
      <w:r>
        <w:rPr>
          <w:sz w:val="28"/>
          <w:szCs w:val="28"/>
        </w:rPr>
        <w:t>муниципальной</w:t>
      </w:r>
      <w:r w:rsidRPr="00D64C1D">
        <w:rPr>
          <w:sz w:val="28"/>
          <w:szCs w:val="28"/>
        </w:rPr>
        <w:t xml:space="preserve"> услуги (работы), которых определяются нарастающим итогом с начала года, прогнозная оценка уровня выполнения </w:t>
      </w:r>
      <w:r>
        <w:rPr>
          <w:sz w:val="28"/>
          <w:szCs w:val="28"/>
        </w:rPr>
        <w:t>муниципальными</w:t>
      </w:r>
      <w:r w:rsidRPr="00D64C1D">
        <w:rPr>
          <w:sz w:val="28"/>
          <w:szCs w:val="28"/>
        </w:rPr>
        <w:t xml:space="preserve"> </w:t>
      </w:r>
      <w:r w:rsidRPr="00D64C1D">
        <w:rPr>
          <w:sz w:val="28"/>
          <w:szCs w:val="28"/>
        </w:rPr>
        <w:lastRenderedPageBreak/>
        <w:t xml:space="preserve">учреждениями </w:t>
      </w:r>
      <w:r>
        <w:rPr>
          <w:sz w:val="28"/>
          <w:szCs w:val="28"/>
        </w:rPr>
        <w:t>муниципального</w:t>
      </w:r>
      <w:r w:rsidRPr="00D64C1D">
        <w:rPr>
          <w:sz w:val="28"/>
          <w:szCs w:val="28"/>
        </w:rPr>
        <w:t xml:space="preserve"> задания рассч</w:t>
      </w:r>
      <w:r>
        <w:rPr>
          <w:sz w:val="28"/>
          <w:szCs w:val="28"/>
        </w:rPr>
        <w:t>итывается по следующей формуле:</w:t>
      </w:r>
    </w:p>
    <w:p w:rsidR="001F1F7F" w:rsidRPr="00D64C1D" w:rsidRDefault="001F1F7F" w:rsidP="00272169">
      <w:pPr>
        <w:pStyle w:val="ConsPlusNormal"/>
        <w:ind w:firstLine="709"/>
        <w:jc w:val="center"/>
        <w:rPr>
          <w:sz w:val="28"/>
          <w:szCs w:val="28"/>
        </w:rPr>
      </w:pPr>
      <w:r w:rsidRPr="00D64C1D">
        <w:rPr>
          <w:sz w:val="28"/>
          <w:szCs w:val="28"/>
        </w:rPr>
        <w:t>E = 1 - (1 - (</w:t>
      </w:r>
      <w:proofErr w:type="spellStart"/>
      <w:proofErr w:type="gramStart"/>
      <w:r w:rsidRPr="00D64C1D">
        <w:rPr>
          <w:sz w:val="28"/>
          <w:szCs w:val="28"/>
        </w:rPr>
        <w:t>V</w:t>
      </w:r>
      <w:proofErr w:type="gramEnd"/>
      <w:r w:rsidRPr="00D64C1D">
        <w:rPr>
          <w:sz w:val="28"/>
          <w:szCs w:val="28"/>
        </w:rPr>
        <w:t>ф</w:t>
      </w:r>
      <w:proofErr w:type="spellEnd"/>
      <w:r w:rsidRPr="00D64C1D">
        <w:rPr>
          <w:sz w:val="28"/>
          <w:szCs w:val="28"/>
        </w:rPr>
        <w:t xml:space="preserve"> / </w:t>
      </w:r>
      <w:proofErr w:type="spellStart"/>
      <w:r w:rsidRPr="00D64C1D">
        <w:rPr>
          <w:sz w:val="28"/>
          <w:szCs w:val="28"/>
        </w:rPr>
        <w:t>Vп</w:t>
      </w:r>
      <w:proofErr w:type="spellEnd"/>
      <w:r w:rsidRPr="00D64C1D">
        <w:rPr>
          <w:sz w:val="28"/>
          <w:szCs w:val="28"/>
        </w:rPr>
        <w:t xml:space="preserve">) </w:t>
      </w:r>
      <w:proofErr w:type="spellStart"/>
      <w:r w:rsidRPr="00D64C1D">
        <w:rPr>
          <w:sz w:val="28"/>
          <w:szCs w:val="28"/>
        </w:rPr>
        <w:t>x</w:t>
      </w:r>
      <w:proofErr w:type="spellEnd"/>
      <w:r w:rsidRPr="00D64C1D">
        <w:rPr>
          <w:sz w:val="28"/>
          <w:szCs w:val="28"/>
        </w:rPr>
        <w:t xml:space="preserve"> 12 / 9) </w:t>
      </w:r>
      <w:proofErr w:type="spellStart"/>
      <w:r w:rsidRPr="00D64C1D">
        <w:rPr>
          <w:sz w:val="28"/>
          <w:szCs w:val="28"/>
        </w:rPr>
        <w:t>x</w:t>
      </w:r>
      <w:proofErr w:type="spellEnd"/>
      <w:r w:rsidRPr="00D64C1D">
        <w:rPr>
          <w:sz w:val="28"/>
          <w:szCs w:val="28"/>
        </w:rPr>
        <w:t xml:space="preserve"> 0,8, где:</w:t>
      </w:r>
    </w:p>
    <w:p w:rsidR="001F1F7F" w:rsidRPr="00D64C1D" w:rsidRDefault="001F1F7F" w:rsidP="00272169">
      <w:pPr>
        <w:pStyle w:val="ConsPlusNormal"/>
        <w:ind w:firstLine="709"/>
        <w:jc w:val="both"/>
        <w:rPr>
          <w:sz w:val="28"/>
          <w:szCs w:val="28"/>
        </w:rPr>
      </w:pPr>
      <w:r w:rsidRPr="00D64C1D">
        <w:rPr>
          <w:sz w:val="28"/>
          <w:szCs w:val="28"/>
        </w:rPr>
        <w:t xml:space="preserve">E - прогнозная оценка уровня выполнения </w:t>
      </w:r>
      <w:r>
        <w:rPr>
          <w:sz w:val="28"/>
          <w:szCs w:val="28"/>
        </w:rPr>
        <w:t>муниципальным</w:t>
      </w:r>
      <w:r w:rsidRPr="00D64C1D">
        <w:rPr>
          <w:sz w:val="28"/>
          <w:szCs w:val="28"/>
        </w:rPr>
        <w:t xml:space="preserve"> учреждением </w:t>
      </w:r>
      <w:r>
        <w:rPr>
          <w:sz w:val="28"/>
          <w:szCs w:val="28"/>
        </w:rPr>
        <w:t>муниципального</w:t>
      </w:r>
      <w:r w:rsidRPr="00D64C1D">
        <w:rPr>
          <w:sz w:val="28"/>
          <w:szCs w:val="28"/>
        </w:rPr>
        <w:t xml:space="preserve"> задания;</w:t>
      </w:r>
    </w:p>
    <w:p w:rsidR="001F1F7F" w:rsidRPr="00D64C1D" w:rsidRDefault="001F1F7F" w:rsidP="00272169">
      <w:pPr>
        <w:pStyle w:val="ConsPlusNormal"/>
        <w:ind w:firstLine="709"/>
        <w:jc w:val="both"/>
        <w:rPr>
          <w:sz w:val="28"/>
          <w:szCs w:val="28"/>
        </w:rPr>
      </w:pPr>
      <w:proofErr w:type="spellStart"/>
      <w:proofErr w:type="gramStart"/>
      <w:r w:rsidRPr="00D64C1D">
        <w:rPr>
          <w:sz w:val="28"/>
          <w:szCs w:val="28"/>
        </w:rPr>
        <w:t>V</w:t>
      </w:r>
      <w:proofErr w:type="gramEnd"/>
      <w:r w:rsidRPr="00D64C1D">
        <w:rPr>
          <w:sz w:val="28"/>
          <w:szCs w:val="28"/>
        </w:rPr>
        <w:t>ф</w:t>
      </w:r>
      <w:proofErr w:type="spellEnd"/>
      <w:r w:rsidRPr="00D64C1D">
        <w:rPr>
          <w:sz w:val="28"/>
          <w:szCs w:val="28"/>
        </w:rPr>
        <w:t xml:space="preserve"> - фактически выполненный за 9 месяцев текущего года объем </w:t>
      </w:r>
      <w:r>
        <w:rPr>
          <w:sz w:val="28"/>
          <w:szCs w:val="28"/>
        </w:rPr>
        <w:t>муниципальной</w:t>
      </w:r>
      <w:r w:rsidRPr="00D64C1D">
        <w:rPr>
          <w:sz w:val="28"/>
          <w:szCs w:val="28"/>
        </w:rPr>
        <w:t xml:space="preserve"> услуги (работы), установленной </w:t>
      </w:r>
      <w:r>
        <w:rPr>
          <w:sz w:val="28"/>
          <w:szCs w:val="28"/>
        </w:rPr>
        <w:t xml:space="preserve">муниципальным </w:t>
      </w:r>
      <w:r w:rsidRPr="00D64C1D">
        <w:rPr>
          <w:sz w:val="28"/>
          <w:szCs w:val="28"/>
        </w:rPr>
        <w:t>заданием;</w:t>
      </w:r>
    </w:p>
    <w:p w:rsidR="001F1F7F" w:rsidRDefault="001F1F7F" w:rsidP="00272169">
      <w:pPr>
        <w:pStyle w:val="ConsPlusNormal"/>
        <w:ind w:firstLine="709"/>
        <w:jc w:val="both"/>
        <w:rPr>
          <w:sz w:val="28"/>
          <w:szCs w:val="28"/>
        </w:rPr>
      </w:pPr>
      <w:proofErr w:type="spellStart"/>
      <w:proofErr w:type="gramStart"/>
      <w:r w:rsidRPr="00D64C1D">
        <w:rPr>
          <w:sz w:val="28"/>
          <w:szCs w:val="28"/>
        </w:rPr>
        <w:t>V</w:t>
      </w:r>
      <w:proofErr w:type="gramEnd"/>
      <w:r w:rsidRPr="00D64C1D">
        <w:rPr>
          <w:sz w:val="28"/>
          <w:szCs w:val="28"/>
        </w:rPr>
        <w:t>п</w:t>
      </w:r>
      <w:proofErr w:type="spellEnd"/>
      <w:r w:rsidRPr="00D64C1D">
        <w:rPr>
          <w:sz w:val="28"/>
          <w:szCs w:val="28"/>
        </w:rPr>
        <w:t xml:space="preserve"> - плановый объем выполнения в текущем году </w:t>
      </w:r>
      <w:r>
        <w:rPr>
          <w:sz w:val="28"/>
          <w:szCs w:val="28"/>
        </w:rPr>
        <w:t>муниципальной</w:t>
      </w:r>
      <w:r w:rsidRPr="00D64C1D">
        <w:rPr>
          <w:sz w:val="28"/>
          <w:szCs w:val="28"/>
        </w:rPr>
        <w:t xml:space="preserve"> услуги (работы), установленный </w:t>
      </w:r>
      <w:r>
        <w:rPr>
          <w:sz w:val="28"/>
          <w:szCs w:val="28"/>
        </w:rPr>
        <w:t>муниципальным</w:t>
      </w:r>
      <w:r w:rsidRPr="00D64C1D">
        <w:rPr>
          <w:sz w:val="28"/>
          <w:szCs w:val="28"/>
        </w:rPr>
        <w:t xml:space="preserve"> заданием.</w:t>
      </w:r>
    </w:p>
    <w:p w:rsidR="001F1F7F" w:rsidRDefault="001F1F7F" w:rsidP="00E87ADC">
      <w:pPr>
        <w:pStyle w:val="ConsPlusNormal"/>
        <w:ind w:firstLine="709"/>
        <w:jc w:val="both"/>
        <w:rPr>
          <w:sz w:val="28"/>
          <w:szCs w:val="28"/>
        </w:rPr>
      </w:pPr>
    </w:p>
    <w:p w:rsidR="001F1F7F" w:rsidRPr="00272169" w:rsidRDefault="001F1F7F" w:rsidP="004C271D">
      <w:pPr>
        <w:pStyle w:val="ConsPlusNormal"/>
        <w:jc w:val="center"/>
        <w:rPr>
          <w:sz w:val="28"/>
          <w:szCs w:val="28"/>
        </w:rPr>
      </w:pPr>
      <w:r w:rsidRPr="00272169">
        <w:rPr>
          <w:sz w:val="28"/>
          <w:szCs w:val="28"/>
        </w:rPr>
        <w:t>4. Финансовое обеспечение выполнения</w:t>
      </w:r>
    </w:p>
    <w:p w:rsidR="001F1F7F" w:rsidRPr="00272169" w:rsidRDefault="001F1F7F" w:rsidP="004C271D">
      <w:pPr>
        <w:pStyle w:val="ConsPlusNormal"/>
        <w:jc w:val="center"/>
        <w:rPr>
          <w:sz w:val="28"/>
          <w:szCs w:val="28"/>
        </w:rPr>
      </w:pPr>
      <w:r w:rsidRPr="00272169">
        <w:rPr>
          <w:sz w:val="28"/>
          <w:szCs w:val="28"/>
        </w:rPr>
        <w:t>муниципального задания</w:t>
      </w:r>
    </w:p>
    <w:p w:rsidR="001F1F7F" w:rsidRPr="00272169" w:rsidRDefault="001F1F7F" w:rsidP="004C271D">
      <w:pPr>
        <w:pStyle w:val="ConsPlusNormal"/>
        <w:jc w:val="both"/>
        <w:rPr>
          <w:sz w:val="28"/>
          <w:szCs w:val="28"/>
        </w:rPr>
      </w:pPr>
    </w:p>
    <w:p w:rsidR="001F1F7F" w:rsidRPr="00751F58" w:rsidRDefault="001F1F7F" w:rsidP="004C271D">
      <w:pPr>
        <w:pStyle w:val="ConsPlusNormal"/>
        <w:ind w:firstLine="709"/>
        <w:jc w:val="both"/>
        <w:rPr>
          <w:sz w:val="28"/>
          <w:szCs w:val="28"/>
        </w:rPr>
      </w:pPr>
      <w:r w:rsidRPr="00751F58">
        <w:rPr>
          <w:sz w:val="28"/>
          <w:szCs w:val="28"/>
        </w:rPr>
        <w:t>4.1. Финансовое обеспечение выполнения муниципального задания осуществляется в пределах бюджетных ассигнований, предусмотренных на указанные цели в местном бюджете на очередной финансовый год и плановый период.</w:t>
      </w:r>
    </w:p>
    <w:p w:rsidR="001F1F7F" w:rsidRPr="00751F58" w:rsidRDefault="001F1F7F" w:rsidP="004C271D">
      <w:pPr>
        <w:pStyle w:val="ConsPlusNormal"/>
        <w:ind w:firstLine="709"/>
        <w:jc w:val="both"/>
        <w:rPr>
          <w:sz w:val="28"/>
          <w:szCs w:val="28"/>
        </w:rPr>
      </w:pPr>
      <w:r w:rsidRPr="00751F58">
        <w:rPr>
          <w:sz w:val="28"/>
          <w:szCs w:val="28"/>
        </w:rPr>
        <w:t>4.2. Финансовое обеспечение выполнения муниципального задания муниципальным бюджетным учреждением осуществляется в виде субсидии</w:t>
      </w:r>
      <w:r>
        <w:rPr>
          <w:sz w:val="28"/>
          <w:szCs w:val="28"/>
        </w:rPr>
        <w:t xml:space="preserve">, муниципальным казенным учреждениям в соответствии с показателями сметы учреждения. </w:t>
      </w:r>
    </w:p>
    <w:p w:rsidR="001F1F7F" w:rsidRPr="00751F58" w:rsidRDefault="001F1F7F" w:rsidP="004C271D">
      <w:pPr>
        <w:pStyle w:val="ConsPlusNormal"/>
        <w:ind w:firstLine="709"/>
        <w:jc w:val="both"/>
        <w:rPr>
          <w:sz w:val="28"/>
          <w:szCs w:val="28"/>
        </w:rPr>
      </w:pPr>
      <w:proofErr w:type="gramStart"/>
      <w:r w:rsidRPr="00751F58">
        <w:rPr>
          <w:sz w:val="28"/>
          <w:szCs w:val="28"/>
        </w:rPr>
        <w:t>Объем субсидии рассчитывается на основании нормативных затрат на оказание муниципальных услуг,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муниципальными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в том числе земельных участков (за исключением имущества, сданного в аренду или</w:t>
      </w:r>
      <w:proofErr w:type="gramEnd"/>
      <w:r w:rsidRPr="00751F58">
        <w:rPr>
          <w:sz w:val="28"/>
          <w:szCs w:val="28"/>
        </w:rPr>
        <w:t xml:space="preserve"> </w:t>
      </w:r>
      <w:proofErr w:type="gramStart"/>
      <w:r w:rsidRPr="00751F58">
        <w:rPr>
          <w:sz w:val="28"/>
          <w:szCs w:val="28"/>
        </w:rPr>
        <w:t>предоставленного</w:t>
      </w:r>
      <w:proofErr w:type="gramEnd"/>
      <w:r w:rsidRPr="00751F58">
        <w:rPr>
          <w:sz w:val="28"/>
          <w:szCs w:val="28"/>
        </w:rPr>
        <w:t xml:space="preserve"> в безвозмездное пользование).</w:t>
      </w:r>
    </w:p>
    <w:p w:rsidR="001F1F7F" w:rsidRPr="00751F58" w:rsidRDefault="001F1F7F" w:rsidP="004C271D">
      <w:pPr>
        <w:pStyle w:val="a6"/>
        <w:widowControl w:val="0"/>
        <w:spacing w:line="252" w:lineRule="auto"/>
        <w:ind w:firstLine="709"/>
        <w:rPr>
          <w:szCs w:val="28"/>
        </w:rPr>
      </w:pPr>
      <w:r w:rsidRPr="00751F58">
        <w:rPr>
          <w:szCs w:val="28"/>
        </w:rPr>
        <w:t>Объем субсидии определяется по формуле:</w:t>
      </w:r>
    </w:p>
    <w:p w:rsidR="001F1F7F" w:rsidRPr="00751F58" w:rsidRDefault="001F1F7F" w:rsidP="004C271D">
      <w:pPr>
        <w:pStyle w:val="a6"/>
        <w:widowControl w:val="0"/>
        <w:spacing w:line="252" w:lineRule="auto"/>
        <w:ind w:firstLine="709"/>
        <w:rPr>
          <w:szCs w:val="28"/>
        </w:rPr>
      </w:pPr>
    </w:p>
    <w:p w:rsidR="001F1F7F" w:rsidRPr="00751F58" w:rsidRDefault="001F1F7F" w:rsidP="004C271D">
      <w:pPr>
        <w:pStyle w:val="a6"/>
        <w:widowControl w:val="0"/>
        <w:spacing w:line="240" w:lineRule="atLeast"/>
        <w:ind w:firstLine="0"/>
        <w:jc w:val="center"/>
        <w:rPr>
          <w:szCs w:val="28"/>
          <w:lang w:val="en-US"/>
        </w:rPr>
      </w:pPr>
      <w:r w:rsidRPr="00751F58">
        <w:rPr>
          <w:szCs w:val="28"/>
          <w:lang w:val="en-US"/>
        </w:rPr>
        <w:t xml:space="preserve">S = ∑Ni × </w:t>
      </w:r>
      <w:proofErr w:type="gramStart"/>
      <w:r w:rsidRPr="00751F58">
        <w:rPr>
          <w:szCs w:val="28"/>
          <w:lang w:val="en-US"/>
        </w:rPr>
        <w:t>Vi</w:t>
      </w:r>
      <w:proofErr w:type="gramEnd"/>
      <w:r w:rsidRPr="00751F58">
        <w:rPr>
          <w:szCs w:val="28"/>
          <w:lang w:val="en-US"/>
        </w:rPr>
        <w:t xml:space="preserve"> + ∑</w:t>
      </w:r>
      <w:proofErr w:type="spellStart"/>
      <w:r w:rsidRPr="00751F58">
        <w:rPr>
          <w:szCs w:val="28"/>
          <w:lang w:val="en-US"/>
        </w:rPr>
        <w:t>Pj</w:t>
      </w:r>
      <w:proofErr w:type="spellEnd"/>
      <w:r w:rsidRPr="00751F58">
        <w:rPr>
          <w:szCs w:val="28"/>
          <w:lang w:val="en-US"/>
        </w:rPr>
        <w:t xml:space="preserve"> - ∑Li × Vi, </w:t>
      </w:r>
      <w:r w:rsidRPr="00751F58">
        <w:rPr>
          <w:szCs w:val="28"/>
        </w:rPr>
        <w:t>где</w:t>
      </w:r>
    </w:p>
    <w:p w:rsidR="001F1F7F" w:rsidRPr="00751F58" w:rsidRDefault="001F1F7F" w:rsidP="004C271D">
      <w:pPr>
        <w:pStyle w:val="a6"/>
        <w:widowControl w:val="0"/>
        <w:spacing w:line="240" w:lineRule="atLeast"/>
        <w:ind w:firstLine="709"/>
        <w:rPr>
          <w:szCs w:val="28"/>
          <w:lang w:val="en-US"/>
        </w:rPr>
      </w:pPr>
      <w:r w:rsidRPr="00751F58">
        <w:rPr>
          <w:szCs w:val="28"/>
          <w:lang w:val="en-US"/>
        </w:rPr>
        <w:t xml:space="preserve">                                                          </w:t>
      </w:r>
      <w:proofErr w:type="spellStart"/>
      <w:proofErr w:type="gramStart"/>
      <w:r w:rsidRPr="00751F58">
        <w:rPr>
          <w:szCs w:val="28"/>
          <w:lang w:val="en-US"/>
        </w:rPr>
        <w:t>i</w:t>
      </w:r>
      <w:proofErr w:type="spellEnd"/>
      <w:proofErr w:type="gramEnd"/>
      <w:r w:rsidRPr="00751F58">
        <w:rPr>
          <w:szCs w:val="28"/>
          <w:lang w:val="en-US"/>
        </w:rPr>
        <w:t xml:space="preserve">                          j            </w:t>
      </w:r>
      <w:proofErr w:type="spellStart"/>
      <w:r w:rsidRPr="00751F58">
        <w:rPr>
          <w:szCs w:val="28"/>
          <w:lang w:val="en-US"/>
        </w:rPr>
        <w:t>i</w:t>
      </w:r>
      <w:proofErr w:type="spellEnd"/>
    </w:p>
    <w:p w:rsidR="001F1F7F" w:rsidRPr="00751F58" w:rsidRDefault="001F1F7F" w:rsidP="004C271D">
      <w:pPr>
        <w:pStyle w:val="a6"/>
        <w:widowControl w:val="0"/>
        <w:spacing w:line="240" w:lineRule="atLeast"/>
        <w:ind w:firstLine="709"/>
        <w:rPr>
          <w:szCs w:val="28"/>
          <w:lang w:val="en-US"/>
        </w:rPr>
      </w:pPr>
    </w:p>
    <w:p w:rsidR="001F1F7F" w:rsidRPr="00751F58" w:rsidRDefault="001F1F7F" w:rsidP="004C271D">
      <w:pPr>
        <w:pStyle w:val="a6"/>
        <w:widowControl w:val="0"/>
        <w:spacing w:line="240" w:lineRule="atLeast"/>
        <w:ind w:firstLine="709"/>
        <w:rPr>
          <w:szCs w:val="28"/>
          <w:lang w:val="en-US"/>
        </w:rPr>
      </w:pPr>
    </w:p>
    <w:p w:rsidR="001F1F7F" w:rsidRPr="00751F58" w:rsidRDefault="001F1F7F" w:rsidP="004C271D">
      <w:pPr>
        <w:pStyle w:val="a6"/>
        <w:widowControl w:val="0"/>
        <w:spacing w:line="252" w:lineRule="auto"/>
        <w:ind w:firstLine="709"/>
        <w:rPr>
          <w:szCs w:val="28"/>
          <w:lang w:val="en-US"/>
        </w:rPr>
      </w:pPr>
      <w:r w:rsidRPr="00751F58">
        <w:rPr>
          <w:szCs w:val="28"/>
          <w:lang w:val="en-US"/>
        </w:rPr>
        <w:t xml:space="preserve">S – </w:t>
      </w:r>
      <w:proofErr w:type="gramStart"/>
      <w:r w:rsidRPr="00751F58">
        <w:rPr>
          <w:szCs w:val="28"/>
        </w:rPr>
        <w:t>объем</w:t>
      </w:r>
      <w:proofErr w:type="gramEnd"/>
      <w:r w:rsidRPr="00751F58">
        <w:rPr>
          <w:szCs w:val="28"/>
          <w:lang w:val="en-US"/>
        </w:rPr>
        <w:t xml:space="preserve"> </w:t>
      </w:r>
      <w:r w:rsidRPr="00751F58">
        <w:rPr>
          <w:szCs w:val="28"/>
        </w:rPr>
        <w:t>субсидии</w:t>
      </w:r>
      <w:r w:rsidRPr="00751F58">
        <w:rPr>
          <w:szCs w:val="28"/>
          <w:lang w:val="en-US"/>
        </w:rPr>
        <w:t>;</w:t>
      </w:r>
    </w:p>
    <w:p w:rsidR="001F1F7F" w:rsidRPr="00751F58" w:rsidRDefault="001F1F7F" w:rsidP="004C271D">
      <w:pPr>
        <w:pStyle w:val="a6"/>
        <w:widowControl w:val="0"/>
        <w:spacing w:line="252" w:lineRule="auto"/>
        <w:ind w:firstLine="709"/>
        <w:rPr>
          <w:szCs w:val="28"/>
        </w:rPr>
      </w:pPr>
      <w:proofErr w:type="spellStart"/>
      <w:r w:rsidRPr="00751F58">
        <w:rPr>
          <w:szCs w:val="28"/>
        </w:rPr>
        <w:t>Ni</w:t>
      </w:r>
      <w:proofErr w:type="spellEnd"/>
      <w:r w:rsidRPr="00751F58">
        <w:rPr>
          <w:szCs w:val="28"/>
        </w:rPr>
        <w:t xml:space="preserve"> – нормативные затраты на оказание </w:t>
      </w:r>
      <w:proofErr w:type="spellStart"/>
      <w:r w:rsidRPr="00751F58">
        <w:rPr>
          <w:szCs w:val="28"/>
        </w:rPr>
        <w:t>i-й</w:t>
      </w:r>
      <w:proofErr w:type="spellEnd"/>
      <w:r w:rsidRPr="00751F58">
        <w:rPr>
          <w:szCs w:val="28"/>
        </w:rPr>
        <w:t xml:space="preserve"> муниципальной услуги, включенной в ведомственный перечень;</w:t>
      </w:r>
    </w:p>
    <w:p w:rsidR="001F1F7F" w:rsidRPr="00751F58" w:rsidRDefault="001F1F7F" w:rsidP="004C271D">
      <w:pPr>
        <w:pStyle w:val="a6"/>
        <w:widowControl w:val="0"/>
        <w:spacing w:line="252" w:lineRule="auto"/>
        <w:ind w:firstLine="709"/>
        <w:rPr>
          <w:szCs w:val="28"/>
        </w:rPr>
      </w:pPr>
      <w:proofErr w:type="spellStart"/>
      <w:r w:rsidRPr="00751F58">
        <w:rPr>
          <w:szCs w:val="28"/>
        </w:rPr>
        <w:t>Vi</w:t>
      </w:r>
      <w:proofErr w:type="spellEnd"/>
      <w:r w:rsidRPr="00751F58">
        <w:rPr>
          <w:szCs w:val="28"/>
        </w:rPr>
        <w:t xml:space="preserve"> – объем </w:t>
      </w:r>
      <w:proofErr w:type="spellStart"/>
      <w:r w:rsidRPr="00751F58">
        <w:rPr>
          <w:szCs w:val="28"/>
        </w:rPr>
        <w:t>i-й</w:t>
      </w:r>
      <w:proofErr w:type="spellEnd"/>
      <w:r w:rsidRPr="00751F58">
        <w:rPr>
          <w:szCs w:val="28"/>
        </w:rPr>
        <w:t xml:space="preserve"> муниципальной услуги, установленной муниципальным заданием;</w:t>
      </w:r>
    </w:p>
    <w:p w:rsidR="001F1F7F" w:rsidRPr="00751F58" w:rsidRDefault="001F1F7F" w:rsidP="004C271D">
      <w:pPr>
        <w:pStyle w:val="a6"/>
        <w:widowControl w:val="0"/>
        <w:spacing w:line="252" w:lineRule="auto"/>
        <w:ind w:firstLine="709"/>
        <w:rPr>
          <w:szCs w:val="28"/>
        </w:rPr>
      </w:pPr>
      <w:proofErr w:type="spellStart"/>
      <w:r w:rsidRPr="00751F58">
        <w:rPr>
          <w:szCs w:val="28"/>
        </w:rPr>
        <w:t>Pj</w:t>
      </w:r>
      <w:proofErr w:type="spellEnd"/>
      <w:r w:rsidRPr="00751F58">
        <w:rPr>
          <w:szCs w:val="28"/>
        </w:rPr>
        <w:t xml:space="preserve"> – затраты на выполнение </w:t>
      </w:r>
      <w:proofErr w:type="spellStart"/>
      <w:r w:rsidRPr="00751F58">
        <w:rPr>
          <w:szCs w:val="28"/>
        </w:rPr>
        <w:t>j-й</w:t>
      </w:r>
      <w:proofErr w:type="spellEnd"/>
      <w:r w:rsidRPr="00751F58">
        <w:rPr>
          <w:szCs w:val="28"/>
        </w:rPr>
        <w:t xml:space="preserve"> работы, включенной в ведомственный перечень;</w:t>
      </w:r>
    </w:p>
    <w:p w:rsidR="001F1F7F" w:rsidRPr="00751F58" w:rsidRDefault="001F1F7F" w:rsidP="004C271D">
      <w:pPr>
        <w:pStyle w:val="a6"/>
        <w:widowControl w:val="0"/>
        <w:spacing w:line="252" w:lineRule="auto"/>
        <w:ind w:firstLine="709"/>
        <w:rPr>
          <w:szCs w:val="28"/>
        </w:rPr>
      </w:pPr>
      <w:proofErr w:type="spellStart"/>
      <w:r w:rsidRPr="00751F58">
        <w:rPr>
          <w:szCs w:val="28"/>
        </w:rPr>
        <w:t>Li</w:t>
      </w:r>
      <w:proofErr w:type="spellEnd"/>
      <w:r w:rsidRPr="00751F58">
        <w:rPr>
          <w:szCs w:val="28"/>
        </w:rPr>
        <w:t xml:space="preserve"> – средний  размер  платы  (тариф, цена) за оказание </w:t>
      </w:r>
      <w:proofErr w:type="spellStart"/>
      <w:r w:rsidRPr="00751F58">
        <w:rPr>
          <w:szCs w:val="28"/>
        </w:rPr>
        <w:t>i-й</w:t>
      </w:r>
      <w:proofErr w:type="spellEnd"/>
      <w:r w:rsidRPr="00751F58">
        <w:rPr>
          <w:szCs w:val="28"/>
        </w:rPr>
        <w:t xml:space="preserve"> муниципальной услуги в соответствии с пунктом 4.4 настоящего раздела, установленный муниципальным заданием.</w:t>
      </w:r>
    </w:p>
    <w:p w:rsidR="001F1F7F" w:rsidRPr="00751F58" w:rsidRDefault="001F1F7F" w:rsidP="004C271D">
      <w:pPr>
        <w:pStyle w:val="a6"/>
        <w:widowControl w:val="0"/>
        <w:spacing w:line="252" w:lineRule="auto"/>
        <w:ind w:firstLine="709"/>
        <w:rPr>
          <w:szCs w:val="28"/>
        </w:rPr>
      </w:pPr>
      <w:r w:rsidRPr="00751F58">
        <w:rPr>
          <w:szCs w:val="28"/>
        </w:rPr>
        <w:lastRenderedPageBreak/>
        <w:t>Затраты на выполнение работы, включенной в ведомственный  перечень, рассчитываются  сметным методом исходя из потребности в средствах, необходимых для выполнения такой работы.</w:t>
      </w:r>
    </w:p>
    <w:p w:rsidR="001F1F7F" w:rsidRPr="00751F58" w:rsidRDefault="001F1F7F" w:rsidP="004C271D">
      <w:pPr>
        <w:pStyle w:val="ConsPlusNormal"/>
        <w:ind w:firstLine="709"/>
        <w:jc w:val="both"/>
        <w:rPr>
          <w:sz w:val="28"/>
          <w:szCs w:val="28"/>
        </w:rPr>
      </w:pPr>
      <w:r w:rsidRPr="00751F58">
        <w:rPr>
          <w:sz w:val="28"/>
          <w:szCs w:val="28"/>
        </w:rPr>
        <w:t>В случае если нормативные  затраты на выполнение работы установлены  на единицу объема работы, затраты на выполнение работы, включенной в ведомственный перечень, рассчитываются  как  произведение нормативных затрат на  выполнение  работы  и  показателя,  характеризующего  объем  такой  работы.</w:t>
      </w:r>
    </w:p>
    <w:p w:rsidR="001F1F7F" w:rsidRPr="00751F58" w:rsidRDefault="001F1F7F" w:rsidP="004C271D">
      <w:pPr>
        <w:pStyle w:val="a6"/>
        <w:widowControl w:val="0"/>
        <w:spacing w:line="252" w:lineRule="auto"/>
        <w:ind w:firstLine="709"/>
        <w:rPr>
          <w:szCs w:val="28"/>
        </w:rPr>
      </w:pPr>
      <w:r w:rsidRPr="00751F58">
        <w:rPr>
          <w:szCs w:val="28"/>
        </w:rPr>
        <w:t>4.3. </w:t>
      </w:r>
      <w:proofErr w:type="gramStart"/>
      <w:r w:rsidRPr="00751F58">
        <w:rPr>
          <w:szCs w:val="28"/>
        </w:rPr>
        <w:t>В случае если муниципальное бюджетное учреждение осуществляет платную деятельность в рамках установленного муниципального задания, по которой в соответствии с федеральным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w:t>
      </w:r>
      <w:proofErr w:type="gramEnd"/>
      <w:r w:rsidRPr="00751F58">
        <w:rPr>
          <w:szCs w:val="28"/>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 законодательством.</w:t>
      </w:r>
    </w:p>
    <w:p w:rsidR="001F1F7F" w:rsidRPr="00751F58" w:rsidRDefault="001F1F7F" w:rsidP="004C271D">
      <w:pPr>
        <w:pStyle w:val="ConsPlusNormal"/>
        <w:ind w:firstLine="709"/>
        <w:jc w:val="both"/>
        <w:rPr>
          <w:color w:val="FF0000"/>
          <w:sz w:val="28"/>
          <w:szCs w:val="28"/>
        </w:rPr>
      </w:pPr>
      <w:bookmarkStart w:id="2" w:name="P122"/>
      <w:bookmarkEnd w:id="2"/>
      <w:r w:rsidRPr="00751F58">
        <w:rPr>
          <w:sz w:val="28"/>
          <w:szCs w:val="28"/>
        </w:rPr>
        <w:t>4.4. </w:t>
      </w:r>
      <w:proofErr w:type="gramStart"/>
      <w:r w:rsidRPr="00751F58">
        <w:rPr>
          <w:sz w:val="28"/>
          <w:szCs w:val="28"/>
        </w:rPr>
        <w:t>Нормативные затраты на оказание муниципальной услуги рассчитываются на единицу показателя, характеризующего объем услуги, установленный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также - корректирующие  коэффициенты), с соблюдением  общих требований к определению нормативных затрат на оказание муниципальных (муниципальных) услуг, применяемых при расчете объема финансового обеспечения выполнения муниципального</w:t>
      </w:r>
      <w:proofErr w:type="gramEnd"/>
      <w:r w:rsidRPr="00751F58">
        <w:rPr>
          <w:sz w:val="28"/>
          <w:szCs w:val="28"/>
        </w:rPr>
        <w:t xml:space="preserve"> (муниципального) задания на оказание муниципальных (муниципальных) услуг (выполнение работ)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F1F7F" w:rsidRPr="00751F58" w:rsidRDefault="001F1F7F" w:rsidP="004C271D">
      <w:pPr>
        <w:pStyle w:val="a6"/>
        <w:widowControl w:val="0"/>
        <w:spacing w:line="252" w:lineRule="auto"/>
        <w:ind w:firstLine="709"/>
        <w:rPr>
          <w:rFonts w:cs="Calibri"/>
          <w:szCs w:val="28"/>
        </w:rPr>
      </w:pPr>
      <w:bookmarkStart w:id="3" w:name="P125"/>
      <w:bookmarkEnd w:id="3"/>
      <w:r w:rsidRPr="00751F58">
        <w:rPr>
          <w:rFonts w:cs="Calibri"/>
          <w:szCs w:val="28"/>
        </w:rPr>
        <w:t xml:space="preserve">4.5. Значения нормативных затрат на оказание муниципальных услуг утверждаются </w:t>
      </w:r>
      <w:r>
        <w:rPr>
          <w:rFonts w:cs="Calibri"/>
          <w:szCs w:val="28"/>
        </w:rPr>
        <w:t>Администрацией, в случае принятия решения о применении нормативных затрат при расчете объема финансового обеспечения выполнения муниципального задания.</w:t>
      </w:r>
      <w:r w:rsidRPr="00751F58">
        <w:rPr>
          <w:rFonts w:cs="Calibri"/>
          <w:szCs w:val="28"/>
        </w:rPr>
        <w:t xml:space="preserve"> </w:t>
      </w:r>
    </w:p>
    <w:p w:rsidR="001F1F7F" w:rsidRPr="00751F58" w:rsidRDefault="001F1F7F" w:rsidP="004C271D">
      <w:pPr>
        <w:pStyle w:val="ConsPlusNormal"/>
        <w:ind w:firstLine="709"/>
        <w:jc w:val="both"/>
        <w:rPr>
          <w:sz w:val="28"/>
          <w:szCs w:val="28"/>
        </w:rPr>
      </w:pPr>
      <w:r w:rsidRPr="00751F58">
        <w:rPr>
          <w:sz w:val="28"/>
          <w:szCs w:val="28"/>
        </w:rPr>
        <w:t>4.6. Базовый норматив затрат на оказание муниципальной услуги состоит из базового норматива:</w:t>
      </w:r>
    </w:p>
    <w:p w:rsidR="001F1F7F" w:rsidRPr="00751F58" w:rsidRDefault="001F1F7F" w:rsidP="004C271D">
      <w:pPr>
        <w:pStyle w:val="ConsPlusNormal"/>
        <w:ind w:firstLine="709"/>
        <w:jc w:val="both"/>
        <w:rPr>
          <w:sz w:val="28"/>
          <w:szCs w:val="28"/>
        </w:rPr>
      </w:pPr>
      <w:r w:rsidRPr="00751F58">
        <w:rPr>
          <w:sz w:val="28"/>
          <w:szCs w:val="28"/>
        </w:rPr>
        <w:t>- затрат, непосредственно связанных с оказанием муниципальной услуги;</w:t>
      </w:r>
    </w:p>
    <w:p w:rsidR="001F1F7F" w:rsidRPr="00751F58" w:rsidRDefault="001F1F7F" w:rsidP="004C271D">
      <w:pPr>
        <w:pStyle w:val="ConsPlusNormal"/>
        <w:ind w:firstLine="709"/>
        <w:jc w:val="both"/>
        <w:rPr>
          <w:sz w:val="28"/>
          <w:szCs w:val="28"/>
        </w:rPr>
      </w:pPr>
      <w:r w:rsidRPr="00751F58">
        <w:rPr>
          <w:sz w:val="28"/>
          <w:szCs w:val="28"/>
        </w:rPr>
        <w:t>- затрат на общехозяйственные нужды на оказание муниципальной услуги.</w:t>
      </w:r>
    </w:p>
    <w:p w:rsidR="001F1F7F" w:rsidRPr="00751F58" w:rsidRDefault="001F1F7F" w:rsidP="004C271D">
      <w:pPr>
        <w:pStyle w:val="ConsPlusNormal"/>
        <w:ind w:firstLine="709"/>
        <w:jc w:val="both"/>
        <w:rPr>
          <w:sz w:val="28"/>
          <w:szCs w:val="28"/>
        </w:rPr>
      </w:pPr>
      <w:r w:rsidRPr="00751F58">
        <w:rPr>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w:t>
      </w:r>
      <w:r w:rsidRPr="00751F58">
        <w:rPr>
          <w:sz w:val="28"/>
          <w:szCs w:val="28"/>
        </w:rPr>
        <w:lastRenderedPageBreak/>
        <w:t>услуги), установленных в базовом (отраслевом) перечне, отраслевой корректирующий коэффициент при которых принимает значение, равное 1.</w:t>
      </w:r>
    </w:p>
    <w:p w:rsidR="001F1F7F" w:rsidRPr="00751F58" w:rsidRDefault="001F1F7F" w:rsidP="004C271D">
      <w:pPr>
        <w:pStyle w:val="ConsPlusNormal"/>
        <w:ind w:firstLine="709"/>
        <w:jc w:val="both"/>
        <w:rPr>
          <w:sz w:val="28"/>
          <w:szCs w:val="28"/>
        </w:rPr>
      </w:pPr>
      <w:r w:rsidRPr="00751F58">
        <w:rPr>
          <w:sz w:val="28"/>
          <w:szCs w:val="28"/>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w:t>
      </w:r>
    </w:p>
    <w:p w:rsidR="001F1F7F" w:rsidRPr="00C153DD" w:rsidRDefault="001F1F7F" w:rsidP="004C271D">
      <w:pPr>
        <w:pStyle w:val="a6"/>
        <w:widowControl w:val="0"/>
        <w:spacing w:line="252" w:lineRule="auto"/>
        <w:ind w:firstLine="709"/>
        <w:rPr>
          <w:rFonts w:cs="Calibri"/>
          <w:szCs w:val="28"/>
        </w:rPr>
      </w:pPr>
      <w:r w:rsidRPr="00C153DD">
        <w:t>4.7. Порядок определения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 устанавливается</w:t>
      </w:r>
      <w:r>
        <w:t xml:space="preserve"> Администрацией</w:t>
      </w:r>
      <w:r w:rsidRPr="00C153DD">
        <w:rPr>
          <w:rFonts w:cs="Calibri"/>
          <w:szCs w:val="28"/>
        </w:rPr>
        <w:t xml:space="preserve">. </w:t>
      </w:r>
    </w:p>
    <w:p w:rsidR="001F1F7F" w:rsidRPr="008031AD" w:rsidRDefault="001F1F7F" w:rsidP="004C271D">
      <w:pPr>
        <w:pStyle w:val="a6"/>
        <w:widowControl w:val="0"/>
        <w:spacing w:line="252" w:lineRule="auto"/>
        <w:rPr>
          <w:rFonts w:cs="Calibri"/>
          <w:szCs w:val="28"/>
        </w:rPr>
      </w:pPr>
      <w:r>
        <w:rPr>
          <w:rFonts w:cs="Calibri"/>
          <w:szCs w:val="28"/>
        </w:rPr>
        <w:t>4</w:t>
      </w:r>
      <w:r w:rsidRPr="008031AD">
        <w:rPr>
          <w:rFonts w:cs="Calibri"/>
          <w:szCs w:val="28"/>
        </w:rPr>
        <w:t>.</w:t>
      </w:r>
      <w:r>
        <w:rPr>
          <w:rFonts w:cs="Calibri"/>
          <w:szCs w:val="28"/>
        </w:rPr>
        <w:t>8</w:t>
      </w:r>
      <w:r w:rsidRPr="008031AD">
        <w:rPr>
          <w:rFonts w:cs="Calibri"/>
          <w:szCs w:val="28"/>
        </w:rPr>
        <w:t xml:space="preserve">. Значения базовых нормативов затрат на оказание </w:t>
      </w:r>
      <w:r>
        <w:rPr>
          <w:rFonts w:cs="Calibri"/>
          <w:szCs w:val="28"/>
        </w:rPr>
        <w:t>муниципальной</w:t>
      </w:r>
      <w:r w:rsidRPr="008031AD">
        <w:rPr>
          <w:rFonts w:cs="Calibri"/>
          <w:szCs w:val="28"/>
        </w:rPr>
        <w:t xml:space="preserve"> услуги утверждаются </w:t>
      </w:r>
      <w:r>
        <w:rPr>
          <w:rFonts w:cs="Calibri"/>
          <w:szCs w:val="28"/>
        </w:rPr>
        <w:t>Администрацией</w:t>
      </w:r>
      <w:r w:rsidRPr="008031AD">
        <w:rPr>
          <w:rFonts w:cs="Calibri"/>
          <w:szCs w:val="28"/>
        </w:rPr>
        <w:t>.</w:t>
      </w:r>
    </w:p>
    <w:p w:rsidR="001F1F7F" w:rsidRPr="008031AD" w:rsidRDefault="001F1F7F" w:rsidP="004C271D">
      <w:pPr>
        <w:pStyle w:val="a6"/>
        <w:widowControl w:val="0"/>
        <w:spacing w:line="252" w:lineRule="auto"/>
        <w:ind w:firstLine="709"/>
        <w:rPr>
          <w:rFonts w:cs="Calibri"/>
          <w:szCs w:val="28"/>
        </w:rPr>
      </w:pPr>
      <w:r w:rsidRPr="008031AD">
        <w:rPr>
          <w:rFonts w:cs="Calibri"/>
          <w:szCs w:val="28"/>
        </w:rPr>
        <w:t xml:space="preserve">Значение базового норматива затрат на оказание </w:t>
      </w:r>
      <w:r>
        <w:rPr>
          <w:rFonts w:cs="Calibri"/>
          <w:szCs w:val="28"/>
        </w:rPr>
        <w:t>муниципальной</w:t>
      </w:r>
      <w:r w:rsidRPr="008031AD">
        <w:rPr>
          <w:rFonts w:cs="Calibri"/>
          <w:szCs w:val="28"/>
        </w:rPr>
        <w:t xml:space="preserve"> услуги утверждается общей суммой с выделением:</w:t>
      </w:r>
    </w:p>
    <w:p w:rsidR="001F1F7F" w:rsidRPr="008031AD" w:rsidRDefault="001F1F7F" w:rsidP="004C271D">
      <w:pPr>
        <w:pStyle w:val="a6"/>
        <w:widowControl w:val="0"/>
        <w:spacing w:line="252" w:lineRule="auto"/>
        <w:ind w:firstLine="709"/>
        <w:rPr>
          <w:rFonts w:cs="Calibri"/>
          <w:szCs w:val="28"/>
        </w:rPr>
      </w:pPr>
      <w:r>
        <w:rPr>
          <w:rFonts w:cs="Calibri"/>
          <w:szCs w:val="28"/>
        </w:rPr>
        <w:t>-</w:t>
      </w:r>
      <w:r w:rsidRPr="008031AD">
        <w:rPr>
          <w:rFonts w:cs="Calibri"/>
          <w:szCs w:val="28"/>
        </w:rPr>
        <w:t xml:space="preserve"> суммарного значения базового норматива затрат, непосредственно связанных с оказанием </w:t>
      </w:r>
      <w:r>
        <w:rPr>
          <w:rFonts w:cs="Calibri"/>
          <w:szCs w:val="28"/>
        </w:rPr>
        <w:t>муниципальной</w:t>
      </w:r>
      <w:r w:rsidRPr="008031AD">
        <w:rPr>
          <w:rFonts w:cs="Calibri"/>
          <w:szCs w:val="28"/>
        </w:rPr>
        <w:t xml:space="preserve"> услуги;</w:t>
      </w:r>
    </w:p>
    <w:p w:rsidR="001F1F7F" w:rsidRPr="008031AD" w:rsidRDefault="001F1F7F" w:rsidP="004C271D">
      <w:pPr>
        <w:pStyle w:val="a6"/>
        <w:widowControl w:val="0"/>
        <w:spacing w:line="252" w:lineRule="auto"/>
        <w:ind w:firstLine="709"/>
        <w:rPr>
          <w:rFonts w:cs="Calibri"/>
          <w:szCs w:val="28"/>
        </w:rPr>
      </w:pPr>
      <w:r>
        <w:rPr>
          <w:rFonts w:cs="Calibri"/>
          <w:szCs w:val="28"/>
        </w:rPr>
        <w:t>-</w:t>
      </w:r>
      <w:r w:rsidRPr="008031AD">
        <w:rPr>
          <w:rFonts w:cs="Calibri"/>
          <w:szCs w:val="28"/>
        </w:rPr>
        <w:t xml:space="preserve"> суммарного значения базового норматива затрат на общехозяйственные нужды на оказание </w:t>
      </w:r>
      <w:r>
        <w:rPr>
          <w:rFonts w:cs="Calibri"/>
          <w:szCs w:val="28"/>
        </w:rPr>
        <w:t>муниципальной</w:t>
      </w:r>
      <w:r w:rsidRPr="008031AD">
        <w:rPr>
          <w:rFonts w:cs="Calibri"/>
          <w:szCs w:val="28"/>
        </w:rPr>
        <w:t xml:space="preserve"> услуги. </w:t>
      </w:r>
    </w:p>
    <w:p w:rsidR="001F1F7F" w:rsidRPr="008031AD" w:rsidRDefault="001F1F7F" w:rsidP="00964028">
      <w:pPr>
        <w:pStyle w:val="a6"/>
        <w:widowControl w:val="0"/>
        <w:spacing w:line="252" w:lineRule="auto"/>
        <w:rPr>
          <w:rFonts w:cs="Calibri"/>
          <w:szCs w:val="28"/>
        </w:rPr>
      </w:pPr>
      <w:r>
        <w:t>4</w:t>
      </w:r>
      <w:r w:rsidRPr="008031AD">
        <w:t>.</w:t>
      </w:r>
      <w:r>
        <w:t>9</w:t>
      </w:r>
      <w:r w:rsidRPr="008031AD">
        <w:t xml:space="preserve">. Корректирующие коэффициенты, применяемые при расчете нормативных затрат на оказание </w:t>
      </w:r>
      <w:r>
        <w:t>муниципальной</w:t>
      </w:r>
      <w:r w:rsidRPr="008031AD">
        <w:t xml:space="preserve"> услуги, состоят из территориального корректирующего коэффициента и отраслевого </w:t>
      </w:r>
      <w:r>
        <w:t xml:space="preserve"> </w:t>
      </w:r>
      <w:r w:rsidRPr="008031AD">
        <w:t xml:space="preserve">корректирующего коэффициента и утверждаются </w:t>
      </w:r>
      <w:r>
        <w:t>Администрацией</w:t>
      </w:r>
      <w:r w:rsidRPr="008031AD">
        <w:t>.</w:t>
      </w:r>
    </w:p>
    <w:p w:rsidR="001F1F7F" w:rsidRPr="008031AD" w:rsidRDefault="001F1F7F" w:rsidP="004C271D">
      <w:pPr>
        <w:pStyle w:val="a6"/>
        <w:widowControl w:val="0"/>
        <w:spacing w:line="252" w:lineRule="auto"/>
        <w:ind w:firstLine="709"/>
      </w:pPr>
      <w:r>
        <w:t>4</w:t>
      </w:r>
      <w:r w:rsidRPr="008031AD">
        <w:t>.1</w:t>
      </w:r>
      <w:r>
        <w:t>0</w:t>
      </w:r>
      <w:r w:rsidRPr="008031AD">
        <w:t xml:space="preserve">. Нормативные затраты на выполнение работы определяются при расчете субсидии в порядке, установленном главным распорядителем средств </w:t>
      </w:r>
      <w:r>
        <w:t>местного</w:t>
      </w:r>
      <w:r w:rsidRPr="008031AD">
        <w:t xml:space="preserve"> бюджета, в ведении которого находится  </w:t>
      </w:r>
      <w:r>
        <w:t>муниципальное казенное учреждение.</w:t>
      </w:r>
    </w:p>
    <w:p w:rsidR="001F1F7F" w:rsidRPr="008031AD" w:rsidRDefault="001F1F7F" w:rsidP="004C271D">
      <w:pPr>
        <w:pStyle w:val="a6"/>
        <w:widowControl w:val="0"/>
        <w:spacing w:line="252" w:lineRule="auto"/>
        <w:ind w:firstLine="709"/>
      </w:pPr>
      <w:r w:rsidRPr="008031AD">
        <w:t xml:space="preserve">При определении нормативных затрат на выполнение работ применяются показатели материальных, технических и трудовых ресурсов, используемых </w:t>
      </w:r>
      <w:r>
        <w:t xml:space="preserve">          </w:t>
      </w:r>
      <w:r w:rsidRPr="008031AD">
        <w:t>для выполнения работы, установленные нормативными правовыми актами Российской Федерации, а также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w:t>
      </w:r>
      <w:r>
        <w:t xml:space="preserve">      </w:t>
      </w:r>
      <w:r w:rsidRPr="008031AD">
        <w:t xml:space="preserve"> работ в установленной сфере.</w:t>
      </w:r>
    </w:p>
    <w:p w:rsidR="001F1F7F" w:rsidRPr="00B30DE0" w:rsidRDefault="001F1F7F" w:rsidP="004C271D">
      <w:pPr>
        <w:pStyle w:val="a6"/>
        <w:widowControl w:val="0"/>
        <w:spacing w:line="252" w:lineRule="auto"/>
        <w:ind w:firstLine="709"/>
        <w:rPr>
          <w:rFonts w:cs="Calibri"/>
          <w:szCs w:val="28"/>
          <w:highlight w:val="red"/>
        </w:rPr>
      </w:pPr>
      <w:r>
        <w:t>4</w:t>
      </w:r>
      <w:r w:rsidRPr="008031AD">
        <w:t>.1</w:t>
      </w:r>
      <w:r>
        <w:t>1</w:t>
      </w:r>
      <w:r w:rsidRPr="008031AD">
        <w:t xml:space="preserve">. Значения нормативных затрат на выполнение работ утверждаются </w:t>
      </w:r>
      <w:r>
        <w:t>Администрацией.</w:t>
      </w:r>
    </w:p>
    <w:p w:rsidR="001F1F7F" w:rsidRPr="00E973C8" w:rsidRDefault="001F1F7F" w:rsidP="004C271D">
      <w:pPr>
        <w:pStyle w:val="ConsPlusNormal"/>
        <w:ind w:firstLine="709"/>
        <w:jc w:val="both"/>
        <w:rPr>
          <w:sz w:val="28"/>
          <w:szCs w:val="28"/>
        </w:rPr>
      </w:pPr>
      <w:r w:rsidRPr="00E973C8">
        <w:rPr>
          <w:rFonts w:cs="Calibri"/>
          <w:sz w:val="28"/>
          <w:szCs w:val="28"/>
        </w:rPr>
        <w:t>4.12. Значения нормативных затрат на оказание муниципальных услуг (выполнение работ) утверждаются</w:t>
      </w:r>
      <w:r w:rsidRPr="00E973C8">
        <w:rPr>
          <w:sz w:val="28"/>
          <w:szCs w:val="28"/>
        </w:rPr>
        <w:t xml:space="preserve"> на срок до одного года в случае утверждения местного бюджета на очередной финансовый год и на  срок до трех лет в случае утверждения местного бюджета на очередной финансовый год и плановый период. </w:t>
      </w:r>
    </w:p>
    <w:p w:rsidR="001F1F7F" w:rsidRPr="00964028" w:rsidRDefault="001F1F7F" w:rsidP="004C271D">
      <w:pPr>
        <w:pStyle w:val="ConsPlusNormal"/>
        <w:ind w:firstLine="709"/>
        <w:jc w:val="both"/>
        <w:rPr>
          <w:rFonts w:cs="Calibri"/>
          <w:sz w:val="28"/>
          <w:szCs w:val="28"/>
        </w:rPr>
      </w:pPr>
      <w:r w:rsidRPr="00E973C8">
        <w:rPr>
          <w:sz w:val="28"/>
          <w:szCs w:val="28"/>
        </w:rPr>
        <w:t>Нормативные затраты (затраты), определяемые в соответствии с настоящим Положением,</w:t>
      </w:r>
      <w:r w:rsidRPr="00E973C8">
        <w:rPr>
          <w:rFonts w:cs="Calibri"/>
          <w:sz w:val="28"/>
          <w:szCs w:val="28"/>
        </w:rPr>
        <w:t xml:space="preserve"> учитываются при формировании обоснований бюджетных ассигнований местного бюджета на очередной финансовый год и плановый период.</w:t>
      </w:r>
    </w:p>
    <w:p w:rsidR="001F1F7F" w:rsidRDefault="001F1F7F" w:rsidP="004C271D">
      <w:pPr>
        <w:pStyle w:val="a6"/>
        <w:widowControl w:val="0"/>
        <w:spacing w:line="252" w:lineRule="auto"/>
        <w:ind w:firstLine="709"/>
      </w:pPr>
      <w:r>
        <w:lastRenderedPageBreak/>
        <w:t>4</w:t>
      </w:r>
      <w:r w:rsidRPr="008031AD">
        <w:t>.1</w:t>
      </w:r>
      <w:r>
        <w:t>3</w:t>
      </w:r>
      <w:r w:rsidRPr="008031AD">
        <w:t>. </w:t>
      </w:r>
      <w:r w:rsidRPr="008031AD">
        <w:rPr>
          <w:szCs w:val="28"/>
        </w:rPr>
        <w:t xml:space="preserve">Изменение значений </w:t>
      </w:r>
      <w:r w:rsidRPr="008031AD">
        <w:t>базового норматива затрат и</w:t>
      </w:r>
      <w:r>
        <w:t xml:space="preserve"> (или)</w:t>
      </w:r>
      <w:r w:rsidRPr="008031AD">
        <w:t xml:space="preserve"> корректирующих </w:t>
      </w:r>
    </w:p>
    <w:p w:rsidR="001F1F7F" w:rsidRPr="008031AD" w:rsidRDefault="001F1F7F" w:rsidP="004C271D">
      <w:pPr>
        <w:pStyle w:val="a6"/>
        <w:widowControl w:val="0"/>
        <w:spacing w:line="252" w:lineRule="auto"/>
        <w:ind w:firstLine="0"/>
        <w:rPr>
          <w:szCs w:val="28"/>
        </w:rPr>
      </w:pPr>
      <w:r w:rsidRPr="008031AD">
        <w:t>коэффициентов</w:t>
      </w:r>
      <w:r w:rsidRPr="008031AD">
        <w:rPr>
          <w:szCs w:val="28"/>
        </w:rPr>
        <w:t xml:space="preserve"> на оказание </w:t>
      </w:r>
      <w:r>
        <w:rPr>
          <w:szCs w:val="28"/>
        </w:rPr>
        <w:t>муниципальной</w:t>
      </w:r>
      <w:r w:rsidRPr="008031AD">
        <w:rPr>
          <w:szCs w:val="28"/>
        </w:rPr>
        <w:t xml:space="preserve"> услуги, значений нормативных затрат на выполнение работы </w:t>
      </w:r>
      <w:r>
        <w:rPr>
          <w:szCs w:val="28"/>
        </w:rPr>
        <w:t>в течение срока выполнения муниципального задания осуществляется Администрацией</w:t>
      </w:r>
      <w:r w:rsidRPr="008031AD">
        <w:rPr>
          <w:szCs w:val="28"/>
        </w:rPr>
        <w:t xml:space="preserve"> в следующих случаях:</w:t>
      </w:r>
    </w:p>
    <w:p w:rsidR="001F1F7F" w:rsidRPr="008031AD" w:rsidRDefault="001F1F7F" w:rsidP="004C271D">
      <w:pPr>
        <w:pStyle w:val="a6"/>
        <w:widowControl w:val="0"/>
        <w:spacing w:line="252" w:lineRule="auto"/>
        <w:ind w:firstLine="709"/>
        <w:rPr>
          <w:szCs w:val="28"/>
        </w:rPr>
      </w:pPr>
      <w:r w:rsidRPr="008031AD">
        <w:rPr>
          <w:szCs w:val="28"/>
        </w:rPr>
        <w:t xml:space="preserve"> а) при изменении требований к содержанию и (или) качеству </w:t>
      </w:r>
      <w:r>
        <w:rPr>
          <w:szCs w:val="28"/>
        </w:rPr>
        <w:t>муниципальной</w:t>
      </w:r>
      <w:r w:rsidRPr="008031AD">
        <w:rPr>
          <w:szCs w:val="28"/>
        </w:rPr>
        <w:t xml:space="preserve"> услуги (работы), установленных федеральным, областным законодательством, иными нормативными правовыми актами Российской Федерации, нормативными правовыми актами Смоленской области, в том числе </w:t>
      </w:r>
      <w:proofErr w:type="spellStart"/>
      <w:r w:rsidRPr="008031AD">
        <w:rPr>
          <w:szCs w:val="28"/>
        </w:rPr>
        <w:t>ГОСТами</w:t>
      </w:r>
      <w:proofErr w:type="spellEnd"/>
      <w:r w:rsidRPr="008031AD">
        <w:rPr>
          <w:szCs w:val="28"/>
        </w:rPr>
        <w:t xml:space="preserve">, </w:t>
      </w:r>
      <w:proofErr w:type="spellStart"/>
      <w:r w:rsidRPr="008031AD">
        <w:rPr>
          <w:szCs w:val="28"/>
        </w:rPr>
        <w:t>СНиПами</w:t>
      </w:r>
      <w:proofErr w:type="spellEnd"/>
      <w:r w:rsidRPr="008031AD">
        <w:rPr>
          <w:szCs w:val="28"/>
        </w:rPr>
        <w:t xml:space="preserve">, </w:t>
      </w:r>
      <w:proofErr w:type="spellStart"/>
      <w:r w:rsidRPr="008031AD">
        <w:rPr>
          <w:szCs w:val="28"/>
        </w:rPr>
        <w:t>СанПиНами</w:t>
      </w:r>
      <w:proofErr w:type="spellEnd"/>
      <w:r>
        <w:rPr>
          <w:szCs w:val="28"/>
        </w:rPr>
        <w:t>, нормативными правовыми актами Администрации</w:t>
      </w:r>
      <w:r w:rsidRPr="008031AD">
        <w:rPr>
          <w:szCs w:val="28"/>
        </w:rPr>
        <w:t xml:space="preserve">; </w:t>
      </w:r>
    </w:p>
    <w:p w:rsidR="001F1F7F" w:rsidRPr="008031AD" w:rsidRDefault="001F1F7F" w:rsidP="004C271D">
      <w:pPr>
        <w:pStyle w:val="a6"/>
        <w:widowControl w:val="0"/>
        <w:spacing w:line="252" w:lineRule="auto"/>
        <w:ind w:firstLine="709"/>
        <w:rPr>
          <w:szCs w:val="28"/>
        </w:rPr>
      </w:pPr>
      <w:r w:rsidRPr="008031AD">
        <w:rPr>
          <w:szCs w:val="28"/>
        </w:rPr>
        <w:t xml:space="preserve">б) при изменении способа установления нормативных затрат на оказание </w:t>
      </w:r>
      <w:r>
        <w:rPr>
          <w:szCs w:val="28"/>
        </w:rPr>
        <w:t>муниципальной</w:t>
      </w:r>
      <w:r w:rsidRPr="008031AD">
        <w:rPr>
          <w:szCs w:val="28"/>
        </w:rPr>
        <w:t xml:space="preserve"> услуги (выполнение работы): отдельно по каждому  </w:t>
      </w:r>
      <w:r>
        <w:rPr>
          <w:szCs w:val="28"/>
        </w:rPr>
        <w:t>муниципальному</w:t>
      </w:r>
      <w:r w:rsidRPr="008031AD">
        <w:rPr>
          <w:szCs w:val="28"/>
        </w:rPr>
        <w:t xml:space="preserve"> учреждению</w:t>
      </w:r>
      <w:r>
        <w:rPr>
          <w:szCs w:val="28"/>
        </w:rPr>
        <w:t>,</w:t>
      </w:r>
      <w:r w:rsidRPr="008031AD">
        <w:rPr>
          <w:szCs w:val="28"/>
        </w:rPr>
        <w:t xml:space="preserve"> по группе  </w:t>
      </w:r>
      <w:r>
        <w:rPr>
          <w:szCs w:val="28"/>
        </w:rPr>
        <w:t>муниципальных</w:t>
      </w:r>
      <w:r w:rsidRPr="008031AD">
        <w:rPr>
          <w:szCs w:val="28"/>
        </w:rPr>
        <w:t xml:space="preserve"> учреждений;</w:t>
      </w:r>
    </w:p>
    <w:p w:rsidR="001F1F7F" w:rsidRDefault="001F1F7F" w:rsidP="004C271D">
      <w:pPr>
        <w:pStyle w:val="a6"/>
        <w:widowControl w:val="0"/>
        <w:spacing w:line="252" w:lineRule="auto"/>
        <w:ind w:firstLine="709"/>
        <w:rPr>
          <w:szCs w:val="28"/>
        </w:rPr>
      </w:pPr>
      <w:r w:rsidRPr="008031AD">
        <w:rPr>
          <w:szCs w:val="28"/>
        </w:rPr>
        <w:t xml:space="preserve">в) при изменении порядка определения </w:t>
      </w:r>
      <w:r>
        <w:rPr>
          <w:szCs w:val="28"/>
        </w:rPr>
        <w:t xml:space="preserve">базовых нормативов </w:t>
      </w:r>
      <w:r w:rsidRPr="00F75258">
        <w:rPr>
          <w:szCs w:val="28"/>
        </w:rPr>
        <w:t>затрат</w:t>
      </w:r>
      <w:r>
        <w:rPr>
          <w:szCs w:val="28"/>
        </w:rPr>
        <w:t xml:space="preserve"> на оказание муниципальных услуг и корректирующих коэффициентов к базовым нормативам затрат на оказание муниципальных услуг; </w:t>
      </w:r>
    </w:p>
    <w:p w:rsidR="001F1F7F" w:rsidRPr="00F75258" w:rsidRDefault="001F1F7F" w:rsidP="004C271D">
      <w:pPr>
        <w:pStyle w:val="a6"/>
        <w:widowControl w:val="0"/>
        <w:spacing w:line="252" w:lineRule="auto"/>
        <w:ind w:firstLine="709"/>
        <w:rPr>
          <w:szCs w:val="28"/>
        </w:rPr>
      </w:pPr>
      <w:r w:rsidRPr="00F75258">
        <w:rPr>
          <w:szCs w:val="28"/>
        </w:rPr>
        <w:t xml:space="preserve">г) при реорганизации </w:t>
      </w:r>
      <w:r>
        <w:rPr>
          <w:szCs w:val="28"/>
        </w:rPr>
        <w:t>муниципального</w:t>
      </w:r>
      <w:r w:rsidRPr="00F75258">
        <w:rPr>
          <w:szCs w:val="28"/>
        </w:rPr>
        <w:t xml:space="preserve">  учреждения, оказывающего </w:t>
      </w:r>
      <w:r>
        <w:rPr>
          <w:szCs w:val="28"/>
        </w:rPr>
        <w:t>муниципальную</w:t>
      </w:r>
      <w:r w:rsidRPr="00F75258">
        <w:rPr>
          <w:szCs w:val="28"/>
        </w:rPr>
        <w:t xml:space="preserve"> услугу (выполняющего работу)</w:t>
      </w:r>
      <w:r>
        <w:rPr>
          <w:szCs w:val="28"/>
        </w:rPr>
        <w:t>,</w:t>
      </w:r>
      <w:r w:rsidRPr="00F75258">
        <w:rPr>
          <w:szCs w:val="28"/>
        </w:rPr>
        <w:t xml:space="preserve"> в случае установления нормативных затрат на оказание </w:t>
      </w:r>
      <w:r>
        <w:rPr>
          <w:szCs w:val="28"/>
        </w:rPr>
        <w:t>муниципальной</w:t>
      </w:r>
      <w:r w:rsidRPr="00F75258">
        <w:rPr>
          <w:szCs w:val="28"/>
        </w:rPr>
        <w:t xml:space="preserve"> услуги (выполнени</w:t>
      </w:r>
      <w:r>
        <w:rPr>
          <w:szCs w:val="28"/>
        </w:rPr>
        <w:t>е</w:t>
      </w:r>
      <w:r w:rsidRPr="00F75258">
        <w:rPr>
          <w:szCs w:val="28"/>
        </w:rPr>
        <w:t xml:space="preserve"> работы) отдельно по  </w:t>
      </w:r>
      <w:r>
        <w:rPr>
          <w:szCs w:val="28"/>
        </w:rPr>
        <w:t>муниципальному</w:t>
      </w:r>
      <w:r w:rsidRPr="00F75258">
        <w:rPr>
          <w:szCs w:val="28"/>
        </w:rPr>
        <w:t xml:space="preserve">  учреждению;</w:t>
      </w:r>
    </w:p>
    <w:p w:rsidR="001F1F7F" w:rsidRPr="00F75258" w:rsidRDefault="001F1F7F" w:rsidP="004C271D">
      <w:pPr>
        <w:pStyle w:val="a6"/>
        <w:widowControl w:val="0"/>
        <w:spacing w:line="252" w:lineRule="auto"/>
        <w:ind w:firstLine="709"/>
        <w:rPr>
          <w:szCs w:val="28"/>
        </w:rPr>
      </w:pPr>
      <w:proofErr w:type="spellStart"/>
      <w:proofErr w:type="gramStart"/>
      <w:r w:rsidRPr="00F75258">
        <w:rPr>
          <w:szCs w:val="28"/>
        </w:rPr>
        <w:t>д</w:t>
      </w:r>
      <w:proofErr w:type="spellEnd"/>
      <w:r w:rsidRPr="00F75258">
        <w:rPr>
          <w:szCs w:val="28"/>
        </w:rPr>
        <w:t xml:space="preserve">) при изменении в текущем году коэффициентов индексации оплаты труда,  коэффициентов индексации по соответствующим направлениям расходов по отношению к соответствующим коэффициентам индексации оплаты труда,  коэффициентам индексации по соответствующим направлениям расходов, одобренным Комиссией при Администрации </w:t>
      </w:r>
      <w:r>
        <w:rPr>
          <w:szCs w:val="28"/>
        </w:rPr>
        <w:t xml:space="preserve">муниципального образования «Новодугинский район» </w:t>
      </w:r>
      <w:r w:rsidRPr="00F75258">
        <w:rPr>
          <w:szCs w:val="28"/>
        </w:rPr>
        <w:t xml:space="preserve">Смоленской области по бюджетным проектировкам на очередной финансовый год и плановый период при планировании бюджетных ассигнований </w:t>
      </w:r>
      <w:r>
        <w:rPr>
          <w:szCs w:val="28"/>
        </w:rPr>
        <w:t>местного</w:t>
      </w:r>
      <w:r w:rsidRPr="00F75258">
        <w:rPr>
          <w:szCs w:val="28"/>
        </w:rPr>
        <w:t xml:space="preserve"> бюджета на текущий финансовый год;</w:t>
      </w:r>
      <w:proofErr w:type="gramEnd"/>
    </w:p>
    <w:p w:rsidR="001F1F7F" w:rsidRPr="00F75258" w:rsidRDefault="001F1F7F" w:rsidP="004C271D">
      <w:pPr>
        <w:pStyle w:val="ConsPlusNormal"/>
        <w:ind w:firstLine="709"/>
        <w:jc w:val="both"/>
      </w:pPr>
      <w:r w:rsidRPr="00B30DE0">
        <w:rPr>
          <w:sz w:val="28"/>
          <w:szCs w:val="28"/>
        </w:rPr>
        <w:t>е) при изменении бюджетных ассигнований, предусмотренных в местном бюджете на очередной финансовый год и плановый период</w:t>
      </w:r>
      <w:r>
        <w:rPr>
          <w:szCs w:val="28"/>
        </w:rPr>
        <w:t>.</w:t>
      </w:r>
    </w:p>
    <w:p w:rsidR="001F1F7F" w:rsidRPr="00EE3B95" w:rsidRDefault="001F1F7F" w:rsidP="004C271D">
      <w:pPr>
        <w:pStyle w:val="a6"/>
        <w:widowControl w:val="0"/>
        <w:spacing w:line="252" w:lineRule="auto"/>
        <w:ind w:firstLine="709"/>
        <w:rPr>
          <w:b/>
          <w:szCs w:val="28"/>
        </w:rPr>
      </w:pPr>
      <w:bookmarkStart w:id="4" w:name="P137"/>
      <w:bookmarkEnd w:id="4"/>
      <w:r>
        <w:t>4.14. </w:t>
      </w:r>
      <w:r w:rsidRPr="00EE3B95">
        <w:rPr>
          <w:szCs w:val="28"/>
        </w:rPr>
        <w:t xml:space="preserve">Оценка выполнения </w:t>
      </w:r>
      <w:r>
        <w:rPr>
          <w:szCs w:val="28"/>
        </w:rPr>
        <w:t>муниципального</w:t>
      </w:r>
      <w:r w:rsidRPr="00EE3B95">
        <w:rPr>
          <w:szCs w:val="28"/>
        </w:rPr>
        <w:t xml:space="preserve"> задания осуществляется </w:t>
      </w:r>
      <w:r>
        <w:rPr>
          <w:szCs w:val="28"/>
        </w:rPr>
        <w:t>Г</w:t>
      </w:r>
      <w:r w:rsidRPr="00EE3B95">
        <w:rPr>
          <w:szCs w:val="28"/>
        </w:rPr>
        <w:t xml:space="preserve">лавными распорядителями отдельно по каждой </w:t>
      </w:r>
      <w:r>
        <w:rPr>
          <w:szCs w:val="28"/>
        </w:rPr>
        <w:t>муниципальной</w:t>
      </w:r>
      <w:r w:rsidRPr="00EE3B95">
        <w:rPr>
          <w:szCs w:val="28"/>
        </w:rPr>
        <w:t xml:space="preserve"> услуге (работе), включенной в </w:t>
      </w:r>
      <w:r>
        <w:rPr>
          <w:szCs w:val="28"/>
        </w:rPr>
        <w:t>муниципальное</w:t>
      </w:r>
      <w:r w:rsidRPr="00EE3B95">
        <w:rPr>
          <w:szCs w:val="28"/>
        </w:rPr>
        <w:t xml:space="preserve"> задание, с использованием критериев «Объем </w:t>
      </w:r>
      <w:r>
        <w:rPr>
          <w:szCs w:val="28"/>
        </w:rPr>
        <w:t>муниципальной</w:t>
      </w:r>
      <w:r w:rsidRPr="00EE3B95">
        <w:rPr>
          <w:szCs w:val="28"/>
        </w:rPr>
        <w:t xml:space="preserve"> услуги» и (или) «Результат выполнения работы» на основании отчетности, представленной  </w:t>
      </w:r>
      <w:r>
        <w:rPr>
          <w:szCs w:val="28"/>
        </w:rPr>
        <w:t>муниципальными</w:t>
      </w:r>
      <w:r w:rsidRPr="00EE3B95">
        <w:rPr>
          <w:szCs w:val="28"/>
        </w:rPr>
        <w:t xml:space="preserve"> учреждениями. </w:t>
      </w:r>
      <w:r>
        <w:rPr>
          <w:szCs w:val="28"/>
        </w:rPr>
        <w:t>Муниципальное</w:t>
      </w:r>
      <w:r w:rsidRPr="00EE3B95">
        <w:rPr>
          <w:szCs w:val="28"/>
        </w:rPr>
        <w:t xml:space="preserve"> задание считается выполненным, если отношение фактического объема </w:t>
      </w:r>
      <w:r>
        <w:rPr>
          <w:szCs w:val="28"/>
        </w:rPr>
        <w:t>муниципальной</w:t>
      </w:r>
      <w:r w:rsidRPr="00EE3B95">
        <w:rPr>
          <w:szCs w:val="28"/>
        </w:rPr>
        <w:t xml:space="preserve"> услуги (результата выполнения работы) к соответствующему плановому показателю не </w:t>
      </w:r>
      <w:r>
        <w:rPr>
          <w:szCs w:val="28"/>
        </w:rPr>
        <w:t>ниже</w:t>
      </w:r>
      <w:r w:rsidRPr="00EE3B95">
        <w:rPr>
          <w:szCs w:val="28"/>
        </w:rPr>
        <w:t xml:space="preserve"> коэффициента отклонения по </w:t>
      </w:r>
      <w:r>
        <w:rPr>
          <w:szCs w:val="28"/>
        </w:rPr>
        <w:t>муниципальной</w:t>
      </w:r>
      <w:r w:rsidRPr="00EE3B95">
        <w:rPr>
          <w:szCs w:val="28"/>
        </w:rPr>
        <w:t xml:space="preserve"> услуге (работе) от установленных в </w:t>
      </w:r>
      <w:r>
        <w:rPr>
          <w:szCs w:val="28"/>
        </w:rPr>
        <w:t>муниципальном</w:t>
      </w:r>
      <w:r w:rsidRPr="00EE3B95">
        <w:rPr>
          <w:szCs w:val="28"/>
        </w:rPr>
        <w:t xml:space="preserve"> задании показателей объема </w:t>
      </w:r>
      <w:r>
        <w:rPr>
          <w:szCs w:val="28"/>
        </w:rPr>
        <w:t>муниципальной</w:t>
      </w:r>
      <w:r w:rsidRPr="00EE3B95">
        <w:rPr>
          <w:szCs w:val="28"/>
        </w:rPr>
        <w:t xml:space="preserve"> услуги (работы</w:t>
      </w:r>
      <w:r w:rsidRPr="004F263C">
        <w:rPr>
          <w:szCs w:val="28"/>
        </w:rPr>
        <w:t>).</w:t>
      </w:r>
      <w:r w:rsidRPr="00EE3B95">
        <w:rPr>
          <w:b/>
          <w:i/>
          <w:szCs w:val="28"/>
        </w:rPr>
        <w:t xml:space="preserve"> </w:t>
      </w:r>
    </w:p>
    <w:p w:rsidR="001F1F7F" w:rsidRPr="00F75258" w:rsidRDefault="001F1F7F" w:rsidP="004C271D">
      <w:pPr>
        <w:pStyle w:val="a6"/>
        <w:widowControl w:val="0"/>
        <w:spacing w:line="252" w:lineRule="auto"/>
        <w:ind w:firstLine="709"/>
        <w:rPr>
          <w:szCs w:val="28"/>
        </w:rPr>
      </w:pPr>
      <w:r w:rsidRPr="00F75258">
        <w:rPr>
          <w:szCs w:val="28"/>
        </w:rPr>
        <w:t xml:space="preserve">Коэффициент отклонения по </w:t>
      </w:r>
      <w:r>
        <w:rPr>
          <w:szCs w:val="28"/>
        </w:rPr>
        <w:t>муниципальной</w:t>
      </w:r>
      <w:r w:rsidRPr="00F75258">
        <w:rPr>
          <w:szCs w:val="28"/>
        </w:rPr>
        <w:t xml:space="preserve"> услуге (работе) от установленных в </w:t>
      </w:r>
      <w:r>
        <w:rPr>
          <w:szCs w:val="28"/>
        </w:rPr>
        <w:t>муниципальном</w:t>
      </w:r>
      <w:r w:rsidRPr="00F75258">
        <w:rPr>
          <w:szCs w:val="28"/>
        </w:rPr>
        <w:t xml:space="preserve"> задании показателей объема </w:t>
      </w:r>
      <w:r>
        <w:rPr>
          <w:szCs w:val="28"/>
        </w:rPr>
        <w:t>муниципальной</w:t>
      </w:r>
      <w:r w:rsidRPr="00F75258">
        <w:rPr>
          <w:szCs w:val="28"/>
        </w:rPr>
        <w:t xml:space="preserve"> услуги (работы), в пределах которых </w:t>
      </w:r>
      <w:r>
        <w:rPr>
          <w:szCs w:val="28"/>
        </w:rPr>
        <w:t>муниципальное</w:t>
      </w:r>
      <w:r w:rsidRPr="00F75258">
        <w:rPr>
          <w:szCs w:val="28"/>
        </w:rPr>
        <w:t xml:space="preserve"> задание считается выполненным, составляет:</w:t>
      </w:r>
    </w:p>
    <w:p w:rsidR="001F1F7F" w:rsidRPr="00F75258" w:rsidRDefault="001F1F7F" w:rsidP="004C271D">
      <w:pPr>
        <w:pStyle w:val="a6"/>
        <w:widowControl w:val="0"/>
        <w:spacing w:line="252" w:lineRule="auto"/>
        <w:ind w:firstLine="709"/>
        <w:rPr>
          <w:szCs w:val="28"/>
        </w:rPr>
      </w:pPr>
      <w:r w:rsidRPr="00F75258">
        <w:rPr>
          <w:szCs w:val="28"/>
        </w:rPr>
        <w:lastRenderedPageBreak/>
        <w:t xml:space="preserve">- для </w:t>
      </w:r>
      <w:r>
        <w:rPr>
          <w:szCs w:val="28"/>
        </w:rPr>
        <w:t>муниципальных</w:t>
      </w:r>
      <w:r w:rsidRPr="00F75258">
        <w:rPr>
          <w:szCs w:val="28"/>
        </w:rPr>
        <w:t xml:space="preserve"> услуг (работ), </w:t>
      </w:r>
      <w:r>
        <w:rPr>
          <w:szCs w:val="28"/>
        </w:rPr>
        <w:t xml:space="preserve">для </w:t>
      </w:r>
      <w:r w:rsidRPr="00F75258">
        <w:rPr>
          <w:szCs w:val="28"/>
        </w:rPr>
        <w:t xml:space="preserve">которых </w:t>
      </w:r>
      <w:r>
        <w:rPr>
          <w:szCs w:val="28"/>
        </w:rPr>
        <w:t xml:space="preserve">показатель, характеризующий объем муниципальной услуги (работы), </w:t>
      </w:r>
      <w:r w:rsidRPr="00F75258">
        <w:rPr>
          <w:szCs w:val="28"/>
        </w:rPr>
        <w:t>составляет м</w:t>
      </w:r>
      <w:r>
        <w:rPr>
          <w:szCs w:val="28"/>
        </w:rPr>
        <w:t xml:space="preserve">енее                 50 единиц  (включительно), - </w:t>
      </w:r>
      <w:r w:rsidRPr="00F75258">
        <w:rPr>
          <w:szCs w:val="28"/>
        </w:rPr>
        <w:t>0,</w:t>
      </w:r>
      <w:r>
        <w:rPr>
          <w:szCs w:val="28"/>
        </w:rPr>
        <w:t>9</w:t>
      </w:r>
      <w:r w:rsidRPr="00F75258">
        <w:rPr>
          <w:szCs w:val="28"/>
        </w:rPr>
        <w:t>;</w:t>
      </w:r>
    </w:p>
    <w:p w:rsidR="001F1F7F" w:rsidRPr="00F75258" w:rsidRDefault="001F1F7F" w:rsidP="004C271D">
      <w:pPr>
        <w:pStyle w:val="a6"/>
        <w:widowControl w:val="0"/>
        <w:spacing w:line="252" w:lineRule="auto"/>
        <w:ind w:firstLine="709"/>
        <w:rPr>
          <w:szCs w:val="28"/>
        </w:rPr>
      </w:pPr>
      <w:r w:rsidRPr="00F75258">
        <w:rPr>
          <w:szCs w:val="28"/>
        </w:rPr>
        <w:t xml:space="preserve">- для </w:t>
      </w:r>
      <w:r>
        <w:rPr>
          <w:szCs w:val="28"/>
        </w:rPr>
        <w:t>муниципальных</w:t>
      </w:r>
      <w:r w:rsidRPr="00F75258">
        <w:rPr>
          <w:szCs w:val="28"/>
        </w:rPr>
        <w:t xml:space="preserve"> услуг (работ), </w:t>
      </w:r>
      <w:r>
        <w:rPr>
          <w:szCs w:val="28"/>
        </w:rPr>
        <w:t xml:space="preserve">для </w:t>
      </w:r>
      <w:r w:rsidRPr="00F75258">
        <w:rPr>
          <w:szCs w:val="28"/>
        </w:rPr>
        <w:t xml:space="preserve">которых </w:t>
      </w:r>
      <w:r>
        <w:rPr>
          <w:szCs w:val="28"/>
        </w:rPr>
        <w:t>показатель, характеризующий объем муниципальной услуги (работы),</w:t>
      </w:r>
      <w:r w:rsidRPr="00F75258">
        <w:rPr>
          <w:szCs w:val="28"/>
        </w:rPr>
        <w:t xml:space="preserve"> составляет от 51 до </w:t>
      </w:r>
      <w:r>
        <w:rPr>
          <w:szCs w:val="28"/>
        </w:rPr>
        <w:t xml:space="preserve">             </w:t>
      </w:r>
      <w:r w:rsidRPr="00F75258">
        <w:rPr>
          <w:szCs w:val="28"/>
        </w:rPr>
        <w:t>100 единиц (включительно)</w:t>
      </w:r>
      <w:r>
        <w:rPr>
          <w:szCs w:val="28"/>
        </w:rPr>
        <w:t>,</w:t>
      </w:r>
      <w:r w:rsidRPr="00F75258">
        <w:rPr>
          <w:szCs w:val="28"/>
        </w:rPr>
        <w:t xml:space="preserve"> </w:t>
      </w:r>
      <w:r>
        <w:rPr>
          <w:szCs w:val="28"/>
        </w:rPr>
        <w:t>-</w:t>
      </w:r>
      <w:r w:rsidRPr="00F75258">
        <w:rPr>
          <w:szCs w:val="28"/>
        </w:rPr>
        <w:t xml:space="preserve"> 0,</w:t>
      </w:r>
      <w:r>
        <w:rPr>
          <w:szCs w:val="28"/>
        </w:rPr>
        <w:t>95</w:t>
      </w:r>
      <w:r w:rsidRPr="00F75258">
        <w:rPr>
          <w:szCs w:val="28"/>
        </w:rPr>
        <w:t>;</w:t>
      </w:r>
    </w:p>
    <w:p w:rsidR="001F1F7F" w:rsidRPr="009B5895" w:rsidRDefault="001F1F7F" w:rsidP="004C271D">
      <w:pPr>
        <w:pStyle w:val="ConsPlusNormal"/>
        <w:ind w:firstLine="709"/>
        <w:jc w:val="both"/>
        <w:rPr>
          <w:sz w:val="28"/>
          <w:szCs w:val="28"/>
        </w:rPr>
      </w:pPr>
      <w:r w:rsidRPr="009B5895">
        <w:rPr>
          <w:sz w:val="28"/>
          <w:szCs w:val="28"/>
        </w:rPr>
        <w:t xml:space="preserve">- для муниципальных услуг (работ), для которых показатель, характеризующий объем </w:t>
      </w:r>
      <w:proofErr w:type="gramStart"/>
      <w:r w:rsidRPr="009B5895">
        <w:rPr>
          <w:sz w:val="28"/>
          <w:szCs w:val="28"/>
        </w:rPr>
        <w:t>муниципальном</w:t>
      </w:r>
      <w:proofErr w:type="gramEnd"/>
      <w:r w:rsidRPr="009B5895">
        <w:rPr>
          <w:sz w:val="28"/>
          <w:szCs w:val="28"/>
        </w:rPr>
        <w:t xml:space="preserve"> услуги (работы), составляет более                 100 единиц, - 0,</w:t>
      </w:r>
      <w:r>
        <w:rPr>
          <w:sz w:val="28"/>
          <w:szCs w:val="28"/>
        </w:rPr>
        <w:t>97</w:t>
      </w:r>
      <w:r w:rsidRPr="009B5895">
        <w:rPr>
          <w:sz w:val="28"/>
          <w:szCs w:val="28"/>
        </w:rPr>
        <w:t>.</w:t>
      </w:r>
    </w:p>
    <w:p w:rsidR="001F1F7F" w:rsidRPr="00F75258" w:rsidRDefault="001F1F7F" w:rsidP="004C271D">
      <w:pPr>
        <w:pStyle w:val="a6"/>
        <w:widowControl w:val="0"/>
        <w:spacing w:line="252" w:lineRule="auto"/>
        <w:ind w:firstLine="709"/>
        <w:rPr>
          <w:szCs w:val="28"/>
        </w:rPr>
      </w:pPr>
      <w:bookmarkStart w:id="5" w:name="P145"/>
      <w:bookmarkEnd w:id="5"/>
      <w:r>
        <w:rPr>
          <w:szCs w:val="28"/>
        </w:rPr>
        <w:t>4</w:t>
      </w:r>
      <w:r w:rsidRPr="008031AD">
        <w:rPr>
          <w:szCs w:val="28"/>
        </w:rPr>
        <w:t>.1</w:t>
      </w:r>
      <w:r>
        <w:rPr>
          <w:szCs w:val="28"/>
        </w:rPr>
        <w:t>5</w:t>
      </w:r>
      <w:r w:rsidRPr="008031AD">
        <w:rPr>
          <w:szCs w:val="28"/>
        </w:rPr>
        <w:t>. </w:t>
      </w:r>
      <w:proofErr w:type="gramStart"/>
      <w:r w:rsidRPr="008031AD">
        <w:rPr>
          <w:szCs w:val="28"/>
        </w:rPr>
        <w:t>При внесении в течение</w:t>
      </w:r>
      <w:r w:rsidRPr="00F75258">
        <w:rPr>
          <w:szCs w:val="28"/>
        </w:rPr>
        <w:t xml:space="preserve"> финансового года изменений в показатели, характеризующие объем и (или) качество </w:t>
      </w:r>
      <w:r>
        <w:rPr>
          <w:szCs w:val="28"/>
        </w:rPr>
        <w:t>муниципальной</w:t>
      </w:r>
      <w:r w:rsidRPr="00F75258">
        <w:rPr>
          <w:szCs w:val="28"/>
        </w:rPr>
        <w:t xml:space="preserve"> услуги (работы), содержащиеся в </w:t>
      </w:r>
      <w:r>
        <w:rPr>
          <w:szCs w:val="28"/>
        </w:rPr>
        <w:t>муниципальном</w:t>
      </w:r>
      <w:r w:rsidRPr="00F75258">
        <w:rPr>
          <w:szCs w:val="28"/>
        </w:rPr>
        <w:t xml:space="preserve"> задании, и (или) изменении размера финансового обеспечения выполнения </w:t>
      </w:r>
      <w:r>
        <w:rPr>
          <w:szCs w:val="28"/>
        </w:rPr>
        <w:t>муниципального</w:t>
      </w:r>
      <w:r w:rsidRPr="00F75258">
        <w:rPr>
          <w:szCs w:val="28"/>
        </w:rPr>
        <w:t xml:space="preserve"> задания</w:t>
      </w:r>
      <w:r>
        <w:rPr>
          <w:szCs w:val="28"/>
        </w:rPr>
        <w:t xml:space="preserve">, Главные распорядители </w:t>
      </w:r>
      <w:r w:rsidRPr="00F75258">
        <w:rPr>
          <w:szCs w:val="28"/>
        </w:rPr>
        <w:t xml:space="preserve">представляют в </w:t>
      </w:r>
      <w:r>
        <w:rPr>
          <w:szCs w:val="28"/>
        </w:rPr>
        <w:t xml:space="preserve">отдел экономики </w:t>
      </w:r>
      <w:r w:rsidRPr="00F75258">
        <w:rPr>
          <w:szCs w:val="28"/>
        </w:rPr>
        <w:t xml:space="preserve">следующие документы: </w:t>
      </w:r>
      <w:proofErr w:type="gramEnd"/>
    </w:p>
    <w:p w:rsidR="001F1F7F" w:rsidRPr="00F75258" w:rsidRDefault="001F1F7F" w:rsidP="004C271D">
      <w:pPr>
        <w:pStyle w:val="a6"/>
        <w:widowControl w:val="0"/>
        <w:spacing w:line="252" w:lineRule="auto"/>
        <w:ind w:firstLine="709"/>
        <w:rPr>
          <w:szCs w:val="28"/>
        </w:rPr>
      </w:pPr>
      <w:r w:rsidRPr="00F75258">
        <w:rPr>
          <w:szCs w:val="28"/>
        </w:rPr>
        <w:t xml:space="preserve">- проект </w:t>
      </w:r>
      <w:r>
        <w:rPr>
          <w:szCs w:val="28"/>
        </w:rPr>
        <w:t>муниципального</w:t>
      </w:r>
      <w:r w:rsidRPr="00F75258">
        <w:rPr>
          <w:szCs w:val="28"/>
        </w:rPr>
        <w:t xml:space="preserve"> задания с внесенными изменениями;</w:t>
      </w:r>
    </w:p>
    <w:p w:rsidR="001F1F7F" w:rsidRPr="00F75258" w:rsidRDefault="001F1F7F" w:rsidP="004C271D">
      <w:pPr>
        <w:pStyle w:val="a6"/>
        <w:widowControl w:val="0"/>
        <w:spacing w:line="252" w:lineRule="auto"/>
        <w:ind w:firstLine="709"/>
        <w:rPr>
          <w:szCs w:val="28"/>
        </w:rPr>
      </w:pPr>
      <w:proofErr w:type="gramStart"/>
      <w:r w:rsidRPr="00F75258">
        <w:rPr>
          <w:szCs w:val="28"/>
        </w:rPr>
        <w:t xml:space="preserve">- проект нормативного правового акта </w:t>
      </w:r>
      <w:r>
        <w:rPr>
          <w:szCs w:val="28"/>
        </w:rPr>
        <w:t xml:space="preserve">Администрации муниципального образования «Новодугинский район» </w:t>
      </w:r>
      <w:r w:rsidRPr="00F75258">
        <w:rPr>
          <w:szCs w:val="28"/>
        </w:rPr>
        <w:t xml:space="preserve">Смоленской области о внесении соответствующих изменений в </w:t>
      </w:r>
      <w:r>
        <w:rPr>
          <w:szCs w:val="28"/>
        </w:rPr>
        <w:t>муниципальную</w:t>
      </w:r>
      <w:r w:rsidRPr="00F75258">
        <w:rPr>
          <w:szCs w:val="28"/>
        </w:rPr>
        <w:t xml:space="preserve"> программу, мероприятия которой включают </w:t>
      </w:r>
      <w:r>
        <w:rPr>
          <w:szCs w:val="28"/>
        </w:rPr>
        <w:t xml:space="preserve">в себя </w:t>
      </w:r>
      <w:r w:rsidRPr="00F75258">
        <w:rPr>
          <w:szCs w:val="28"/>
        </w:rPr>
        <w:t>расходы на предоставлени</w:t>
      </w:r>
      <w:r>
        <w:rPr>
          <w:szCs w:val="28"/>
        </w:rPr>
        <w:t>е</w:t>
      </w:r>
      <w:r w:rsidRPr="00F75258">
        <w:rPr>
          <w:szCs w:val="28"/>
        </w:rPr>
        <w:t xml:space="preserve"> субсидии  </w:t>
      </w:r>
      <w:r>
        <w:rPr>
          <w:szCs w:val="28"/>
        </w:rPr>
        <w:t>муниципальному</w:t>
      </w:r>
      <w:r w:rsidRPr="00F75258">
        <w:rPr>
          <w:szCs w:val="28"/>
        </w:rPr>
        <w:t xml:space="preserve"> учреждению (далее – </w:t>
      </w:r>
      <w:r>
        <w:rPr>
          <w:szCs w:val="28"/>
        </w:rPr>
        <w:t>муниципальная</w:t>
      </w:r>
      <w:r w:rsidRPr="00F75258">
        <w:rPr>
          <w:szCs w:val="28"/>
        </w:rPr>
        <w:t xml:space="preserve"> программа) (в случае, если</w:t>
      </w:r>
      <w:r w:rsidRPr="00F75258">
        <w:t xml:space="preserve"> </w:t>
      </w:r>
      <w:r w:rsidRPr="00F75258">
        <w:rPr>
          <w:szCs w:val="28"/>
        </w:rPr>
        <w:t>изменени</w:t>
      </w:r>
      <w:r>
        <w:rPr>
          <w:szCs w:val="28"/>
        </w:rPr>
        <w:t>е</w:t>
      </w:r>
      <w:r w:rsidRPr="00F75258">
        <w:rPr>
          <w:szCs w:val="28"/>
        </w:rPr>
        <w:t xml:space="preserve"> </w:t>
      </w:r>
      <w:r>
        <w:rPr>
          <w:szCs w:val="28"/>
        </w:rPr>
        <w:t>муниципального</w:t>
      </w:r>
      <w:r w:rsidRPr="00F75258">
        <w:rPr>
          <w:szCs w:val="28"/>
        </w:rPr>
        <w:t xml:space="preserve"> задани</w:t>
      </w:r>
      <w:r>
        <w:rPr>
          <w:szCs w:val="28"/>
        </w:rPr>
        <w:t>я</w:t>
      </w:r>
      <w:r w:rsidRPr="00F75258">
        <w:rPr>
          <w:szCs w:val="28"/>
        </w:rPr>
        <w:t xml:space="preserve"> и (или) изменение размера финансового обеспечения выполнения </w:t>
      </w:r>
      <w:r>
        <w:rPr>
          <w:szCs w:val="28"/>
        </w:rPr>
        <w:t>муниципального</w:t>
      </w:r>
      <w:r w:rsidRPr="00F75258">
        <w:rPr>
          <w:szCs w:val="28"/>
        </w:rPr>
        <w:t xml:space="preserve"> задания требуют внесения таких изменений в </w:t>
      </w:r>
      <w:r>
        <w:rPr>
          <w:szCs w:val="28"/>
        </w:rPr>
        <w:t>муниципальную программу);</w:t>
      </w:r>
      <w:proofErr w:type="gramEnd"/>
    </w:p>
    <w:p w:rsidR="001F1F7F" w:rsidRPr="00F75258" w:rsidRDefault="001F1F7F" w:rsidP="004C271D">
      <w:pPr>
        <w:pStyle w:val="a6"/>
        <w:widowControl w:val="0"/>
        <w:spacing w:line="252" w:lineRule="auto"/>
        <w:ind w:firstLine="709"/>
        <w:rPr>
          <w:szCs w:val="28"/>
        </w:rPr>
      </w:pPr>
      <w:r w:rsidRPr="00F75258">
        <w:rPr>
          <w:szCs w:val="28"/>
        </w:rPr>
        <w:t>- пояснительную записку с указанием целей, оснований и причин вн</w:t>
      </w:r>
      <w:r>
        <w:rPr>
          <w:szCs w:val="28"/>
        </w:rPr>
        <w:t>есения в муниципальное задание</w:t>
      </w:r>
      <w:r w:rsidRPr="001F1D1E">
        <w:rPr>
          <w:szCs w:val="28"/>
        </w:rPr>
        <w:t xml:space="preserve"> </w:t>
      </w:r>
      <w:r w:rsidRPr="00F75258">
        <w:rPr>
          <w:szCs w:val="28"/>
        </w:rPr>
        <w:t>изменений.</w:t>
      </w:r>
    </w:p>
    <w:p w:rsidR="001F1F7F" w:rsidRPr="00F75258" w:rsidRDefault="001F1F7F" w:rsidP="004C271D">
      <w:pPr>
        <w:pStyle w:val="a6"/>
        <w:widowControl w:val="0"/>
        <w:spacing w:line="252" w:lineRule="auto"/>
        <w:ind w:firstLine="709"/>
        <w:rPr>
          <w:szCs w:val="28"/>
        </w:rPr>
      </w:pPr>
      <w:r>
        <w:rPr>
          <w:szCs w:val="28"/>
        </w:rPr>
        <w:t>4</w:t>
      </w:r>
      <w:r w:rsidRPr="002C4306">
        <w:rPr>
          <w:szCs w:val="28"/>
        </w:rPr>
        <w:t>.1</w:t>
      </w:r>
      <w:r>
        <w:rPr>
          <w:szCs w:val="28"/>
        </w:rPr>
        <w:t>6</w:t>
      </w:r>
      <w:r w:rsidRPr="002C4306">
        <w:rPr>
          <w:szCs w:val="28"/>
        </w:rPr>
        <w:t>.</w:t>
      </w:r>
      <w:r>
        <w:rPr>
          <w:szCs w:val="28"/>
        </w:rPr>
        <w:t xml:space="preserve"> </w:t>
      </w:r>
      <w:r w:rsidRPr="00F75258">
        <w:rPr>
          <w:szCs w:val="28"/>
        </w:rPr>
        <w:t xml:space="preserve"> </w:t>
      </w:r>
      <w:r>
        <w:rPr>
          <w:szCs w:val="28"/>
        </w:rPr>
        <w:t xml:space="preserve">Отдел экономики </w:t>
      </w:r>
      <w:r w:rsidRPr="00F75258">
        <w:rPr>
          <w:szCs w:val="28"/>
        </w:rPr>
        <w:t xml:space="preserve">в течение 5 рабочих дней рассматривает проект </w:t>
      </w:r>
      <w:r>
        <w:rPr>
          <w:szCs w:val="28"/>
        </w:rPr>
        <w:t>муниципального</w:t>
      </w:r>
      <w:r w:rsidRPr="00F75258">
        <w:rPr>
          <w:szCs w:val="28"/>
        </w:rPr>
        <w:t xml:space="preserve"> задания с внесенными </w:t>
      </w:r>
      <w:r>
        <w:rPr>
          <w:szCs w:val="28"/>
        </w:rPr>
        <w:t>изменениями</w:t>
      </w:r>
      <w:r w:rsidRPr="00F75258">
        <w:rPr>
          <w:szCs w:val="28"/>
        </w:rPr>
        <w:t xml:space="preserve"> на предмет обоснованности его показателей, характеризующих объем и (или) качество </w:t>
      </w:r>
      <w:r>
        <w:rPr>
          <w:szCs w:val="28"/>
        </w:rPr>
        <w:t>муниципальной</w:t>
      </w:r>
      <w:r w:rsidRPr="00F75258">
        <w:rPr>
          <w:szCs w:val="28"/>
        </w:rPr>
        <w:t xml:space="preserve"> услуги (работы); проект нормативного правового акта </w:t>
      </w:r>
      <w:r>
        <w:rPr>
          <w:szCs w:val="28"/>
        </w:rPr>
        <w:t xml:space="preserve">Администрации муниципального образования «Новодугинский район» </w:t>
      </w:r>
      <w:r w:rsidRPr="00F75258">
        <w:rPr>
          <w:szCs w:val="28"/>
        </w:rPr>
        <w:t xml:space="preserve">Смоленской области о внесении соответствующих изменений в </w:t>
      </w:r>
      <w:r>
        <w:rPr>
          <w:szCs w:val="28"/>
        </w:rPr>
        <w:t>муниципальную программу</w:t>
      </w:r>
      <w:r w:rsidRPr="00F75258">
        <w:rPr>
          <w:szCs w:val="28"/>
        </w:rPr>
        <w:t xml:space="preserve"> на предмет его соответствия проекту </w:t>
      </w:r>
      <w:r>
        <w:rPr>
          <w:szCs w:val="28"/>
        </w:rPr>
        <w:t>муниципального</w:t>
      </w:r>
      <w:r w:rsidRPr="00F75258">
        <w:rPr>
          <w:szCs w:val="28"/>
        </w:rPr>
        <w:t xml:space="preserve"> задания и (или) изменению размера финансового обеспечения выполнения </w:t>
      </w:r>
      <w:r>
        <w:rPr>
          <w:szCs w:val="28"/>
        </w:rPr>
        <w:t>муниципального</w:t>
      </w:r>
      <w:r w:rsidRPr="00F75258">
        <w:rPr>
          <w:szCs w:val="28"/>
        </w:rPr>
        <w:t xml:space="preserve"> задания.</w:t>
      </w:r>
      <w:r w:rsidRPr="00F75258">
        <w:t xml:space="preserve"> </w:t>
      </w:r>
      <w:r w:rsidRPr="00F75258">
        <w:rPr>
          <w:szCs w:val="28"/>
        </w:rPr>
        <w:t xml:space="preserve">По результатам рассмотрения указанных документов </w:t>
      </w:r>
      <w:r>
        <w:rPr>
          <w:szCs w:val="28"/>
        </w:rPr>
        <w:t xml:space="preserve">отдел экономики </w:t>
      </w:r>
      <w:r w:rsidRPr="00F75258">
        <w:rPr>
          <w:szCs w:val="28"/>
        </w:rPr>
        <w:t xml:space="preserve">направляет заключение </w:t>
      </w:r>
      <w:r>
        <w:rPr>
          <w:szCs w:val="28"/>
        </w:rPr>
        <w:t>главному распорядителю.</w:t>
      </w:r>
    </w:p>
    <w:p w:rsidR="001F1F7F" w:rsidRPr="00F75258" w:rsidRDefault="001F1F7F" w:rsidP="004C271D">
      <w:pPr>
        <w:pStyle w:val="a6"/>
        <w:widowControl w:val="0"/>
        <w:spacing w:line="252" w:lineRule="auto"/>
        <w:ind w:firstLine="709"/>
        <w:rPr>
          <w:szCs w:val="28"/>
        </w:rPr>
      </w:pPr>
      <w:r>
        <w:rPr>
          <w:szCs w:val="28"/>
        </w:rPr>
        <w:t xml:space="preserve">4.17. </w:t>
      </w:r>
      <w:r w:rsidRPr="00F75258">
        <w:rPr>
          <w:szCs w:val="28"/>
        </w:rPr>
        <w:t xml:space="preserve">После получения положительного заключения </w:t>
      </w:r>
      <w:r>
        <w:rPr>
          <w:szCs w:val="28"/>
        </w:rPr>
        <w:t xml:space="preserve">отдел экономики </w:t>
      </w:r>
      <w:r w:rsidRPr="00F75258">
        <w:rPr>
          <w:szCs w:val="28"/>
        </w:rPr>
        <w:t xml:space="preserve">представляют в </w:t>
      </w:r>
      <w:r>
        <w:rPr>
          <w:szCs w:val="28"/>
        </w:rPr>
        <w:t>Ф</w:t>
      </w:r>
      <w:r w:rsidRPr="00F75258">
        <w:rPr>
          <w:szCs w:val="28"/>
        </w:rPr>
        <w:t>инансов</w:t>
      </w:r>
      <w:r>
        <w:rPr>
          <w:szCs w:val="28"/>
        </w:rPr>
        <w:t>ое управление</w:t>
      </w:r>
      <w:r w:rsidRPr="00266FE8">
        <w:rPr>
          <w:szCs w:val="28"/>
        </w:rPr>
        <w:t xml:space="preserve"> </w:t>
      </w:r>
      <w:r>
        <w:rPr>
          <w:szCs w:val="28"/>
        </w:rPr>
        <w:t xml:space="preserve">Администрации муниципального образования «Новодугинский район» </w:t>
      </w:r>
      <w:r w:rsidRPr="00F75258">
        <w:rPr>
          <w:szCs w:val="28"/>
        </w:rPr>
        <w:t xml:space="preserve"> Смоленской области </w:t>
      </w:r>
      <w:r>
        <w:rPr>
          <w:szCs w:val="28"/>
        </w:rPr>
        <w:t xml:space="preserve">(далее – Финансовое управление) </w:t>
      </w:r>
      <w:r w:rsidRPr="00F75258">
        <w:rPr>
          <w:szCs w:val="28"/>
        </w:rPr>
        <w:t>следующие документы:</w:t>
      </w:r>
    </w:p>
    <w:p w:rsidR="001F1F7F" w:rsidRPr="00F75258" w:rsidRDefault="001F1F7F" w:rsidP="004C271D">
      <w:pPr>
        <w:pStyle w:val="a6"/>
        <w:widowControl w:val="0"/>
        <w:spacing w:line="252" w:lineRule="auto"/>
        <w:ind w:firstLine="709"/>
        <w:rPr>
          <w:szCs w:val="28"/>
        </w:rPr>
      </w:pPr>
      <w:r w:rsidRPr="00F75258">
        <w:rPr>
          <w:szCs w:val="28"/>
        </w:rPr>
        <w:t xml:space="preserve">- расчет субсидии  </w:t>
      </w:r>
      <w:r>
        <w:rPr>
          <w:szCs w:val="28"/>
        </w:rPr>
        <w:t>муниципальному</w:t>
      </w:r>
      <w:r w:rsidRPr="00F75258">
        <w:rPr>
          <w:szCs w:val="28"/>
        </w:rPr>
        <w:t xml:space="preserve"> учреждению;</w:t>
      </w:r>
    </w:p>
    <w:p w:rsidR="001F1F7F" w:rsidRPr="00F75258" w:rsidRDefault="001F1F7F" w:rsidP="004C271D">
      <w:pPr>
        <w:pStyle w:val="a6"/>
        <w:widowControl w:val="0"/>
        <w:spacing w:line="252" w:lineRule="auto"/>
        <w:ind w:firstLine="709"/>
        <w:rPr>
          <w:szCs w:val="28"/>
        </w:rPr>
      </w:pPr>
      <w:r w:rsidRPr="00F75258">
        <w:rPr>
          <w:szCs w:val="28"/>
        </w:rPr>
        <w:t xml:space="preserve">- пояснительную записку </w:t>
      </w:r>
      <w:r>
        <w:rPr>
          <w:szCs w:val="28"/>
        </w:rPr>
        <w:t>к расчету субсидии.</w:t>
      </w:r>
    </w:p>
    <w:p w:rsidR="001F1F7F" w:rsidRPr="00F75258" w:rsidRDefault="001F1F7F" w:rsidP="004C271D">
      <w:pPr>
        <w:pStyle w:val="a6"/>
        <w:widowControl w:val="0"/>
        <w:spacing w:line="252" w:lineRule="auto"/>
        <w:ind w:firstLine="709"/>
        <w:rPr>
          <w:szCs w:val="28"/>
        </w:rPr>
      </w:pPr>
      <w:r>
        <w:rPr>
          <w:szCs w:val="28"/>
        </w:rPr>
        <w:t xml:space="preserve">4.18. </w:t>
      </w:r>
      <w:r w:rsidRPr="00F75258">
        <w:rPr>
          <w:szCs w:val="28"/>
        </w:rPr>
        <w:t xml:space="preserve">В случае получения отрицательного заключения </w:t>
      </w:r>
      <w:r>
        <w:rPr>
          <w:szCs w:val="28"/>
        </w:rPr>
        <w:t xml:space="preserve">отдела экономики главный распорядитель </w:t>
      </w:r>
      <w:r w:rsidRPr="00F75258">
        <w:rPr>
          <w:szCs w:val="28"/>
        </w:rPr>
        <w:t>дорабатыва</w:t>
      </w:r>
      <w:r>
        <w:rPr>
          <w:szCs w:val="28"/>
        </w:rPr>
        <w:t>ет</w:t>
      </w:r>
      <w:r w:rsidRPr="00F75258">
        <w:rPr>
          <w:szCs w:val="28"/>
        </w:rPr>
        <w:t xml:space="preserve"> комплект </w:t>
      </w:r>
      <w:proofErr w:type="gramStart"/>
      <w:r w:rsidRPr="00F75258">
        <w:rPr>
          <w:szCs w:val="28"/>
        </w:rPr>
        <w:t>документов</w:t>
      </w:r>
      <w:proofErr w:type="gramEnd"/>
      <w:r w:rsidRPr="00F75258">
        <w:rPr>
          <w:szCs w:val="28"/>
        </w:rPr>
        <w:t xml:space="preserve"> и повторно </w:t>
      </w:r>
      <w:r w:rsidRPr="00F75258">
        <w:rPr>
          <w:szCs w:val="28"/>
        </w:rPr>
        <w:lastRenderedPageBreak/>
        <w:t xml:space="preserve">представляют его на рассмотрение в </w:t>
      </w:r>
      <w:r>
        <w:rPr>
          <w:szCs w:val="28"/>
        </w:rPr>
        <w:t>отдел экономики</w:t>
      </w:r>
      <w:r w:rsidRPr="00F75258">
        <w:rPr>
          <w:szCs w:val="28"/>
        </w:rPr>
        <w:t>.</w:t>
      </w:r>
    </w:p>
    <w:p w:rsidR="001F1F7F" w:rsidRPr="008031AD" w:rsidRDefault="001F1F7F" w:rsidP="004C271D">
      <w:pPr>
        <w:pStyle w:val="a6"/>
        <w:widowControl w:val="0"/>
        <w:spacing w:line="252" w:lineRule="auto"/>
        <w:ind w:firstLine="709"/>
        <w:rPr>
          <w:szCs w:val="28"/>
        </w:rPr>
      </w:pPr>
      <w:r>
        <w:rPr>
          <w:szCs w:val="28"/>
        </w:rPr>
        <w:t>4</w:t>
      </w:r>
      <w:r w:rsidRPr="008031AD">
        <w:rPr>
          <w:szCs w:val="28"/>
        </w:rPr>
        <w:t>.</w:t>
      </w:r>
      <w:r>
        <w:rPr>
          <w:szCs w:val="28"/>
        </w:rPr>
        <w:t>19</w:t>
      </w:r>
      <w:r w:rsidRPr="008031AD">
        <w:rPr>
          <w:szCs w:val="28"/>
        </w:rPr>
        <w:t>.</w:t>
      </w:r>
      <w:r w:rsidRPr="00266FE8">
        <w:rPr>
          <w:szCs w:val="28"/>
        </w:rPr>
        <w:t xml:space="preserve"> </w:t>
      </w:r>
      <w:r>
        <w:rPr>
          <w:szCs w:val="28"/>
        </w:rPr>
        <w:t>Ф</w:t>
      </w:r>
      <w:r w:rsidRPr="00F75258">
        <w:rPr>
          <w:szCs w:val="28"/>
        </w:rPr>
        <w:t>инансов</w:t>
      </w:r>
      <w:r>
        <w:rPr>
          <w:szCs w:val="28"/>
        </w:rPr>
        <w:t>ое управление</w:t>
      </w:r>
      <w:r w:rsidRPr="00266FE8">
        <w:rPr>
          <w:szCs w:val="28"/>
        </w:rPr>
        <w:t xml:space="preserve"> </w:t>
      </w:r>
      <w:r w:rsidRPr="008031AD">
        <w:rPr>
          <w:szCs w:val="28"/>
        </w:rPr>
        <w:t>в течение 5 рабочих дней</w:t>
      </w:r>
      <w:r>
        <w:rPr>
          <w:szCs w:val="28"/>
        </w:rPr>
        <w:t xml:space="preserve"> рассматривает расчет субсидии муниципальному</w:t>
      </w:r>
      <w:r w:rsidRPr="008031AD">
        <w:rPr>
          <w:szCs w:val="28"/>
        </w:rPr>
        <w:t xml:space="preserve"> учреждению на предмет его соответствия проекту </w:t>
      </w:r>
      <w:r>
        <w:rPr>
          <w:szCs w:val="28"/>
        </w:rPr>
        <w:t>муниципального</w:t>
      </w:r>
      <w:r w:rsidRPr="008031AD">
        <w:rPr>
          <w:szCs w:val="28"/>
        </w:rPr>
        <w:t xml:space="preserve"> задания.</w:t>
      </w:r>
    </w:p>
    <w:p w:rsidR="001F1F7F" w:rsidRPr="009B5895" w:rsidRDefault="001F1F7F" w:rsidP="004C271D">
      <w:pPr>
        <w:pStyle w:val="ConsPlusNormal"/>
        <w:ind w:firstLine="709"/>
        <w:jc w:val="both"/>
        <w:rPr>
          <w:sz w:val="28"/>
          <w:szCs w:val="28"/>
        </w:rPr>
      </w:pPr>
      <w:r w:rsidRPr="009B5895">
        <w:rPr>
          <w:sz w:val="28"/>
          <w:szCs w:val="28"/>
        </w:rPr>
        <w:t xml:space="preserve">4.20. После получения положительного заключения Финансового управления  </w:t>
      </w:r>
      <w:r>
        <w:rPr>
          <w:sz w:val="28"/>
          <w:szCs w:val="28"/>
        </w:rPr>
        <w:t>Главный распорядитель средств местного бюджета</w:t>
      </w:r>
      <w:r w:rsidRPr="009B5895">
        <w:rPr>
          <w:sz w:val="28"/>
          <w:szCs w:val="28"/>
        </w:rPr>
        <w:t xml:space="preserve"> утвержда</w:t>
      </w:r>
      <w:r>
        <w:rPr>
          <w:sz w:val="28"/>
          <w:szCs w:val="28"/>
        </w:rPr>
        <w:t>ет</w:t>
      </w:r>
      <w:r w:rsidRPr="009B5895">
        <w:rPr>
          <w:sz w:val="28"/>
          <w:szCs w:val="28"/>
        </w:rPr>
        <w:t xml:space="preserve"> изменения в муниципальное задание, в случае изменения объема субсидии  муниципальному учреждению внос</w:t>
      </w:r>
      <w:r>
        <w:rPr>
          <w:sz w:val="28"/>
          <w:szCs w:val="28"/>
        </w:rPr>
        <w:t>ит</w:t>
      </w:r>
      <w:r w:rsidRPr="009B5895">
        <w:rPr>
          <w:sz w:val="28"/>
          <w:szCs w:val="28"/>
        </w:rPr>
        <w:t xml:space="preserve"> соответствующие изменения в соглашение о порядке и условиях предоставления субсидии, указанное в пункте 4.22 настоящего раздела, при необходимости внос</w:t>
      </w:r>
      <w:r>
        <w:rPr>
          <w:sz w:val="28"/>
          <w:szCs w:val="28"/>
        </w:rPr>
        <w:t>и</w:t>
      </w:r>
      <w:r w:rsidRPr="009B5895">
        <w:rPr>
          <w:sz w:val="28"/>
          <w:szCs w:val="28"/>
        </w:rPr>
        <w:t>т изменения в муниципальную программу.</w:t>
      </w:r>
    </w:p>
    <w:p w:rsidR="001F1F7F" w:rsidRPr="009B5895" w:rsidRDefault="001F1F7F" w:rsidP="004C271D">
      <w:pPr>
        <w:pStyle w:val="ConsPlusNormal"/>
        <w:ind w:firstLine="709"/>
        <w:jc w:val="both"/>
        <w:rPr>
          <w:sz w:val="28"/>
          <w:szCs w:val="28"/>
        </w:rPr>
      </w:pPr>
      <w:r w:rsidRPr="009B5895">
        <w:rPr>
          <w:sz w:val="28"/>
          <w:szCs w:val="28"/>
        </w:rPr>
        <w:t>4.21.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F1F7F" w:rsidRPr="009B5895" w:rsidRDefault="001F1F7F" w:rsidP="004C271D">
      <w:pPr>
        <w:pStyle w:val="ConsPlusNormal"/>
        <w:ind w:firstLine="709"/>
        <w:jc w:val="both"/>
        <w:rPr>
          <w:sz w:val="28"/>
          <w:szCs w:val="28"/>
        </w:rPr>
      </w:pPr>
      <w:r w:rsidRPr="009B5895">
        <w:rPr>
          <w:sz w:val="28"/>
          <w:szCs w:val="28"/>
        </w:rPr>
        <w:t xml:space="preserve">4.22.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между муниципальным бюджетным учреждением и </w:t>
      </w:r>
      <w:r>
        <w:rPr>
          <w:sz w:val="28"/>
          <w:szCs w:val="28"/>
        </w:rPr>
        <w:t>главным распорядителем</w:t>
      </w:r>
      <w:r w:rsidRPr="009B5895">
        <w:rPr>
          <w:sz w:val="28"/>
          <w:szCs w:val="28"/>
        </w:rPr>
        <w:t>.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1F1F7F" w:rsidRPr="009B5895" w:rsidRDefault="001F1F7F" w:rsidP="004C271D">
      <w:pPr>
        <w:pStyle w:val="a6"/>
        <w:widowControl w:val="0"/>
        <w:spacing w:line="252" w:lineRule="auto"/>
        <w:ind w:firstLine="709"/>
        <w:rPr>
          <w:szCs w:val="28"/>
        </w:rPr>
      </w:pPr>
      <w:r w:rsidRPr="009B5895">
        <w:rPr>
          <w:szCs w:val="28"/>
        </w:rPr>
        <w:t>4.23. Перечисление субсидии осуществляется в соответствии с графиком, содержащимся в соглашении</w:t>
      </w:r>
      <w:r>
        <w:rPr>
          <w:szCs w:val="28"/>
        </w:rPr>
        <w:t>.</w:t>
      </w:r>
    </w:p>
    <w:p w:rsidR="001F1F7F" w:rsidRPr="009B5895" w:rsidRDefault="001F1F7F" w:rsidP="004C271D">
      <w:pPr>
        <w:pStyle w:val="ConsPlusNormal"/>
        <w:ind w:firstLine="709"/>
        <w:jc w:val="both"/>
        <w:rPr>
          <w:sz w:val="28"/>
          <w:szCs w:val="28"/>
        </w:rPr>
      </w:pPr>
      <w:r w:rsidRPr="009B5895">
        <w:rPr>
          <w:color w:val="000000"/>
          <w:sz w:val="28"/>
          <w:szCs w:val="28"/>
          <w:shd w:val="clear" w:color="auto" w:fill="FFFFFF"/>
        </w:rPr>
        <w:t xml:space="preserve">4.24. </w:t>
      </w:r>
      <w:proofErr w:type="gramStart"/>
      <w:r w:rsidRPr="009B5895">
        <w:rPr>
          <w:color w:val="000000"/>
          <w:sz w:val="28"/>
          <w:szCs w:val="28"/>
          <w:shd w:val="clear" w:color="auto" w:fill="FFFFFF"/>
        </w:rPr>
        <w:t>На основании годового отчета о выполнении муниципального задания не позднее 1 апреля года, следующего за отчетным, муниципальные</w:t>
      </w:r>
      <w:r w:rsidRPr="009B5895">
        <w:rPr>
          <w:sz w:val="28"/>
          <w:szCs w:val="28"/>
        </w:rPr>
        <w:t xml:space="preserve"> бюджетные учреждения  </w:t>
      </w:r>
      <w:r w:rsidRPr="009B5895">
        <w:rPr>
          <w:color w:val="000000"/>
          <w:sz w:val="28"/>
          <w:szCs w:val="28"/>
          <w:shd w:val="clear" w:color="auto" w:fill="FFFFFF"/>
        </w:rPr>
        <w:t>осуществляют возврат в местный бюджет в соответствии с бюджетным законодательством Российской Федерации субсидии в объеме, который соответствует показателям муниципального задания, которые не были достигнуты соответствующим учреждением.</w:t>
      </w:r>
      <w:proofErr w:type="gramEnd"/>
      <w:r w:rsidRPr="009B5895">
        <w:rPr>
          <w:color w:val="000000"/>
          <w:sz w:val="28"/>
          <w:szCs w:val="28"/>
          <w:shd w:val="clear" w:color="auto" w:fill="FFFFFF"/>
        </w:rPr>
        <w:t xml:space="preserve"> Указанный объем субсидии определяется по формуле:</w:t>
      </w:r>
    </w:p>
    <w:p w:rsidR="001F1F7F" w:rsidRPr="008031AD" w:rsidRDefault="001F1F7F" w:rsidP="004C271D">
      <w:pPr>
        <w:pStyle w:val="a6"/>
        <w:widowControl w:val="0"/>
        <w:spacing w:line="252" w:lineRule="auto"/>
        <w:ind w:firstLine="709"/>
        <w:rPr>
          <w:i/>
          <w:szCs w:val="28"/>
        </w:rPr>
      </w:pPr>
    </w:p>
    <w:p w:rsidR="001F1F7F" w:rsidRPr="00B92472" w:rsidRDefault="001F1F7F" w:rsidP="004C271D">
      <w:pPr>
        <w:pStyle w:val="a6"/>
        <w:widowControl w:val="0"/>
        <w:spacing w:line="252" w:lineRule="auto"/>
        <w:ind w:firstLine="0"/>
        <w:jc w:val="center"/>
        <w:rPr>
          <w:szCs w:val="28"/>
        </w:rPr>
      </w:pPr>
      <w:r w:rsidRPr="00B92472">
        <w:rPr>
          <w:szCs w:val="28"/>
        </w:rPr>
        <w:t>∆</w:t>
      </w:r>
      <w:r w:rsidRPr="00B92472">
        <w:rPr>
          <w:szCs w:val="28"/>
          <w:lang w:val="en-US"/>
        </w:rPr>
        <w:t>G</w:t>
      </w:r>
      <w:r>
        <w:rPr>
          <w:szCs w:val="28"/>
        </w:rPr>
        <w:t xml:space="preserve"> </w:t>
      </w:r>
      <w:r w:rsidRPr="00B92472">
        <w:rPr>
          <w:szCs w:val="28"/>
        </w:rPr>
        <w:t>= ∑(</w:t>
      </w:r>
      <w:proofErr w:type="gramStart"/>
      <w:r w:rsidRPr="00B92472">
        <w:rPr>
          <w:szCs w:val="28"/>
          <w:lang w:val="en-US"/>
        </w:rPr>
        <w:t>N</w:t>
      </w:r>
      <w:proofErr w:type="spellStart"/>
      <w:proofErr w:type="gramEnd"/>
      <w:r w:rsidRPr="00B92472">
        <w:rPr>
          <w:szCs w:val="28"/>
        </w:rPr>
        <w:t>н</w:t>
      </w:r>
      <w:r w:rsidRPr="00B92472">
        <w:rPr>
          <w:szCs w:val="28"/>
          <w:lang w:val="en-US"/>
        </w:rPr>
        <w:t>i</w:t>
      </w:r>
      <w:proofErr w:type="spellEnd"/>
      <w:r w:rsidRPr="00B92472">
        <w:rPr>
          <w:szCs w:val="28"/>
        </w:rPr>
        <w:t>от ×</w:t>
      </w:r>
      <w:r>
        <w:rPr>
          <w:szCs w:val="28"/>
        </w:rPr>
        <w:t xml:space="preserve"> </w:t>
      </w:r>
      <w:r w:rsidRPr="00B92472">
        <w:rPr>
          <w:szCs w:val="28"/>
        </w:rPr>
        <w:t>(1</w:t>
      </w:r>
      <w:r>
        <w:rPr>
          <w:szCs w:val="28"/>
        </w:rPr>
        <w:t xml:space="preserve"> </w:t>
      </w:r>
      <w:r w:rsidRPr="00B92472">
        <w:rPr>
          <w:szCs w:val="28"/>
        </w:rPr>
        <w:t>-</w:t>
      </w:r>
      <w:r>
        <w:rPr>
          <w:szCs w:val="28"/>
        </w:rPr>
        <w:t xml:space="preserve"> </w:t>
      </w:r>
      <w:r w:rsidRPr="00B92472">
        <w:rPr>
          <w:szCs w:val="28"/>
          <w:lang w:val="en-US"/>
        </w:rPr>
        <w:t>V</w:t>
      </w:r>
      <w:proofErr w:type="spellStart"/>
      <w:r w:rsidRPr="00B92472">
        <w:rPr>
          <w:szCs w:val="28"/>
        </w:rPr>
        <w:t>ф</w:t>
      </w:r>
      <w:r w:rsidRPr="00B92472">
        <w:rPr>
          <w:szCs w:val="28"/>
          <w:lang w:val="en-US"/>
        </w:rPr>
        <w:t>i</w:t>
      </w:r>
      <w:proofErr w:type="spellEnd"/>
      <w:r w:rsidRPr="00B92472">
        <w:rPr>
          <w:szCs w:val="28"/>
        </w:rPr>
        <w:t xml:space="preserve">от / </w:t>
      </w:r>
      <w:r w:rsidRPr="00B92472">
        <w:rPr>
          <w:szCs w:val="28"/>
          <w:lang w:val="en-US"/>
        </w:rPr>
        <w:t>V</w:t>
      </w:r>
      <w:proofErr w:type="spellStart"/>
      <w:r w:rsidRPr="00B92472">
        <w:rPr>
          <w:szCs w:val="28"/>
        </w:rPr>
        <w:t>п</w:t>
      </w:r>
      <w:r w:rsidRPr="00B92472">
        <w:rPr>
          <w:szCs w:val="28"/>
          <w:lang w:val="en-US"/>
        </w:rPr>
        <w:t>i</w:t>
      </w:r>
      <w:proofErr w:type="spellEnd"/>
      <w:r w:rsidRPr="00B92472">
        <w:rPr>
          <w:szCs w:val="28"/>
        </w:rPr>
        <w:t>от)</w:t>
      </w:r>
      <w:r>
        <w:rPr>
          <w:szCs w:val="28"/>
        </w:rPr>
        <w:t xml:space="preserve"> </w:t>
      </w:r>
      <w:r w:rsidRPr="00B92472">
        <w:rPr>
          <w:szCs w:val="28"/>
        </w:rPr>
        <w:t>×</w:t>
      </w:r>
      <w:r>
        <w:rPr>
          <w:szCs w:val="28"/>
        </w:rPr>
        <w:t xml:space="preserve"> </w:t>
      </w:r>
      <w:r w:rsidRPr="00B92472">
        <w:rPr>
          <w:szCs w:val="28"/>
          <w:lang w:val="en-US"/>
        </w:rPr>
        <w:t>V</w:t>
      </w:r>
      <w:proofErr w:type="spellStart"/>
      <w:r w:rsidRPr="00B92472">
        <w:rPr>
          <w:szCs w:val="28"/>
        </w:rPr>
        <w:t>п</w:t>
      </w:r>
      <w:r w:rsidRPr="00B92472">
        <w:rPr>
          <w:szCs w:val="28"/>
          <w:lang w:val="en-US"/>
        </w:rPr>
        <w:t>i</w:t>
      </w:r>
      <w:proofErr w:type="spellEnd"/>
      <w:r w:rsidRPr="00B92472">
        <w:rPr>
          <w:szCs w:val="28"/>
        </w:rPr>
        <w:t>от</w:t>
      </w:r>
      <w:r>
        <w:rPr>
          <w:szCs w:val="28"/>
        </w:rPr>
        <w:t>), где</w:t>
      </w:r>
    </w:p>
    <w:p w:rsidR="001F1F7F" w:rsidRPr="0044347F" w:rsidRDefault="001F1F7F" w:rsidP="004C271D">
      <w:pPr>
        <w:pStyle w:val="a6"/>
        <w:widowControl w:val="0"/>
        <w:spacing w:line="252" w:lineRule="auto"/>
        <w:ind w:firstLine="709"/>
        <w:rPr>
          <w:sz w:val="24"/>
        </w:rPr>
      </w:pPr>
      <w:r w:rsidRPr="0044347F">
        <w:rPr>
          <w:sz w:val="24"/>
        </w:rPr>
        <w:t xml:space="preserve">      </w:t>
      </w:r>
      <w:r>
        <w:rPr>
          <w:sz w:val="24"/>
        </w:rPr>
        <w:t xml:space="preserve">                              </w:t>
      </w:r>
      <w:r w:rsidRPr="0044347F">
        <w:rPr>
          <w:sz w:val="24"/>
        </w:rPr>
        <w:t xml:space="preserve"> </w:t>
      </w:r>
      <w:proofErr w:type="spellStart"/>
      <w:proofErr w:type="gramStart"/>
      <w:r w:rsidRPr="0044347F">
        <w:rPr>
          <w:sz w:val="24"/>
          <w:lang w:val="en-US"/>
        </w:rPr>
        <w:t>i</w:t>
      </w:r>
      <w:proofErr w:type="spellEnd"/>
      <w:proofErr w:type="gramEnd"/>
    </w:p>
    <w:p w:rsidR="001F1F7F" w:rsidRPr="008031AD" w:rsidRDefault="001F1F7F" w:rsidP="004C271D">
      <w:pPr>
        <w:pStyle w:val="a6"/>
        <w:widowControl w:val="0"/>
        <w:spacing w:line="252" w:lineRule="auto"/>
        <w:ind w:firstLine="709"/>
        <w:rPr>
          <w:szCs w:val="28"/>
        </w:rPr>
      </w:pPr>
      <w:r w:rsidRPr="008031AD">
        <w:rPr>
          <w:szCs w:val="28"/>
        </w:rPr>
        <w:t>∆</w:t>
      </w:r>
      <w:r w:rsidRPr="008031AD">
        <w:rPr>
          <w:szCs w:val="28"/>
          <w:lang w:val="en-US"/>
        </w:rPr>
        <w:t>G</w:t>
      </w:r>
      <w:r w:rsidRPr="008031AD">
        <w:rPr>
          <w:szCs w:val="28"/>
        </w:rPr>
        <w:t xml:space="preserve"> – объем субсидии, подлежащий возврату в </w:t>
      </w:r>
      <w:r>
        <w:rPr>
          <w:szCs w:val="28"/>
        </w:rPr>
        <w:t>местный</w:t>
      </w:r>
      <w:r w:rsidRPr="008031AD">
        <w:rPr>
          <w:szCs w:val="28"/>
        </w:rPr>
        <w:t xml:space="preserve"> бюджет; </w:t>
      </w:r>
    </w:p>
    <w:p w:rsidR="001F1F7F" w:rsidRPr="008031AD" w:rsidRDefault="001F1F7F" w:rsidP="004C271D">
      <w:pPr>
        <w:pStyle w:val="a6"/>
        <w:widowControl w:val="0"/>
        <w:spacing w:line="252" w:lineRule="auto"/>
        <w:ind w:firstLine="709"/>
        <w:rPr>
          <w:szCs w:val="28"/>
        </w:rPr>
      </w:pPr>
      <w:r w:rsidRPr="00273C5F">
        <w:rPr>
          <w:szCs w:val="28"/>
          <w:lang w:val="en-US"/>
        </w:rPr>
        <w:t>N</w:t>
      </w:r>
      <w:proofErr w:type="spellStart"/>
      <w:r w:rsidRPr="00273C5F">
        <w:rPr>
          <w:szCs w:val="28"/>
        </w:rPr>
        <w:t>н</w:t>
      </w:r>
      <w:r w:rsidRPr="00273C5F">
        <w:rPr>
          <w:szCs w:val="28"/>
          <w:lang w:val="en-US"/>
        </w:rPr>
        <w:t>i</w:t>
      </w:r>
      <w:proofErr w:type="spellEnd"/>
      <w:r w:rsidRPr="00273C5F">
        <w:rPr>
          <w:szCs w:val="28"/>
        </w:rPr>
        <w:t>от</w:t>
      </w:r>
      <w:r w:rsidRPr="008031AD">
        <w:rPr>
          <w:i/>
          <w:szCs w:val="28"/>
        </w:rPr>
        <w:t xml:space="preserve"> – </w:t>
      </w:r>
      <w:r w:rsidRPr="008031AD">
        <w:rPr>
          <w:szCs w:val="28"/>
        </w:rPr>
        <w:t xml:space="preserve">нормативные затраты на оказание </w:t>
      </w:r>
      <w:proofErr w:type="spellStart"/>
      <w:r w:rsidRPr="008031AD">
        <w:rPr>
          <w:szCs w:val="28"/>
        </w:rPr>
        <w:t>i-й</w:t>
      </w:r>
      <w:proofErr w:type="spellEnd"/>
      <w:r w:rsidRPr="008031AD">
        <w:rPr>
          <w:szCs w:val="28"/>
        </w:rPr>
        <w:t xml:space="preserve"> </w:t>
      </w:r>
      <w:r>
        <w:rPr>
          <w:szCs w:val="28"/>
        </w:rPr>
        <w:t>муниципальной</w:t>
      </w:r>
      <w:r w:rsidRPr="008031AD">
        <w:rPr>
          <w:szCs w:val="28"/>
        </w:rPr>
        <w:t xml:space="preserve"> услуги (работы), включенной в ведомственный перечень, в отчетном году;</w:t>
      </w:r>
    </w:p>
    <w:p w:rsidR="001F1F7F" w:rsidRPr="008031AD" w:rsidRDefault="001F1F7F" w:rsidP="004C271D">
      <w:pPr>
        <w:pStyle w:val="a6"/>
        <w:widowControl w:val="0"/>
        <w:spacing w:line="252" w:lineRule="auto"/>
        <w:ind w:firstLine="709"/>
        <w:rPr>
          <w:szCs w:val="28"/>
        </w:rPr>
      </w:pPr>
      <w:proofErr w:type="spellStart"/>
      <w:proofErr w:type="gramStart"/>
      <w:r w:rsidRPr="008031AD">
        <w:rPr>
          <w:szCs w:val="28"/>
        </w:rPr>
        <w:t>V</w:t>
      </w:r>
      <w:proofErr w:type="gramEnd"/>
      <w:r w:rsidRPr="008031AD">
        <w:rPr>
          <w:szCs w:val="28"/>
        </w:rPr>
        <w:t>фiот</w:t>
      </w:r>
      <w:proofErr w:type="spellEnd"/>
      <w:r>
        <w:rPr>
          <w:szCs w:val="28"/>
        </w:rPr>
        <w:t xml:space="preserve"> </w:t>
      </w:r>
      <w:r w:rsidRPr="008031AD">
        <w:rPr>
          <w:szCs w:val="28"/>
        </w:rPr>
        <w:t xml:space="preserve">– фактически выполненный годовой объем </w:t>
      </w:r>
      <w:proofErr w:type="spellStart"/>
      <w:r w:rsidRPr="008031AD">
        <w:rPr>
          <w:szCs w:val="28"/>
        </w:rPr>
        <w:t>i-й</w:t>
      </w:r>
      <w:proofErr w:type="spellEnd"/>
      <w:r w:rsidRPr="008031AD">
        <w:rPr>
          <w:szCs w:val="28"/>
        </w:rPr>
        <w:t xml:space="preserve"> </w:t>
      </w:r>
      <w:r>
        <w:rPr>
          <w:szCs w:val="28"/>
        </w:rPr>
        <w:t>муниципальной</w:t>
      </w:r>
      <w:r w:rsidRPr="008031AD">
        <w:rPr>
          <w:szCs w:val="28"/>
        </w:rPr>
        <w:t xml:space="preserve"> услуги (работы), установленн</w:t>
      </w:r>
      <w:r>
        <w:rPr>
          <w:szCs w:val="28"/>
        </w:rPr>
        <w:t xml:space="preserve">ой  муниципальным </w:t>
      </w:r>
      <w:r w:rsidRPr="008031AD">
        <w:rPr>
          <w:szCs w:val="28"/>
        </w:rPr>
        <w:t>заданием</w:t>
      </w:r>
      <w:r>
        <w:rPr>
          <w:szCs w:val="28"/>
        </w:rPr>
        <w:t>,</w:t>
      </w:r>
      <w:r w:rsidRPr="008031AD">
        <w:rPr>
          <w:szCs w:val="28"/>
        </w:rPr>
        <w:t xml:space="preserve"> в отчетном году;</w:t>
      </w:r>
    </w:p>
    <w:p w:rsidR="001F1F7F" w:rsidRPr="008031AD" w:rsidRDefault="001F1F7F" w:rsidP="004C271D">
      <w:pPr>
        <w:pStyle w:val="a6"/>
        <w:widowControl w:val="0"/>
        <w:spacing w:line="252" w:lineRule="auto"/>
        <w:ind w:firstLine="709"/>
        <w:rPr>
          <w:szCs w:val="28"/>
        </w:rPr>
      </w:pPr>
      <w:proofErr w:type="spellStart"/>
      <w:proofErr w:type="gramStart"/>
      <w:r w:rsidRPr="008031AD">
        <w:rPr>
          <w:szCs w:val="28"/>
        </w:rPr>
        <w:t>Vпiот</w:t>
      </w:r>
      <w:proofErr w:type="spellEnd"/>
      <w:r w:rsidRPr="008031AD">
        <w:rPr>
          <w:szCs w:val="28"/>
        </w:rPr>
        <w:t xml:space="preserve"> – объем </w:t>
      </w:r>
      <w:r>
        <w:rPr>
          <w:szCs w:val="28"/>
        </w:rPr>
        <w:t>муниципальной</w:t>
      </w:r>
      <w:r w:rsidRPr="008031AD">
        <w:rPr>
          <w:szCs w:val="28"/>
        </w:rPr>
        <w:t xml:space="preserve"> услуги (работы), установленный в </w:t>
      </w:r>
      <w:r>
        <w:rPr>
          <w:szCs w:val="28"/>
        </w:rPr>
        <w:t>муниципальной</w:t>
      </w:r>
      <w:r w:rsidRPr="008031AD">
        <w:rPr>
          <w:szCs w:val="28"/>
        </w:rPr>
        <w:t xml:space="preserve"> задании, в отчетном году.</w:t>
      </w:r>
      <w:proofErr w:type="gramEnd"/>
    </w:p>
    <w:p w:rsidR="001F1F7F" w:rsidRPr="004C76F7" w:rsidRDefault="001F1F7F">
      <w:pPr>
        <w:pStyle w:val="ConsPlusNormal"/>
        <w:ind w:firstLine="540"/>
        <w:jc w:val="both"/>
        <w:rPr>
          <w:sz w:val="28"/>
          <w:szCs w:val="28"/>
        </w:rPr>
      </w:pPr>
    </w:p>
    <w:p w:rsidR="001F1F7F" w:rsidRPr="004C76F7" w:rsidRDefault="001F1F7F">
      <w:pPr>
        <w:pStyle w:val="ConsPlusNormal"/>
        <w:ind w:firstLine="540"/>
        <w:jc w:val="both"/>
        <w:rPr>
          <w:sz w:val="28"/>
          <w:szCs w:val="28"/>
        </w:rPr>
      </w:pPr>
    </w:p>
    <w:p w:rsidR="001F1F7F" w:rsidRPr="004C76F7" w:rsidRDefault="001F1F7F">
      <w:pPr>
        <w:pStyle w:val="ConsPlusNormal"/>
        <w:ind w:firstLine="540"/>
        <w:jc w:val="both"/>
        <w:rPr>
          <w:sz w:val="28"/>
          <w:szCs w:val="28"/>
        </w:rPr>
      </w:pPr>
    </w:p>
    <w:p w:rsidR="001F1F7F" w:rsidRPr="004C76F7" w:rsidRDefault="001F1F7F">
      <w:pPr>
        <w:pStyle w:val="ConsPlusNormal"/>
        <w:ind w:firstLine="540"/>
        <w:jc w:val="both"/>
        <w:rPr>
          <w:sz w:val="28"/>
          <w:szCs w:val="28"/>
        </w:rPr>
      </w:pPr>
    </w:p>
    <w:p w:rsidR="001F1F7F" w:rsidRDefault="001F1F7F">
      <w:pPr>
        <w:pStyle w:val="ConsPlusNormal"/>
        <w:ind w:firstLine="540"/>
        <w:jc w:val="both"/>
        <w:rPr>
          <w:sz w:val="28"/>
          <w:szCs w:val="28"/>
        </w:rPr>
      </w:pPr>
    </w:p>
    <w:p w:rsidR="001F1F7F" w:rsidRDefault="001F1F7F">
      <w:pPr>
        <w:pStyle w:val="ConsPlusNormal"/>
        <w:ind w:firstLine="540"/>
        <w:jc w:val="both"/>
        <w:rPr>
          <w:sz w:val="28"/>
          <w:szCs w:val="28"/>
        </w:rPr>
      </w:pPr>
    </w:p>
    <w:p w:rsidR="001F1F7F" w:rsidRPr="00B42D67" w:rsidRDefault="001F1F7F" w:rsidP="00B42D67">
      <w:pPr>
        <w:pStyle w:val="ConsPlusNormal"/>
        <w:ind w:firstLine="5670"/>
        <w:jc w:val="center"/>
        <w:rPr>
          <w:sz w:val="28"/>
          <w:szCs w:val="28"/>
        </w:rPr>
      </w:pPr>
      <w:r w:rsidRPr="00B42D67">
        <w:rPr>
          <w:sz w:val="28"/>
          <w:szCs w:val="28"/>
        </w:rPr>
        <w:lastRenderedPageBreak/>
        <w:t xml:space="preserve">Приложение </w:t>
      </w:r>
      <w:r>
        <w:rPr>
          <w:sz w:val="28"/>
          <w:szCs w:val="28"/>
        </w:rPr>
        <w:t>№</w:t>
      </w:r>
      <w:r w:rsidRPr="00B42D67">
        <w:rPr>
          <w:sz w:val="28"/>
          <w:szCs w:val="28"/>
        </w:rPr>
        <w:t xml:space="preserve"> 1</w:t>
      </w:r>
      <w:r>
        <w:rPr>
          <w:sz w:val="28"/>
          <w:szCs w:val="28"/>
        </w:rPr>
        <w:t xml:space="preserve"> </w:t>
      </w:r>
      <w:r w:rsidRPr="00B42D67">
        <w:rPr>
          <w:sz w:val="28"/>
          <w:szCs w:val="28"/>
        </w:rPr>
        <w:t>к Положению</w:t>
      </w:r>
    </w:p>
    <w:p w:rsidR="001F1F7F" w:rsidRDefault="001F1F7F" w:rsidP="00B42D67">
      <w:pPr>
        <w:pStyle w:val="ConsPlusNormal"/>
        <w:ind w:firstLine="5670"/>
        <w:jc w:val="center"/>
        <w:rPr>
          <w:sz w:val="28"/>
          <w:szCs w:val="28"/>
        </w:rPr>
      </w:pPr>
      <w:r>
        <w:rPr>
          <w:sz w:val="28"/>
          <w:szCs w:val="28"/>
        </w:rPr>
        <w:t xml:space="preserve">о порядке формирования </w:t>
      </w:r>
    </w:p>
    <w:p w:rsidR="001F1F7F" w:rsidRDefault="001F1F7F" w:rsidP="00791952">
      <w:pPr>
        <w:pStyle w:val="ConsPlusNormal"/>
        <w:ind w:firstLine="5670"/>
        <w:jc w:val="center"/>
        <w:rPr>
          <w:sz w:val="28"/>
          <w:szCs w:val="28"/>
        </w:rPr>
      </w:pPr>
      <w:r w:rsidRPr="00B42D67">
        <w:rPr>
          <w:sz w:val="28"/>
          <w:szCs w:val="28"/>
        </w:rPr>
        <w:t>муниципального</w:t>
      </w:r>
      <w:r>
        <w:rPr>
          <w:sz w:val="28"/>
          <w:szCs w:val="28"/>
        </w:rPr>
        <w:t xml:space="preserve"> задания на оказание</w:t>
      </w:r>
    </w:p>
    <w:p w:rsidR="001F1F7F" w:rsidRDefault="001F1F7F" w:rsidP="00791952">
      <w:pPr>
        <w:pStyle w:val="ConsPlusNormal"/>
        <w:ind w:firstLine="5670"/>
        <w:jc w:val="center"/>
        <w:rPr>
          <w:sz w:val="28"/>
          <w:szCs w:val="28"/>
        </w:rPr>
      </w:pPr>
      <w:proofErr w:type="gramStart"/>
      <w:r w:rsidRPr="00B42D67">
        <w:rPr>
          <w:sz w:val="28"/>
          <w:szCs w:val="28"/>
        </w:rPr>
        <w:t>муниципальных</w:t>
      </w:r>
      <w:r>
        <w:rPr>
          <w:sz w:val="28"/>
          <w:szCs w:val="28"/>
        </w:rPr>
        <w:t xml:space="preserve"> </w:t>
      </w:r>
      <w:r w:rsidRPr="00B42D67">
        <w:rPr>
          <w:sz w:val="28"/>
          <w:szCs w:val="28"/>
        </w:rPr>
        <w:t xml:space="preserve">услуг (выполнение </w:t>
      </w:r>
      <w:proofErr w:type="gramEnd"/>
    </w:p>
    <w:p w:rsidR="001F1F7F" w:rsidRDefault="001F1F7F" w:rsidP="00791952">
      <w:pPr>
        <w:pStyle w:val="ConsPlusNormal"/>
        <w:ind w:firstLine="5670"/>
        <w:jc w:val="center"/>
        <w:rPr>
          <w:sz w:val="28"/>
          <w:szCs w:val="28"/>
        </w:rPr>
      </w:pPr>
      <w:r w:rsidRPr="00B42D67">
        <w:rPr>
          <w:sz w:val="28"/>
          <w:szCs w:val="28"/>
        </w:rPr>
        <w:t>работ) в отношении</w:t>
      </w:r>
      <w:r>
        <w:rPr>
          <w:sz w:val="28"/>
          <w:szCs w:val="28"/>
        </w:rPr>
        <w:t xml:space="preserve"> </w:t>
      </w:r>
      <w:r w:rsidRPr="00B42D67">
        <w:rPr>
          <w:sz w:val="28"/>
          <w:szCs w:val="28"/>
        </w:rPr>
        <w:t xml:space="preserve">муниципальных </w:t>
      </w:r>
    </w:p>
    <w:p w:rsidR="001F1F7F" w:rsidRDefault="001F1F7F" w:rsidP="00791952">
      <w:pPr>
        <w:pStyle w:val="ConsPlusNormal"/>
        <w:ind w:firstLine="5670"/>
        <w:jc w:val="center"/>
        <w:rPr>
          <w:sz w:val="28"/>
          <w:szCs w:val="28"/>
        </w:rPr>
      </w:pPr>
      <w:r w:rsidRPr="00B42D67">
        <w:rPr>
          <w:sz w:val="28"/>
          <w:szCs w:val="28"/>
        </w:rPr>
        <w:t>учреждений</w:t>
      </w:r>
      <w:r>
        <w:rPr>
          <w:sz w:val="28"/>
          <w:szCs w:val="28"/>
        </w:rPr>
        <w:t xml:space="preserve"> и </w:t>
      </w:r>
      <w:proofErr w:type="gramStart"/>
      <w:r>
        <w:rPr>
          <w:sz w:val="28"/>
          <w:szCs w:val="28"/>
        </w:rPr>
        <w:t>финансового</w:t>
      </w:r>
      <w:proofErr w:type="gramEnd"/>
    </w:p>
    <w:p w:rsidR="001F1F7F" w:rsidRDefault="001F1F7F" w:rsidP="00791952">
      <w:pPr>
        <w:pStyle w:val="ConsPlusNormal"/>
        <w:ind w:firstLine="5670"/>
        <w:jc w:val="center"/>
        <w:rPr>
          <w:sz w:val="28"/>
          <w:szCs w:val="28"/>
        </w:rPr>
      </w:pPr>
      <w:r w:rsidRPr="00B42D67">
        <w:rPr>
          <w:sz w:val="28"/>
          <w:szCs w:val="28"/>
        </w:rPr>
        <w:t>обеспечения выполнения</w:t>
      </w:r>
    </w:p>
    <w:p w:rsidR="001F1F7F" w:rsidRPr="00B42D67" w:rsidRDefault="001F1F7F" w:rsidP="00791952">
      <w:pPr>
        <w:pStyle w:val="ConsPlusNormal"/>
        <w:ind w:firstLine="5670"/>
        <w:jc w:val="center"/>
        <w:rPr>
          <w:sz w:val="28"/>
          <w:szCs w:val="28"/>
        </w:rPr>
      </w:pPr>
      <w:r w:rsidRPr="00B42D67">
        <w:rPr>
          <w:sz w:val="28"/>
          <w:szCs w:val="28"/>
        </w:rPr>
        <w:t>муниципального задания</w:t>
      </w:r>
    </w:p>
    <w:p w:rsidR="001F1F7F" w:rsidRPr="00B42D67" w:rsidRDefault="001F1F7F">
      <w:pPr>
        <w:pStyle w:val="ConsPlusNormal"/>
        <w:jc w:val="right"/>
        <w:rPr>
          <w:sz w:val="28"/>
          <w:szCs w:val="28"/>
        </w:rPr>
      </w:pPr>
      <w:r w:rsidRPr="00B42D67">
        <w:rPr>
          <w:sz w:val="28"/>
          <w:szCs w:val="28"/>
        </w:rPr>
        <w:t>Форма</w:t>
      </w:r>
    </w:p>
    <w:p w:rsidR="001F1F7F" w:rsidRPr="00B42D67" w:rsidRDefault="001F1F7F">
      <w:pPr>
        <w:pStyle w:val="ConsPlusNormal"/>
        <w:jc w:val="right"/>
        <w:rPr>
          <w:sz w:val="28"/>
          <w:szCs w:val="28"/>
        </w:rPr>
      </w:pPr>
    </w:p>
    <w:p w:rsidR="001F1F7F" w:rsidRPr="00B42D67" w:rsidRDefault="001F1F7F" w:rsidP="00791952">
      <w:pPr>
        <w:pStyle w:val="ConsPlusNonformat"/>
        <w:ind w:left="5387"/>
        <w:jc w:val="center"/>
        <w:rPr>
          <w:rFonts w:ascii="Times New Roman" w:hAnsi="Times New Roman" w:cs="Times New Roman"/>
          <w:sz w:val="28"/>
          <w:szCs w:val="28"/>
        </w:rPr>
      </w:pPr>
      <w:r w:rsidRPr="00B42D67">
        <w:rPr>
          <w:rFonts w:ascii="Times New Roman" w:hAnsi="Times New Roman" w:cs="Times New Roman"/>
          <w:sz w:val="28"/>
          <w:szCs w:val="28"/>
        </w:rPr>
        <w:t>УТВЕРЖДАЮ</w:t>
      </w:r>
    </w:p>
    <w:p w:rsidR="001F1F7F" w:rsidRPr="00B42D67" w:rsidRDefault="001F1F7F" w:rsidP="00791952">
      <w:pPr>
        <w:pStyle w:val="ConsPlusNonformat"/>
        <w:ind w:left="5387"/>
        <w:jc w:val="both"/>
        <w:rPr>
          <w:rFonts w:ascii="Times New Roman" w:hAnsi="Times New Roman" w:cs="Times New Roman"/>
          <w:sz w:val="28"/>
          <w:szCs w:val="28"/>
        </w:rPr>
      </w:pPr>
      <w:r w:rsidRPr="00B42D67">
        <w:rPr>
          <w:rFonts w:ascii="Times New Roman" w:hAnsi="Times New Roman" w:cs="Times New Roman"/>
          <w:sz w:val="28"/>
          <w:szCs w:val="28"/>
        </w:rPr>
        <w:t>_____</w:t>
      </w:r>
      <w:r>
        <w:rPr>
          <w:rFonts w:ascii="Times New Roman" w:hAnsi="Times New Roman" w:cs="Times New Roman"/>
          <w:sz w:val="28"/>
          <w:szCs w:val="28"/>
        </w:rPr>
        <w:t>_____________________________</w:t>
      </w:r>
    </w:p>
    <w:p w:rsidR="001F1F7F" w:rsidRPr="00791952" w:rsidRDefault="001F1F7F" w:rsidP="0008412E">
      <w:pPr>
        <w:pStyle w:val="ConsPlusNonformat"/>
        <w:ind w:left="5387"/>
        <w:jc w:val="center"/>
        <w:rPr>
          <w:rFonts w:ascii="Times New Roman" w:hAnsi="Times New Roman" w:cs="Times New Roman"/>
        </w:rPr>
      </w:pPr>
      <w:r w:rsidRPr="00791952">
        <w:rPr>
          <w:rFonts w:ascii="Times New Roman" w:hAnsi="Times New Roman" w:cs="Times New Roman"/>
        </w:rPr>
        <w:t>(наименование должности</w:t>
      </w:r>
      <w:r>
        <w:rPr>
          <w:rFonts w:ascii="Times New Roman" w:hAnsi="Times New Roman" w:cs="Times New Roman"/>
        </w:rPr>
        <w:t xml:space="preserve"> </w:t>
      </w:r>
      <w:r w:rsidRPr="00791952">
        <w:rPr>
          <w:rFonts w:ascii="Times New Roman" w:hAnsi="Times New Roman" w:cs="Times New Roman"/>
        </w:rPr>
        <w:t>уполномоченного лица)</w:t>
      </w:r>
    </w:p>
    <w:p w:rsidR="001F1F7F" w:rsidRPr="00B42D67" w:rsidRDefault="001F1F7F" w:rsidP="00791952">
      <w:pPr>
        <w:pStyle w:val="ConsPlusNonformat"/>
        <w:ind w:left="5387"/>
        <w:jc w:val="both"/>
        <w:rPr>
          <w:rFonts w:ascii="Times New Roman" w:hAnsi="Times New Roman" w:cs="Times New Roman"/>
          <w:sz w:val="28"/>
          <w:szCs w:val="28"/>
        </w:rPr>
      </w:pPr>
      <w:r w:rsidRPr="00B42D67">
        <w:rPr>
          <w:rFonts w:ascii="Times New Roman" w:hAnsi="Times New Roman" w:cs="Times New Roman"/>
          <w:sz w:val="28"/>
          <w:szCs w:val="28"/>
        </w:rPr>
        <w:t>_____</w:t>
      </w:r>
      <w:r>
        <w:rPr>
          <w:rFonts w:ascii="Times New Roman" w:hAnsi="Times New Roman" w:cs="Times New Roman"/>
          <w:sz w:val="28"/>
          <w:szCs w:val="28"/>
        </w:rPr>
        <w:t>_____________________________</w:t>
      </w:r>
    </w:p>
    <w:p w:rsidR="001F1F7F" w:rsidRPr="00791952" w:rsidRDefault="001F1F7F" w:rsidP="005702BF">
      <w:pPr>
        <w:pStyle w:val="ConsPlusNonformat"/>
        <w:ind w:left="5387"/>
        <w:jc w:val="center"/>
        <w:rPr>
          <w:rFonts w:ascii="Times New Roman" w:hAnsi="Times New Roman" w:cs="Times New Roman"/>
        </w:rPr>
      </w:pPr>
      <w:r w:rsidRPr="00791952">
        <w:rPr>
          <w:rFonts w:ascii="Times New Roman" w:hAnsi="Times New Roman" w:cs="Times New Roman"/>
        </w:rPr>
        <w:t>(наименование органа, осуществляющего</w:t>
      </w:r>
      <w:r>
        <w:rPr>
          <w:rFonts w:ascii="Times New Roman" w:hAnsi="Times New Roman" w:cs="Times New Roman"/>
        </w:rPr>
        <w:t xml:space="preserve"> </w:t>
      </w:r>
      <w:r w:rsidRPr="00791952">
        <w:rPr>
          <w:rFonts w:ascii="Times New Roman" w:hAnsi="Times New Roman" w:cs="Times New Roman"/>
        </w:rPr>
        <w:t>функции и полномочия учредителя,</w:t>
      </w:r>
      <w:r>
        <w:rPr>
          <w:rFonts w:ascii="Times New Roman" w:hAnsi="Times New Roman" w:cs="Times New Roman"/>
        </w:rPr>
        <w:t xml:space="preserve"> </w:t>
      </w:r>
      <w:r w:rsidRPr="00791952">
        <w:rPr>
          <w:rFonts w:ascii="Times New Roman" w:hAnsi="Times New Roman" w:cs="Times New Roman"/>
        </w:rPr>
        <w:t>главного распорядителя средств</w:t>
      </w:r>
      <w:r>
        <w:rPr>
          <w:rFonts w:ascii="Times New Roman" w:hAnsi="Times New Roman" w:cs="Times New Roman"/>
        </w:rPr>
        <w:t xml:space="preserve"> </w:t>
      </w:r>
      <w:r w:rsidRPr="00791952">
        <w:rPr>
          <w:rFonts w:ascii="Times New Roman" w:hAnsi="Times New Roman" w:cs="Times New Roman"/>
        </w:rPr>
        <w:t>местного бюджета,</w:t>
      </w:r>
      <w:r>
        <w:rPr>
          <w:rFonts w:ascii="Times New Roman" w:hAnsi="Times New Roman" w:cs="Times New Roman"/>
        </w:rPr>
        <w:t xml:space="preserve"> </w:t>
      </w:r>
      <w:r w:rsidRPr="00791952">
        <w:rPr>
          <w:rFonts w:ascii="Times New Roman" w:hAnsi="Times New Roman" w:cs="Times New Roman"/>
        </w:rPr>
        <w:t>муниципального учреждения)</w:t>
      </w:r>
    </w:p>
    <w:p w:rsidR="001F1F7F" w:rsidRPr="00B42D67" w:rsidRDefault="001F1F7F" w:rsidP="00791952">
      <w:pPr>
        <w:pStyle w:val="ConsPlusNonformat"/>
        <w:ind w:left="5387"/>
        <w:jc w:val="both"/>
        <w:rPr>
          <w:rFonts w:ascii="Times New Roman" w:hAnsi="Times New Roman" w:cs="Times New Roman"/>
          <w:sz w:val="28"/>
          <w:szCs w:val="28"/>
        </w:rPr>
      </w:pPr>
      <w:r w:rsidRPr="00B42D67">
        <w:rPr>
          <w:rFonts w:ascii="Times New Roman" w:hAnsi="Times New Roman" w:cs="Times New Roman"/>
          <w:sz w:val="28"/>
          <w:szCs w:val="28"/>
        </w:rPr>
        <w:t>___________ ______________________</w:t>
      </w:r>
    </w:p>
    <w:p w:rsidR="001F1F7F" w:rsidRPr="00791952" w:rsidRDefault="001F1F7F" w:rsidP="00791952">
      <w:pPr>
        <w:pStyle w:val="ConsPlusNonformat"/>
        <w:ind w:left="5387"/>
        <w:jc w:val="center"/>
        <w:rPr>
          <w:rFonts w:ascii="Times New Roman" w:hAnsi="Times New Roman" w:cs="Times New Roman"/>
        </w:rPr>
      </w:pPr>
      <w:r w:rsidRPr="00791952">
        <w:rPr>
          <w:rFonts w:ascii="Times New Roman" w:hAnsi="Times New Roman" w:cs="Times New Roman"/>
        </w:rPr>
        <w:t xml:space="preserve">(подпись)   </w:t>
      </w:r>
      <w:r>
        <w:rPr>
          <w:rFonts w:ascii="Times New Roman" w:hAnsi="Times New Roman" w:cs="Times New Roman"/>
        </w:rPr>
        <w:t xml:space="preserve">              </w:t>
      </w:r>
      <w:r w:rsidRPr="00791952">
        <w:rPr>
          <w:rFonts w:ascii="Times New Roman" w:hAnsi="Times New Roman" w:cs="Times New Roman"/>
        </w:rPr>
        <w:t xml:space="preserve">  (расшифровка подписи)</w:t>
      </w:r>
    </w:p>
    <w:p w:rsidR="001F1F7F" w:rsidRPr="00B42D67" w:rsidRDefault="001F1F7F" w:rsidP="00791952">
      <w:pPr>
        <w:pStyle w:val="ConsPlusNonformat"/>
        <w:ind w:left="5387"/>
        <w:jc w:val="both"/>
        <w:rPr>
          <w:rFonts w:ascii="Times New Roman" w:hAnsi="Times New Roman" w:cs="Times New Roman"/>
          <w:sz w:val="28"/>
          <w:szCs w:val="28"/>
        </w:rPr>
      </w:pPr>
      <w:r w:rsidRPr="00B42D67">
        <w:rPr>
          <w:rFonts w:ascii="Times New Roman" w:hAnsi="Times New Roman" w:cs="Times New Roman"/>
          <w:sz w:val="28"/>
          <w:szCs w:val="28"/>
        </w:rPr>
        <w:t xml:space="preserve">"____" ___________________ ______ </w:t>
      </w:r>
      <w:proofErr w:type="gramStart"/>
      <w:r w:rsidRPr="00B42D67">
        <w:rPr>
          <w:rFonts w:ascii="Times New Roman" w:hAnsi="Times New Roman" w:cs="Times New Roman"/>
          <w:sz w:val="28"/>
          <w:szCs w:val="28"/>
        </w:rPr>
        <w:t>г</w:t>
      </w:r>
      <w:proofErr w:type="gramEnd"/>
      <w:r w:rsidRPr="00B42D67">
        <w:rPr>
          <w:rFonts w:ascii="Times New Roman" w:hAnsi="Times New Roman" w:cs="Times New Roman"/>
          <w:sz w:val="28"/>
          <w:szCs w:val="28"/>
        </w:rPr>
        <w:t>.</w:t>
      </w:r>
    </w:p>
    <w:p w:rsidR="001F1F7F" w:rsidRPr="00B42D67" w:rsidRDefault="001F1F7F">
      <w:pPr>
        <w:pStyle w:val="ConsPlusNonformat"/>
        <w:jc w:val="both"/>
        <w:rPr>
          <w:rFonts w:ascii="Times New Roman" w:hAnsi="Times New Roman" w:cs="Times New Roman"/>
          <w:sz w:val="28"/>
          <w:szCs w:val="28"/>
        </w:rPr>
      </w:pPr>
    </w:p>
    <w:p w:rsidR="001F1F7F" w:rsidRPr="00B42D67" w:rsidRDefault="001F1F7F" w:rsidP="00791952">
      <w:pPr>
        <w:pStyle w:val="ConsPlusNonformat"/>
        <w:jc w:val="center"/>
        <w:rPr>
          <w:rFonts w:ascii="Times New Roman" w:hAnsi="Times New Roman" w:cs="Times New Roman"/>
          <w:sz w:val="28"/>
          <w:szCs w:val="28"/>
        </w:rPr>
      </w:pPr>
      <w:bookmarkStart w:id="6" w:name="P218"/>
      <w:bookmarkEnd w:id="6"/>
      <w:r w:rsidRPr="00B42D67">
        <w:rPr>
          <w:rFonts w:ascii="Times New Roman" w:hAnsi="Times New Roman" w:cs="Times New Roman"/>
          <w:sz w:val="28"/>
          <w:szCs w:val="28"/>
        </w:rPr>
        <w:t>МУНИЦИПАЛЬНОЕ ЗАДАНИЕ</w:t>
      </w:r>
    </w:p>
    <w:p w:rsidR="001F1F7F" w:rsidRPr="00B42D67" w:rsidRDefault="001F1F7F" w:rsidP="00791952">
      <w:pPr>
        <w:pStyle w:val="ConsPlusNonformat"/>
        <w:jc w:val="center"/>
        <w:rPr>
          <w:rFonts w:ascii="Times New Roman" w:hAnsi="Times New Roman" w:cs="Times New Roman"/>
          <w:sz w:val="28"/>
          <w:szCs w:val="28"/>
        </w:rPr>
      </w:pPr>
      <w:r w:rsidRPr="00B42D67">
        <w:rPr>
          <w:rFonts w:ascii="Times New Roman" w:hAnsi="Times New Roman" w:cs="Times New Roman"/>
          <w:sz w:val="28"/>
          <w:szCs w:val="28"/>
        </w:rPr>
        <w:t>на _____ год и на плановый период _____ и _____ годов</w:t>
      </w:r>
    </w:p>
    <w:p w:rsidR="001F1F7F" w:rsidRPr="00B42D67" w:rsidRDefault="001F1F7F">
      <w:pPr>
        <w:pStyle w:val="ConsPlusNonformat"/>
        <w:jc w:val="both"/>
        <w:rPr>
          <w:rFonts w:ascii="Times New Roman" w:hAnsi="Times New Roman" w:cs="Times New Roman"/>
          <w:sz w:val="28"/>
          <w:szCs w:val="28"/>
        </w:rPr>
      </w:pPr>
      <w:r w:rsidRPr="00B42D6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791952" w:rsidRDefault="001F1F7F" w:rsidP="00475C81">
      <w:pPr>
        <w:pStyle w:val="ConsPlusNonformat"/>
        <w:jc w:val="center"/>
        <w:rPr>
          <w:rFonts w:ascii="Times New Roman" w:hAnsi="Times New Roman" w:cs="Times New Roman"/>
        </w:rPr>
      </w:pPr>
      <w:r w:rsidRPr="00791952">
        <w:rPr>
          <w:rFonts w:ascii="Times New Roman" w:hAnsi="Times New Roman" w:cs="Times New Roman"/>
        </w:rPr>
        <w:t>(наименование муниципального учреждения</w:t>
      </w:r>
      <w:r>
        <w:rPr>
          <w:rFonts w:ascii="Times New Roman" w:hAnsi="Times New Roman" w:cs="Times New Roman"/>
        </w:rPr>
        <w:t xml:space="preserve">, обособленного </w:t>
      </w:r>
      <w:r w:rsidRPr="00475C81">
        <w:rPr>
          <w:rFonts w:ascii="Times New Roman" w:hAnsi="Times New Roman" w:cs="Times New Roman"/>
        </w:rPr>
        <w:t>подразделения</w:t>
      </w:r>
      <w:r w:rsidRPr="00791952">
        <w:rPr>
          <w:rFonts w:ascii="Times New Roman" w:hAnsi="Times New Roman" w:cs="Times New Roman"/>
        </w:rPr>
        <w:t>)</w:t>
      </w:r>
      <w:r w:rsidRPr="00B42D67">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w:t>
      </w:r>
      <w:r w:rsidRPr="00B42D67">
        <w:rPr>
          <w:rFonts w:ascii="Times New Roman" w:hAnsi="Times New Roman" w:cs="Times New Roman"/>
          <w:sz w:val="28"/>
          <w:szCs w:val="28"/>
        </w:rPr>
        <w:t>_____</w:t>
      </w:r>
    </w:p>
    <w:p w:rsidR="001F1F7F" w:rsidRPr="00791952" w:rsidRDefault="001F1F7F" w:rsidP="00791952">
      <w:pPr>
        <w:pStyle w:val="ConsPlusNonformat"/>
        <w:jc w:val="center"/>
        <w:rPr>
          <w:rFonts w:ascii="Times New Roman" w:hAnsi="Times New Roman" w:cs="Times New Roman"/>
        </w:rPr>
      </w:pPr>
      <w:r w:rsidRPr="00791952">
        <w:rPr>
          <w:rFonts w:ascii="Times New Roman" w:hAnsi="Times New Roman" w:cs="Times New Roman"/>
        </w:rPr>
        <w:t>(код муниципальной услуги (услуг</w:t>
      </w:r>
      <w:r>
        <w:rPr>
          <w:rFonts w:ascii="Times New Roman" w:hAnsi="Times New Roman" w:cs="Times New Roman"/>
        </w:rPr>
        <w:t>)</w:t>
      </w:r>
      <w:r w:rsidRPr="00791952">
        <w:rPr>
          <w:rFonts w:ascii="Times New Roman" w:hAnsi="Times New Roman" w:cs="Times New Roman"/>
        </w:rPr>
        <w:t xml:space="preserve">) </w:t>
      </w:r>
      <w:hyperlink w:anchor="P521" w:history="1">
        <w:r w:rsidRPr="00791952">
          <w:rPr>
            <w:rFonts w:ascii="Times New Roman" w:hAnsi="Times New Roman" w:cs="Times New Roman"/>
            <w:color w:val="0000FF"/>
          </w:rPr>
          <w:t>&lt;1&gt;</w:t>
        </w:r>
      </w:hyperlink>
    </w:p>
    <w:p w:rsidR="001F1F7F" w:rsidRDefault="001F1F7F">
      <w:pPr>
        <w:pStyle w:val="ConsPlusNonformat"/>
        <w:jc w:val="both"/>
        <w:rPr>
          <w:rFonts w:ascii="Times New Roman" w:hAnsi="Times New Roman" w:cs="Times New Roman"/>
          <w:sz w:val="28"/>
          <w:szCs w:val="28"/>
        </w:rPr>
      </w:pPr>
    </w:p>
    <w:p w:rsidR="001F1F7F" w:rsidRPr="00B42D67" w:rsidRDefault="001F1F7F">
      <w:pPr>
        <w:pStyle w:val="ConsPlusNonformat"/>
        <w:jc w:val="both"/>
        <w:rPr>
          <w:rFonts w:ascii="Times New Roman" w:hAnsi="Times New Roman" w:cs="Times New Roman"/>
          <w:sz w:val="28"/>
          <w:szCs w:val="28"/>
        </w:rPr>
      </w:pPr>
      <w:r w:rsidRPr="00B42D67">
        <w:rPr>
          <w:rFonts w:ascii="Times New Roman" w:hAnsi="Times New Roman" w:cs="Times New Roman"/>
          <w:sz w:val="28"/>
          <w:szCs w:val="28"/>
        </w:rPr>
        <w:t xml:space="preserve">Часть 1. СВЕДЕНИЯ ОБ ОКАЗЫВАЕМЫХ МУНИЦИПАЛЬНЫХ УСЛУГАХ </w:t>
      </w:r>
      <w:hyperlink w:anchor="P522" w:history="1">
        <w:r w:rsidRPr="00B42D67">
          <w:rPr>
            <w:rFonts w:ascii="Times New Roman" w:hAnsi="Times New Roman" w:cs="Times New Roman"/>
            <w:color w:val="0000FF"/>
            <w:sz w:val="28"/>
            <w:szCs w:val="28"/>
          </w:rPr>
          <w:t>&lt;2&gt;</w:t>
        </w:r>
      </w:hyperlink>
    </w:p>
    <w:p w:rsidR="001F1F7F" w:rsidRPr="00B42D67" w:rsidRDefault="001F1F7F" w:rsidP="00142768">
      <w:pPr>
        <w:pStyle w:val="ConsPlusNonformat"/>
        <w:jc w:val="center"/>
        <w:rPr>
          <w:rFonts w:ascii="Times New Roman" w:hAnsi="Times New Roman" w:cs="Times New Roman"/>
          <w:sz w:val="28"/>
          <w:szCs w:val="28"/>
        </w:rPr>
      </w:pPr>
      <w:r w:rsidRPr="00B42D67">
        <w:rPr>
          <w:rFonts w:ascii="Times New Roman" w:hAnsi="Times New Roman" w:cs="Times New Roman"/>
          <w:sz w:val="28"/>
          <w:szCs w:val="28"/>
        </w:rPr>
        <w:t>Раздел _____</w:t>
      </w:r>
      <w:r>
        <w:rPr>
          <w:rFonts w:ascii="Times New Roman" w:hAnsi="Times New Roman" w:cs="Times New Roman"/>
          <w:sz w:val="28"/>
          <w:szCs w:val="28"/>
        </w:rPr>
        <w:t>_</w:t>
      </w:r>
    </w:p>
    <w:p w:rsidR="001F1F7F" w:rsidRPr="00474FAD" w:rsidRDefault="001F1F7F" w:rsidP="00474FAD">
      <w:pPr>
        <w:pStyle w:val="ConsPlusNonformat"/>
        <w:jc w:val="center"/>
        <w:rPr>
          <w:rFonts w:ascii="Times New Roman" w:hAnsi="Times New Roman" w:cs="Times New Roman"/>
        </w:rPr>
      </w:pPr>
      <w:r w:rsidRPr="00474FAD">
        <w:rPr>
          <w:rFonts w:ascii="Times New Roman" w:hAnsi="Times New Roman" w:cs="Times New Roman"/>
        </w:rPr>
        <w:t>(нумерация вводится при наличии 2 и более разделов)</w:t>
      </w:r>
    </w:p>
    <w:p w:rsidR="001F1F7F" w:rsidRPr="00B42D67" w:rsidRDefault="001F1F7F">
      <w:pPr>
        <w:pStyle w:val="ConsPlusNonformat"/>
        <w:jc w:val="both"/>
        <w:rPr>
          <w:rFonts w:ascii="Times New Roman" w:hAnsi="Times New Roman" w:cs="Times New Roman"/>
          <w:sz w:val="28"/>
          <w:szCs w:val="28"/>
        </w:rPr>
      </w:pPr>
    </w:p>
    <w:p w:rsidR="001F1F7F" w:rsidRDefault="001F1F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Уникальный номер </w:t>
      </w:r>
      <w:r w:rsidRPr="00B42D67">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по </w:t>
      </w:r>
      <w:r w:rsidRPr="00475C81">
        <w:rPr>
          <w:rFonts w:ascii="Times New Roman" w:hAnsi="Times New Roman" w:cs="Times New Roman"/>
          <w:sz w:val="28"/>
          <w:szCs w:val="28"/>
        </w:rPr>
        <w:t xml:space="preserve">общероссийскому </w:t>
      </w:r>
      <w:r>
        <w:rPr>
          <w:rFonts w:ascii="Times New Roman" w:hAnsi="Times New Roman" w:cs="Times New Roman"/>
          <w:sz w:val="28"/>
          <w:szCs w:val="28"/>
        </w:rPr>
        <w:t xml:space="preserve">базовому </w:t>
      </w:r>
      <w:r w:rsidRPr="00B42D67">
        <w:rPr>
          <w:rFonts w:ascii="Times New Roman" w:hAnsi="Times New Roman" w:cs="Times New Roman"/>
          <w:sz w:val="28"/>
          <w:szCs w:val="28"/>
        </w:rPr>
        <w:t>(отраслевому)</w:t>
      </w:r>
      <w:r>
        <w:rPr>
          <w:rFonts w:ascii="Times New Roman" w:hAnsi="Times New Roman" w:cs="Times New Roman"/>
          <w:sz w:val="28"/>
          <w:szCs w:val="28"/>
        </w:rPr>
        <w:t xml:space="preserve"> </w:t>
      </w:r>
      <w:r w:rsidRPr="00B42D67">
        <w:rPr>
          <w:rFonts w:ascii="Times New Roman" w:hAnsi="Times New Roman" w:cs="Times New Roman"/>
          <w:sz w:val="28"/>
          <w:szCs w:val="28"/>
        </w:rPr>
        <w:t>перечню</w:t>
      </w:r>
      <w:r>
        <w:rPr>
          <w:rFonts w:ascii="Times New Roman" w:hAnsi="Times New Roman" w:cs="Times New Roman"/>
          <w:sz w:val="28"/>
          <w:szCs w:val="28"/>
        </w:rPr>
        <w:t xml:space="preserve"> </w:t>
      </w:r>
      <w:r w:rsidRPr="00475C81">
        <w:rPr>
          <w:rFonts w:ascii="Times New Roman" w:hAnsi="Times New Roman" w:cs="Times New Roman"/>
          <w:sz w:val="28"/>
          <w:szCs w:val="28"/>
        </w:rPr>
        <w:t>или региональному перечню</w:t>
      </w:r>
      <w:r w:rsidRPr="00B42D67">
        <w:rPr>
          <w:rFonts w:ascii="Times New Roman" w:hAnsi="Times New Roman" w:cs="Times New Roman"/>
          <w:sz w:val="28"/>
          <w:szCs w:val="28"/>
        </w:rPr>
        <w:t>: _________________________</w:t>
      </w:r>
      <w:r>
        <w:rPr>
          <w:rFonts w:ascii="Times New Roman" w:hAnsi="Times New Roman" w:cs="Times New Roman"/>
          <w:sz w:val="28"/>
          <w:szCs w:val="28"/>
        </w:rPr>
        <w:t>_</w:t>
      </w:r>
    </w:p>
    <w:p w:rsidR="001F1F7F" w:rsidRPr="00B42D67" w:rsidRDefault="001F1F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F1F7F" w:rsidRPr="00B42D67" w:rsidRDefault="001F1F7F">
      <w:pPr>
        <w:pStyle w:val="ConsPlusNonformat"/>
        <w:jc w:val="both"/>
        <w:rPr>
          <w:rFonts w:ascii="Times New Roman" w:hAnsi="Times New Roman" w:cs="Times New Roman"/>
          <w:sz w:val="28"/>
          <w:szCs w:val="28"/>
        </w:rPr>
      </w:pPr>
      <w:r w:rsidRPr="00B42D67">
        <w:rPr>
          <w:rFonts w:ascii="Times New Roman" w:hAnsi="Times New Roman" w:cs="Times New Roman"/>
          <w:sz w:val="28"/>
          <w:szCs w:val="28"/>
        </w:rPr>
        <w:t>2. Наименование муниципальной услуги: __________________________________</w:t>
      </w:r>
      <w:r>
        <w:rPr>
          <w:rFonts w:ascii="Times New Roman" w:hAnsi="Times New Roman" w:cs="Times New Roman"/>
          <w:sz w:val="28"/>
          <w:szCs w:val="28"/>
        </w:rPr>
        <w:t>_</w:t>
      </w:r>
      <w:r w:rsidRPr="00B42D67">
        <w:rPr>
          <w:rFonts w:ascii="Times New Roman" w:hAnsi="Times New Roman" w:cs="Times New Roman"/>
          <w:sz w:val="28"/>
          <w:szCs w:val="28"/>
        </w:rPr>
        <w:t>_</w:t>
      </w:r>
    </w:p>
    <w:p w:rsidR="001F1F7F" w:rsidRDefault="001F1F7F">
      <w:pPr>
        <w:pStyle w:val="ConsPlusNonformat"/>
        <w:jc w:val="both"/>
        <w:rPr>
          <w:rFonts w:ascii="Times New Roman" w:hAnsi="Times New Roman" w:cs="Times New Roman"/>
          <w:sz w:val="28"/>
          <w:szCs w:val="28"/>
        </w:rPr>
      </w:pPr>
      <w:r w:rsidRPr="00B42D67">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w:t>
      </w:r>
    </w:p>
    <w:p w:rsidR="001F1F7F" w:rsidRPr="00B42D67" w:rsidRDefault="001F1F7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F1F7F" w:rsidRPr="00B42D67" w:rsidRDefault="001F1F7F">
      <w:pPr>
        <w:pStyle w:val="ConsPlusNonformat"/>
        <w:jc w:val="both"/>
        <w:rPr>
          <w:rFonts w:ascii="Times New Roman" w:hAnsi="Times New Roman" w:cs="Times New Roman"/>
          <w:sz w:val="28"/>
          <w:szCs w:val="28"/>
        </w:rPr>
      </w:pPr>
      <w:r w:rsidRPr="00B42D6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B42D67" w:rsidRDefault="001F1F7F">
      <w:pPr>
        <w:pStyle w:val="ConsPlusNonformat"/>
        <w:jc w:val="both"/>
        <w:rPr>
          <w:rFonts w:ascii="Times New Roman" w:hAnsi="Times New Roman" w:cs="Times New Roman"/>
          <w:sz w:val="28"/>
          <w:szCs w:val="28"/>
        </w:rPr>
      </w:pPr>
      <w:r w:rsidRPr="00B42D67">
        <w:rPr>
          <w:rFonts w:ascii="Times New Roman" w:hAnsi="Times New Roman" w:cs="Times New Roman"/>
          <w:sz w:val="28"/>
          <w:szCs w:val="28"/>
        </w:rPr>
        <w:t>3. Категории потребителей муниципальной услуги: _________________________</w:t>
      </w:r>
    </w:p>
    <w:p w:rsidR="001F1F7F" w:rsidRPr="00B42D67" w:rsidRDefault="001F1F7F">
      <w:pPr>
        <w:pStyle w:val="ConsPlusNonformat"/>
        <w:jc w:val="both"/>
        <w:rPr>
          <w:rFonts w:ascii="Times New Roman" w:hAnsi="Times New Roman" w:cs="Times New Roman"/>
          <w:sz w:val="28"/>
          <w:szCs w:val="28"/>
        </w:rPr>
      </w:pPr>
      <w:r w:rsidRPr="00B42D6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Default="001F1F7F" w:rsidP="005E22B1">
      <w:pPr>
        <w:pStyle w:val="ConsPlusNonformat"/>
        <w:jc w:val="both"/>
        <w:sectPr w:rsidR="001F1F7F" w:rsidSect="005E22B1">
          <w:pgSz w:w="11906" w:h="16838"/>
          <w:pgMar w:top="1134" w:right="566" w:bottom="1134" w:left="1134" w:header="708" w:footer="708" w:gutter="0"/>
          <w:cols w:space="708"/>
          <w:docGrid w:linePitch="360"/>
        </w:sectPr>
      </w:pPr>
      <w:r>
        <w:rPr>
          <w:rFonts w:ascii="Times New Roman" w:hAnsi="Times New Roman" w:cs="Times New Roman"/>
          <w:sz w:val="28"/>
          <w:szCs w:val="28"/>
        </w:rPr>
        <w:t xml:space="preserve">4. Показатели, </w:t>
      </w:r>
      <w:r w:rsidRPr="00B42D67">
        <w:rPr>
          <w:rFonts w:ascii="Times New Roman" w:hAnsi="Times New Roman" w:cs="Times New Roman"/>
          <w:sz w:val="28"/>
          <w:szCs w:val="28"/>
        </w:rPr>
        <w:t>харак</w:t>
      </w:r>
      <w:r>
        <w:rPr>
          <w:rFonts w:ascii="Times New Roman" w:hAnsi="Times New Roman" w:cs="Times New Roman"/>
          <w:sz w:val="28"/>
          <w:szCs w:val="28"/>
        </w:rPr>
        <w:t xml:space="preserve">теризующие содержание, условия (формы), а </w:t>
      </w:r>
      <w:r w:rsidRPr="00B42D67">
        <w:rPr>
          <w:rFonts w:ascii="Times New Roman" w:hAnsi="Times New Roman" w:cs="Times New Roman"/>
          <w:sz w:val="28"/>
          <w:szCs w:val="28"/>
        </w:rPr>
        <w:t>также</w:t>
      </w:r>
      <w:r>
        <w:rPr>
          <w:rFonts w:ascii="Times New Roman" w:hAnsi="Times New Roman" w:cs="Times New Roman"/>
          <w:sz w:val="28"/>
          <w:szCs w:val="28"/>
        </w:rPr>
        <w:t xml:space="preserve"> </w:t>
      </w:r>
      <w:r w:rsidRPr="00B42D67">
        <w:rPr>
          <w:rFonts w:ascii="Times New Roman" w:hAnsi="Times New Roman" w:cs="Times New Roman"/>
          <w:sz w:val="28"/>
          <w:szCs w:val="28"/>
        </w:rPr>
        <w:t>среднегодовой размер платы за оказание муниципальной услуги:</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7"/>
        <w:gridCol w:w="1418"/>
        <w:gridCol w:w="1843"/>
        <w:gridCol w:w="1559"/>
        <w:gridCol w:w="1560"/>
        <w:gridCol w:w="2409"/>
      </w:tblGrid>
      <w:tr w:rsidR="001F1F7F" w:rsidTr="00D524BE">
        <w:tc>
          <w:tcPr>
            <w:tcW w:w="4678" w:type="dxa"/>
            <w:gridSpan w:val="3"/>
          </w:tcPr>
          <w:p w:rsidR="001F1F7F" w:rsidRDefault="001F1F7F">
            <w:pPr>
              <w:pStyle w:val="ConsPlusNormal"/>
              <w:jc w:val="center"/>
            </w:pPr>
            <w:r>
              <w:lastRenderedPageBreak/>
              <w:t>Показатель, характеризующий содержание муниципальной услуги</w:t>
            </w:r>
          </w:p>
        </w:tc>
        <w:tc>
          <w:tcPr>
            <w:tcW w:w="3119" w:type="dxa"/>
            <w:gridSpan w:val="2"/>
          </w:tcPr>
          <w:p w:rsidR="001F1F7F" w:rsidRDefault="001F1F7F">
            <w:pPr>
              <w:pStyle w:val="ConsPlusNormal"/>
              <w:jc w:val="center"/>
            </w:pPr>
            <w:r>
              <w:t>Показатель, характеризующий условия (формы) оказания муниципальной услуги</w:t>
            </w:r>
          </w:p>
        </w:tc>
        <w:tc>
          <w:tcPr>
            <w:tcW w:w="2409" w:type="dxa"/>
            <w:vMerge w:val="restart"/>
          </w:tcPr>
          <w:p w:rsidR="001F1F7F" w:rsidRDefault="001F1F7F" w:rsidP="00475C81">
            <w:pPr>
              <w:pStyle w:val="ConsPlusNormal"/>
              <w:jc w:val="center"/>
            </w:pPr>
            <w:r>
              <w:rPr>
                <w:lang w:eastAsia="en-US"/>
              </w:rPr>
              <w:t>Размер платы за оказание муниципальной услуги (цена, тариф)</w:t>
            </w:r>
          </w:p>
        </w:tc>
      </w:tr>
      <w:tr w:rsidR="001F1F7F" w:rsidTr="00D524BE">
        <w:tc>
          <w:tcPr>
            <w:tcW w:w="1417" w:type="dxa"/>
          </w:tcPr>
          <w:p w:rsidR="001F1F7F" w:rsidRDefault="001F1F7F">
            <w:pPr>
              <w:pStyle w:val="ConsPlusNormal"/>
              <w:jc w:val="center"/>
            </w:pPr>
            <w:r>
              <w:t>____________</w:t>
            </w:r>
          </w:p>
          <w:p w:rsidR="001F1F7F" w:rsidRDefault="001F1F7F">
            <w:pPr>
              <w:pStyle w:val="ConsPlusNormal"/>
              <w:jc w:val="center"/>
            </w:pPr>
            <w:r>
              <w:t>(наименование показателя)</w:t>
            </w:r>
          </w:p>
        </w:tc>
        <w:tc>
          <w:tcPr>
            <w:tcW w:w="1418" w:type="dxa"/>
          </w:tcPr>
          <w:p w:rsidR="001F1F7F" w:rsidRDefault="001F1F7F">
            <w:pPr>
              <w:pStyle w:val="ConsPlusNormal"/>
              <w:jc w:val="center"/>
            </w:pPr>
            <w:r>
              <w:t>____________</w:t>
            </w:r>
          </w:p>
          <w:p w:rsidR="001F1F7F" w:rsidRDefault="001F1F7F">
            <w:pPr>
              <w:pStyle w:val="ConsPlusNormal"/>
              <w:jc w:val="center"/>
            </w:pPr>
            <w:r>
              <w:t>(наименование показателя)</w:t>
            </w:r>
          </w:p>
        </w:tc>
        <w:tc>
          <w:tcPr>
            <w:tcW w:w="1843" w:type="dxa"/>
          </w:tcPr>
          <w:p w:rsidR="001F1F7F" w:rsidRDefault="001F1F7F">
            <w:pPr>
              <w:pStyle w:val="ConsPlusNormal"/>
              <w:jc w:val="center"/>
            </w:pPr>
            <w:r>
              <w:t>________________</w:t>
            </w:r>
          </w:p>
          <w:p w:rsidR="001F1F7F" w:rsidRDefault="001F1F7F">
            <w:pPr>
              <w:pStyle w:val="ConsPlusNormal"/>
              <w:jc w:val="center"/>
            </w:pPr>
            <w:r>
              <w:t>(наименование показателя)</w:t>
            </w:r>
          </w:p>
        </w:tc>
        <w:tc>
          <w:tcPr>
            <w:tcW w:w="1559" w:type="dxa"/>
          </w:tcPr>
          <w:p w:rsidR="001F1F7F" w:rsidRDefault="001F1F7F">
            <w:pPr>
              <w:pStyle w:val="ConsPlusNormal"/>
              <w:jc w:val="center"/>
            </w:pPr>
            <w:r>
              <w:t>______________</w:t>
            </w:r>
          </w:p>
          <w:p w:rsidR="001F1F7F" w:rsidRDefault="001F1F7F">
            <w:pPr>
              <w:pStyle w:val="ConsPlusNormal"/>
              <w:jc w:val="center"/>
            </w:pPr>
            <w:r>
              <w:t>(наименование показателя)</w:t>
            </w:r>
          </w:p>
        </w:tc>
        <w:tc>
          <w:tcPr>
            <w:tcW w:w="1560" w:type="dxa"/>
          </w:tcPr>
          <w:p w:rsidR="001F1F7F" w:rsidRDefault="001F1F7F">
            <w:pPr>
              <w:pStyle w:val="ConsPlusNormal"/>
              <w:jc w:val="center"/>
            </w:pPr>
            <w:r>
              <w:t>_____________</w:t>
            </w:r>
          </w:p>
          <w:p w:rsidR="001F1F7F" w:rsidRDefault="001F1F7F">
            <w:pPr>
              <w:pStyle w:val="ConsPlusNormal"/>
              <w:jc w:val="center"/>
            </w:pPr>
            <w:r>
              <w:t>(наименование показателя)</w:t>
            </w:r>
          </w:p>
        </w:tc>
        <w:tc>
          <w:tcPr>
            <w:tcW w:w="2409" w:type="dxa"/>
            <w:vMerge/>
          </w:tcPr>
          <w:p w:rsidR="001F1F7F" w:rsidRDefault="001F1F7F"/>
        </w:tc>
      </w:tr>
      <w:tr w:rsidR="001F1F7F" w:rsidTr="00D524BE">
        <w:tc>
          <w:tcPr>
            <w:tcW w:w="1417" w:type="dxa"/>
          </w:tcPr>
          <w:p w:rsidR="001F1F7F" w:rsidRDefault="001F1F7F" w:rsidP="00D524BE">
            <w:pPr>
              <w:pStyle w:val="ConsPlusNormal"/>
              <w:jc w:val="center"/>
            </w:pPr>
            <w:r>
              <w:t>1</w:t>
            </w:r>
          </w:p>
        </w:tc>
        <w:tc>
          <w:tcPr>
            <w:tcW w:w="1418" w:type="dxa"/>
          </w:tcPr>
          <w:p w:rsidR="001F1F7F" w:rsidRDefault="001F1F7F" w:rsidP="00D524BE">
            <w:pPr>
              <w:pStyle w:val="ConsPlusNormal"/>
              <w:jc w:val="center"/>
            </w:pPr>
            <w:r>
              <w:t>2</w:t>
            </w:r>
          </w:p>
        </w:tc>
        <w:tc>
          <w:tcPr>
            <w:tcW w:w="1843" w:type="dxa"/>
          </w:tcPr>
          <w:p w:rsidR="001F1F7F" w:rsidRDefault="001F1F7F" w:rsidP="00D524BE">
            <w:pPr>
              <w:pStyle w:val="ConsPlusNormal"/>
              <w:jc w:val="center"/>
            </w:pPr>
            <w:r>
              <w:t>3</w:t>
            </w:r>
          </w:p>
        </w:tc>
        <w:tc>
          <w:tcPr>
            <w:tcW w:w="1559" w:type="dxa"/>
          </w:tcPr>
          <w:p w:rsidR="001F1F7F" w:rsidRDefault="001F1F7F" w:rsidP="00D524BE">
            <w:pPr>
              <w:pStyle w:val="ConsPlusNormal"/>
              <w:jc w:val="center"/>
            </w:pPr>
            <w:r>
              <w:t>4</w:t>
            </w:r>
          </w:p>
        </w:tc>
        <w:tc>
          <w:tcPr>
            <w:tcW w:w="1560" w:type="dxa"/>
          </w:tcPr>
          <w:p w:rsidR="001F1F7F" w:rsidRDefault="001F1F7F" w:rsidP="00D524BE">
            <w:pPr>
              <w:pStyle w:val="ConsPlusNormal"/>
              <w:jc w:val="center"/>
            </w:pPr>
            <w:r>
              <w:t>5</w:t>
            </w:r>
          </w:p>
        </w:tc>
        <w:tc>
          <w:tcPr>
            <w:tcW w:w="2409" w:type="dxa"/>
          </w:tcPr>
          <w:p w:rsidR="001F1F7F" w:rsidRDefault="001F1F7F" w:rsidP="00D524BE">
            <w:pPr>
              <w:pStyle w:val="ConsPlusNormal"/>
              <w:jc w:val="center"/>
            </w:pPr>
            <w:r>
              <w:t>6</w:t>
            </w:r>
          </w:p>
        </w:tc>
      </w:tr>
      <w:tr w:rsidR="001F1F7F" w:rsidTr="00D524BE">
        <w:tc>
          <w:tcPr>
            <w:tcW w:w="1417" w:type="dxa"/>
          </w:tcPr>
          <w:p w:rsidR="001F1F7F" w:rsidRDefault="001F1F7F">
            <w:pPr>
              <w:pStyle w:val="ConsPlusNormal"/>
              <w:jc w:val="both"/>
            </w:pPr>
          </w:p>
        </w:tc>
        <w:tc>
          <w:tcPr>
            <w:tcW w:w="1418" w:type="dxa"/>
          </w:tcPr>
          <w:p w:rsidR="001F1F7F" w:rsidRDefault="001F1F7F">
            <w:pPr>
              <w:pStyle w:val="ConsPlusNormal"/>
              <w:jc w:val="both"/>
            </w:pPr>
          </w:p>
        </w:tc>
        <w:tc>
          <w:tcPr>
            <w:tcW w:w="1843" w:type="dxa"/>
          </w:tcPr>
          <w:p w:rsidR="001F1F7F" w:rsidRDefault="001F1F7F">
            <w:pPr>
              <w:pStyle w:val="ConsPlusNormal"/>
              <w:jc w:val="both"/>
            </w:pPr>
          </w:p>
        </w:tc>
        <w:tc>
          <w:tcPr>
            <w:tcW w:w="1559" w:type="dxa"/>
          </w:tcPr>
          <w:p w:rsidR="001F1F7F" w:rsidRDefault="001F1F7F">
            <w:pPr>
              <w:pStyle w:val="ConsPlusNormal"/>
              <w:jc w:val="both"/>
            </w:pPr>
          </w:p>
        </w:tc>
        <w:tc>
          <w:tcPr>
            <w:tcW w:w="1560" w:type="dxa"/>
          </w:tcPr>
          <w:p w:rsidR="001F1F7F" w:rsidRDefault="001F1F7F">
            <w:pPr>
              <w:pStyle w:val="ConsPlusNormal"/>
              <w:jc w:val="both"/>
            </w:pPr>
          </w:p>
        </w:tc>
        <w:tc>
          <w:tcPr>
            <w:tcW w:w="2409" w:type="dxa"/>
          </w:tcPr>
          <w:p w:rsidR="001F1F7F" w:rsidRDefault="001F1F7F">
            <w:pPr>
              <w:pStyle w:val="ConsPlusNormal"/>
              <w:jc w:val="both"/>
            </w:pPr>
          </w:p>
        </w:tc>
      </w:tr>
      <w:tr w:rsidR="001F1F7F" w:rsidTr="00D524BE">
        <w:tc>
          <w:tcPr>
            <w:tcW w:w="1417" w:type="dxa"/>
          </w:tcPr>
          <w:p w:rsidR="001F1F7F" w:rsidRDefault="001F1F7F">
            <w:pPr>
              <w:pStyle w:val="ConsPlusNormal"/>
              <w:jc w:val="both"/>
            </w:pPr>
          </w:p>
        </w:tc>
        <w:tc>
          <w:tcPr>
            <w:tcW w:w="1418" w:type="dxa"/>
          </w:tcPr>
          <w:p w:rsidR="001F1F7F" w:rsidRDefault="001F1F7F">
            <w:pPr>
              <w:pStyle w:val="ConsPlusNormal"/>
              <w:jc w:val="both"/>
            </w:pPr>
          </w:p>
        </w:tc>
        <w:tc>
          <w:tcPr>
            <w:tcW w:w="1843" w:type="dxa"/>
          </w:tcPr>
          <w:p w:rsidR="001F1F7F" w:rsidRDefault="001F1F7F">
            <w:pPr>
              <w:pStyle w:val="ConsPlusNormal"/>
              <w:jc w:val="both"/>
            </w:pPr>
          </w:p>
        </w:tc>
        <w:tc>
          <w:tcPr>
            <w:tcW w:w="1559" w:type="dxa"/>
          </w:tcPr>
          <w:p w:rsidR="001F1F7F" w:rsidRDefault="001F1F7F">
            <w:pPr>
              <w:pStyle w:val="ConsPlusNormal"/>
              <w:jc w:val="both"/>
            </w:pPr>
          </w:p>
        </w:tc>
        <w:tc>
          <w:tcPr>
            <w:tcW w:w="1560" w:type="dxa"/>
          </w:tcPr>
          <w:p w:rsidR="001F1F7F" w:rsidRDefault="001F1F7F">
            <w:pPr>
              <w:pStyle w:val="ConsPlusNormal"/>
              <w:jc w:val="both"/>
            </w:pPr>
          </w:p>
        </w:tc>
        <w:tc>
          <w:tcPr>
            <w:tcW w:w="2409" w:type="dxa"/>
          </w:tcPr>
          <w:p w:rsidR="001F1F7F" w:rsidRDefault="001F1F7F">
            <w:pPr>
              <w:pStyle w:val="ConsPlusNormal"/>
              <w:jc w:val="both"/>
            </w:pPr>
          </w:p>
        </w:tc>
      </w:tr>
    </w:tbl>
    <w:p w:rsidR="001F1F7F" w:rsidRDefault="001F1F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5. Показатели, характеризующие объем и (или) качество </w:t>
      </w:r>
      <w:r w:rsidRPr="00D7222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72226">
        <w:rPr>
          <w:rFonts w:ascii="Times New Roman" w:hAnsi="Times New Roman" w:cs="Times New Roman"/>
          <w:sz w:val="28"/>
          <w:szCs w:val="28"/>
        </w:rPr>
        <w:t>услуги:</w:t>
      </w:r>
    </w:p>
    <w:p w:rsidR="001F1F7F" w:rsidRPr="00D72226" w:rsidRDefault="001F1F7F">
      <w:pPr>
        <w:pStyle w:val="ConsPlusNonformat"/>
        <w:jc w:val="both"/>
        <w:rPr>
          <w:rFonts w:ascii="Times New Roman" w:hAnsi="Times New Roman" w:cs="Times New Roman"/>
          <w:sz w:val="28"/>
          <w:szCs w:val="28"/>
        </w:rPr>
      </w:pPr>
      <w:r w:rsidRPr="00D72226">
        <w:rPr>
          <w:rFonts w:ascii="Times New Roman" w:hAnsi="Times New Roman" w:cs="Times New Roman"/>
          <w:sz w:val="28"/>
          <w:szCs w:val="28"/>
        </w:rPr>
        <w:t>5.1. Показатели, характеризующие объем муниципальной услуги:</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44"/>
        <w:gridCol w:w="1617"/>
        <w:gridCol w:w="2693"/>
        <w:gridCol w:w="1984"/>
        <w:gridCol w:w="2268"/>
      </w:tblGrid>
      <w:tr w:rsidR="001F1F7F" w:rsidTr="00510A14">
        <w:tc>
          <w:tcPr>
            <w:tcW w:w="3261" w:type="dxa"/>
            <w:gridSpan w:val="2"/>
          </w:tcPr>
          <w:p w:rsidR="001F1F7F" w:rsidRDefault="001F1F7F">
            <w:pPr>
              <w:pStyle w:val="ConsPlusNormal"/>
              <w:jc w:val="center"/>
            </w:pPr>
            <w:r>
              <w:t>Показатель объема муниципальной услуги</w:t>
            </w:r>
          </w:p>
        </w:tc>
        <w:tc>
          <w:tcPr>
            <w:tcW w:w="6945" w:type="dxa"/>
            <w:gridSpan w:val="3"/>
          </w:tcPr>
          <w:p w:rsidR="001F1F7F" w:rsidRDefault="001F1F7F">
            <w:pPr>
              <w:pStyle w:val="ConsPlusNormal"/>
              <w:jc w:val="center"/>
            </w:pPr>
            <w:r>
              <w:t>Значение показателя объема муниципальной услуги</w:t>
            </w:r>
          </w:p>
        </w:tc>
      </w:tr>
      <w:tr w:rsidR="001F1F7F" w:rsidTr="00510A14">
        <w:tc>
          <w:tcPr>
            <w:tcW w:w="1644" w:type="dxa"/>
          </w:tcPr>
          <w:p w:rsidR="001F1F7F" w:rsidRDefault="001F1F7F">
            <w:pPr>
              <w:pStyle w:val="ConsPlusNormal"/>
              <w:jc w:val="center"/>
            </w:pPr>
            <w:r>
              <w:t>наименование показателя</w:t>
            </w:r>
          </w:p>
        </w:tc>
        <w:tc>
          <w:tcPr>
            <w:tcW w:w="1617" w:type="dxa"/>
          </w:tcPr>
          <w:p w:rsidR="001F1F7F" w:rsidRDefault="001F1F7F">
            <w:pPr>
              <w:pStyle w:val="ConsPlusNormal"/>
              <w:jc w:val="center"/>
            </w:pPr>
            <w:r>
              <w:t>единица измерения</w:t>
            </w:r>
          </w:p>
        </w:tc>
        <w:tc>
          <w:tcPr>
            <w:tcW w:w="2693" w:type="dxa"/>
          </w:tcPr>
          <w:p w:rsidR="001F1F7F" w:rsidRDefault="001F1F7F">
            <w:pPr>
              <w:pStyle w:val="ConsPlusNormal"/>
              <w:jc w:val="center"/>
            </w:pPr>
            <w:r>
              <w:t>20__ год</w:t>
            </w:r>
          </w:p>
          <w:p w:rsidR="001F1F7F" w:rsidRDefault="001F1F7F">
            <w:pPr>
              <w:pStyle w:val="ConsPlusNormal"/>
              <w:jc w:val="center"/>
            </w:pPr>
            <w:r>
              <w:t>(очередной финансовый год)</w:t>
            </w:r>
          </w:p>
        </w:tc>
        <w:tc>
          <w:tcPr>
            <w:tcW w:w="1984" w:type="dxa"/>
          </w:tcPr>
          <w:p w:rsidR="001F1F7F" w:rsidRDefault="001F1F7F">
            <w:pPr>
              <w:pStyle w:val="ConsPlusNormal"/>
              <w:jc w:val="center"/>
            </w:pPr>
            <w:r>
              <w:t>20__ год (1-й год планового периода)</w:t>
            </w:r>
          </w:p>
        </w:tc>
        <w:tc>
          <w:tcPr>
            <w:tcW w:w="2268" w:type="dxa"/>
          </w:tcPr>
          <w:p w:rsidR="001F1F7F" w:rsidRDefault="001F1F7F">
            <w:pPr>
              <w:pStyle w:val="ConsPlusNormal"/>
              <w:jc w:val="center"/>
            </w:pPr>
            <w:r>
              <w:t>20__ год (2-й год планового периода)</w:t>
            </w:r>
          </w:p>
        </w:tc>
      </w:tr>
      <w:tr w:rsidR="001F1F7F" w:rsidTr="00510A14">
        <w:tc>
          <w:tcPr>
            <w:tcW w:w="1644" w:type="dxa"/>
            <w:vAlign w:val="bottom"/>
          </w:tcPr>
          <w:p w:rsidR="001F1F7F" w:rsidRDefault="001F1F7F" w:rsidP="00D524BE">
            <w:pPr>
              <w:pStyle w:val="ConsPlusNormal"/>
              <w:jc w:val="center"/>
            </w:pPr>
            <w:r>
              <w:t>1</w:t>
            </w:r>
          </w:p>
        </w:tc>
        <w:tc>
          <w:tcPr>
            <w:tcW w:w="1617" w:type="dxa"/>
            <w:vAlign w:val="bottom"/>
          </w:tcPr>
          <w:p w:rsidR="001F1F7F" w:rsidRDefault="001F1F7F" w:rsidP="00D524BE">
            <w:pPr>
              <w:pStyle w:val="ConsPlusNormal"/>
              <w:jc w:val="center"/>
            </w:pPr>
            <w:r>
              <w:t>2</w:t>
            </w:r>
          </w:p>
        </w:tc>
        <w:tc>
          <w:tcPr>
            <w:tcW w:w="2693" w:type="dxa"/>
            <w:vAlign w:val="bottom"/>
          </w:tcPr>
          <w:p w:rsidR="001F1F7F" w:rsidRDefault="001F1F7F" w:rsidP="00D524BE">
            <w:pPr>
              <w:pStyle w:val="ConsPlusNormal"/>
              <w:jc w:val="center"/>
            </w:pPr>
            <w:r>
              <w:t>3</w:t>
            </w:r>
          </w:p>
        </w:tc>
        <w:tc>
          <w:tcPr>
            <w:tcW w:w="1984" w:type="dxa"/>
            <w:vAlign w:val="bottom"/>
          </w:tcPr>
          <w:p w:rsidR="001F1F7F" w:rsidRDefault="001F1F7F" w:rsidP="00D524BE">
            <w:pPr>
              <w:pStyle w:val="ConsPlusNormal"/>
              <w:jc w:val="center"/>
            </w:pPr>
            <w:r>
              <w:t>4</w:t>
            </w:r>
          </w:p>
        </w:tc>
        <w:tc>
          <w:tcPr>
            <w:tcW w:w="2268" w:type="dxa"/>
            <w:vAlign w:val="bottom"/>
          </w:tcPr>
          <w:p w:rsidR="001F1F7F" w:rsidRDefault="001F1F7F" w:rsidP="00D524BE">
            <w:pPr>
              <w:pStyle w:val="ConsPlusNormal"/>
              <w:jc w:val="center"/>
            </w:pPr>
            <w:r>
              <w:t>5</w:t>
            </w:r>
          </w:p>
        </w:tc>
      </w:tr>
      <w:tr w:rsidR="001F1F7F" w:rsidTr="00510A14">
        <w:tc>
          <w:tcPr>
            <w:tcW w:w="1644" w:type="dxa"/>
            <w:vAlign w:val="bottom"/>
          </w:tcPr>
          <w:p w:rsidR="001F1F7F" w:rsidRDefault="001F1F7F">
            <w:pPr>
              <w:pStyle w:val="ConsPlusNormal"/>
              <w:jc w:val="both"/>
            </w:pPr>
          </w:p>
        </w:tc>
        <w:tc>
          <w:tcPr>
            <w:tcW w:w="1617" w:type="dxa"/>
            <w:vAlign w:val="bottom"/>
          </w:tcPr>
          <w:p w:rsidR="001F1F7F" w:rsidRDefault="001F1F7F">
            <w:pPr>
              <w:pStyle w:val="ConsPlusNormal"/>
              <w:jc w:val="both"/>
            </w:pPr>
          </w:p>
        </w:tc>
        <w:tc>
          <w:tcPr>
            <w:tcW w:w="2693" w:type="dxa"/>
            <w:vAlign w:val="bottom"/>
          </w:tcPr>
          <w:p w:rsidR="001F1F7F" w:rsidRDefault="001F1F7F">
            <w:pPr>
              <w:pStyle w:val="ConsPlusNormal"/>
              <w:jc w:val="both"/>
            </w:pPr>
          </w:p>
        </w:tc>
        <w:tc>
          <w:tcPr>
            <w:tcW w:w="1984" w:type="dxa"/>
            <w:vAlign w:val="bottom"/>
          </w:tcPr>
          <w:p w:rsidR="001F1F7F" w:rsidRDefault="001F1F7F">
            <w:pPr>
              <w:pStyle w:val="ConsPlusNormal"/>
              <w:jc w:val="both"/>
            </w:pPr>
          </w:p>
        </w:tc>
        <w:tc>
          <w:tcPr>
            <w:tcW w:w="2268" w:type="dxa"/>
            <w:vAlign w:val="bottom"/>
          </w:tcPr>
          <w:p w:rsidR="001F1F7F" w:rsidRDefault="001F1F7F">
            <w:pPr>
              <w:pStyle w:val="ConsPlusNormal"/>
              <w:jc w:val="both"/>
            </w:pPr>
          </w:p>
        </w:tc>
      </w:tr>
    </w:tbl>
    <w:p w:rsidR="001F1F7F" w:rsidRDefault="001F1F7F" w:rsidP="00B419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Допустимые (возможные) отклонения от установленных показателей </w:t>
      </w:r>
      <w:r w:rsidRPr="00D72226">
        <w:rPr>
          <w:rFonts w:ascii="Times New Roman" w:hAnsi="Times New Roman" w:cs="Times New Roman"/>
          <w:sz w:val="28"/>
          <w:szCs w:val="28"/>
        </w:rPr>
        <w:t>объема</w:t>
      </w:r>
      <w:r>
        <w:rPr>
          <w:rFonts w:ascii="Times New Roman" w:hAnsi="Times New Roman" w:cs="Times New Roman"/>
          <w:sz w:val="28"/>
          <w:szCs w:val="28"/>
        </w:rPr>
        <w:t xml:space="preserve"> </w:t>
      </w:r>
      <w:r w:rsidRPr="00D7222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пределах которых </w:t>
      </w:r>
      <w:r w:rsidRPr="00D72226">
        <w:rPr>
          <w:rFonts w:ascii="Times New Roman" w:hAnsi="Times New Roman" w:cs="Times New Roman"/>
          <w:sz w:val="28"/>
          <w:szCs w:val="28"/>
        </w:rPr>
        <w:t>муниципальное</w:t>
      </w:r>
      <w:r>
        <w:rPr>
          <w:rFonts w:ascii="Times New Roman" w:hAnsi="Times New Roman" w:cs="Times New Roman"/>
          <w:sz w:val="28"/>
          <w:szCs w:val="28"/>
        </w:rPr>
        <w:t xml:space="preserve"> </w:t>
      </w:r>
      <w:r w:rsidRPr="00D72226">
        <w:rPr>
          <w:rFonts w:ascii="Times New Roman" w:hAnsi="Times New Roman" w:cs="Times New Roman"/>
          <w:sz w:val="28"/>
          <w:szCs w:val="28"/>
        </w:rPr>
        <w:t>задание</w:t>
      </w:r>
      <w:r>
        <w:rPr>
          <w:rFonts w:ascii="Times New Roman" w:hAnsi="Times New Roman" w:cs="Times New Roman"/>
          <w:sz w:val="28"/>
          <w:szCs w:val="28"/>
        </w:rPr>
        <w:t xml:space="preserve"> </w:t>
      </w:r>
      <w:r w:rsidRPr="00D72226">
        <w:rPr>
          <w:rFonts w:ascii="Times New Roman" w:hAnsi="Times New Roman" w:cs="Times New Roman"/>
          <w:sz w:val="28"/>
          <w:szCs w:val="28"/>
        </w:rPr>
        <w:t>считается выполненным (процентов)</w:t>
      </w:r>
      <w:r>
        <w:rPr>
          <w:rFonts w:ascii="Times New Roman" w:hAnsi="Times New Roman" w:cs="Times New Roman"/>
          <w:sz w:val="28"/>
          <w:szCs w:val="28"/>
        </w:rPr>
        <w:t>, ______.</w:t>
      </w:r>
    </w:p>
    <w:p w:rsidR="001F1F7F" w:rsidRPr="00D72226" w:rsidRDefault="001F1F7F" w:rsidP="00B41944">
      <w:pPr>
        <w:pStyle w:val="ConsPlusNonformat"/>
        <w:jc w:val="both"/>
        <w:rPr>
          <w:rFonts w:ascii="Times New Roman" w:hAnsi="Times New Roman" w:cs="Times New Roman"/>
          <w:sz w:val="28"/>
          <w:szCs w:val="28"/>
        </w:rPr>
      </w:pPr>
      <w:r w:rsidRPr="00D72226">
        <w:rPr>
          <w:rFonts w:ascii="Times New Roman" w:hAnsi="Times New Roman" w:cs="Times New Roman"/>
          <w:sz w:val="28"/>
          <w:szCs w:val="28"/>
        </w:rPr>
        <w:t xml:space="preserve">5.2. Показатели, характеризующие качество муниципальной услуги </w:t>
      </w:r>
      <w:hyperlink w:anchor="P523" w:history="1">
        <w:r w:rsidRPr="00D72226">
          <w:rPr>
            <w:rFonts w:ascii="Times New Roman" w:hAnsi="Times New Roman" w:cs="Times New Roman"/>
            <w:color w:val="0000FF"/>
            <w:sz w:val="28"/>
            <w:szCs w:val="28"/>
          </w:rPr>
          <w:t>&lt;3&gt;</w:t>
        </w:r>
      </w:hyperlink>
      <w:r w:rsidRPr="00D72226">
        <w:rPr>
          <w:rFonts w:ascii="Times New Roman" w:hAnsi="Times New Roman" w:cs="Times New Roman"/>
          <w:sz w:val="28"/>
          <w:szCs w:val="28"/>
        </w:rPr>
        <w:t>:</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44"/>
        <w:gridCol w:w="1900"/>
        <w:gridCol w:w="1928"/>
        <w:gridCol w:w="2212"/>
        <w:gridCol w:w="2522"/>
      </w:tblGrid>
      <w:tr w:rsidR="001F1F7F" w:rsidTr="00510A14">
        <w:tc>
          <w:tcPr>
            <w:tcW w:w="3544" w:type="dxa"/>
            <w:gridSpan w:val="2"/>
          </w:tcPr>
          <w:p w:rsidR="001F1F7F" w:rsidRDefault="001F1F7F">
            <w:pPr>
              <w:pStyle w:val="ConsPlusNormal"/>
              <w:jc w:val="center"/>
            </w:pPr>
            <w:r>
              <w:t>Показатель качества муниципальной услуги</w:t>
            </w:r>
          </w:p>
        </w:tc>
        <w:tc>
          <w:tcPr>
            <w:tcW w:w="6662" w:type="dxa"/>
            <w:gridSpan w:val="3"/>
          </w:tcPr>
          <w:p w:rsidR="001F1F7F" w:rsidRDefault="001F1F7F">
            <w:pPr>
              <w:pStyle w:val="ConsPlusNormal"/>
              <w:jc w:val="center"/>
            </w:pPr>
            <w:r>
              <w:t>Значение показателя качества муниципальной услуги</w:t>
            </w:r>
          </w:p>
        </w:tc>
      </w:tr>
      <w:tr w:rsidR="001F1F7F" w:rsidTr="00510A14">
        <w:tc>
          <w:tcPr>
            <w:tcW w:w="1644" w:type="dxa"/>
          </w:tcPr>
          <w:p w:rsidR="001F1F7F" w:rsidRDefault="001F1F7F">
            <w:pPr>
              <w:pStyle w:val="ConsPlusNormal"/>
              <w:jc w:val="center"/>
            </w:pPr>
            <w:r>
              <w:t>наименование показателя</w:t>
            </w:r>
          </w:p>
        </w:tc>
        <w:tc>
          <w:tcPr>
            <w:tcW w:w="1900" w:type="dxa"/>
          </w:tcPr>
          <w:p w:rsidR="001F1F7F" w:rsidRDefault="001F1F7F">
            <w:pPr>
              <w:pStyle w:val="ConsPlusNormal"/>
              <w:jc w:val="center"/>
            </w:pPr>
            <w:r>
              <w:t>единица измерения</w:t>
            </w:r>
          </w:p>
        </w:tc>
        <w:tc>
          <w:tcPr>
            <w:tcW w:w="1928" w:type="dxa"/>
          </w:tcPr>
          <w:p w:rsidR="001F1F7F" w:rsidRDefault="001F1F7F">
            <w:pPr>
              <w:pStyle w:val="ConsPlusNormal"/>
              <w:jc w:val="center"/>
            </w:pPr>
            <w:r>
              <w:t>20__ год (очередной финансовый год)</w:t>
            </w:r>
          </w:p>
        </w:tc>
        <w:tc>
          <w:tcPr>
            <w:tcW w:w="2212" w:type="dxa"/>
          </w:tcPr>
          <w:p w:rsidR="001F1F7F" w:rsidRDefault="001F1F7F">
            <w:pPr>
              <w:pStyle w:val="ConsPlusNormal"/>
              <w:jc w:val="center"/>
            </w:pPr>
            <w:r>
              <w:t>20__ год (1-й год планового периода)</w:t>
            </w:r>
          </w:p>
        </w:tc>
        <w:tc>
          <w:tcPr>
            <w:tcW w:w="2522" w:type="dxa"/>
          </w:tcPr>
          <w:p w:rsidR="001F1F7F" w:rsidRDefault="001F1F7F">
            <w:pPr>
              <w:pStyle w:val="ConsPlusNormal"/>
              <w:jc w:val="center"/>
            </w:pPr>
            <w:r>
              <w:t>20__ год (2-й год планового периода)</w:t>
            </w:r>
          </w:p>
        </w:tc>
      </w:tr>
      <w:tr w:rsidR="001F1F7F" w:rsidTr="00510A14">
        <w:tc>
          <w:tcPr>
            <w:tcW w:w="1644" w:type="dxa"/>
          </w:tcPr>
          <w:p w:rsidR="001F1F7F" w:rsidRDefault="001F1F7F" w:rsidP="00D524BE">
            <w:pPr>
              <w:pStyle w:val="ConsPlusNormal"/>
              <w:jc w:val="center"/>
            </w:pPr>
            <w:r>
              <w:t>1</w:t>
            </w:r>
          </w:p>
        </w:tc>
        <w:tc>
          <w:tcPr>
            <w:tcW w:w="1900" w:type="dxa"/>
          </w:tcPr>
          <w:p w:rsidR="001F1F7F" w:rsidRDefault="001F1F7F" w:rsidP="00D524BE">
            <w:pPr>
              <w:pStyle w:val="ConsPlusNormal"/>
              <w:jc w:val="center"/>
            </w:pPr>
            <w:r>
              <w:t>2</w:t>
            </w:r>
          </w:p>
        </w:tc>
        <w:tc>
          <w:tcPr>
            <w:tcW w:w="1928" w:type="dxa"/>
          </w:tcPr>
          <w:p w:rsidR="001F1F7F" w:rsidRDefault="001F1F7F" w:rsidP="00D524BE">
            <w:pPr>
              <w:pStyle w:val="ConsPlusNormal"/>
              <w:jc w:val="center"/>
            </w:pPr>
            <w:r>
              <w:t>3</w:t>
            </w:r>
          </w:p>
        </w:tc>
        <w:tc>
          <w:tcPr>
            <w:tcW w:w="2212" w:type="dxa"/>
          </w:tcPr>
          <w:p w:rsidR="001F1F7F" w:rsidRDefault="001F1F7F" w:rsidP="00D524BE">
            <w:pPr>
              <w:pStyle w:val="ConsPlusNormal"/>
              <w:jc w:val="center"/>
            </w:pPr>
            <w:r>
              <w:t>4</w:t>
            </w:r>
          </w:p>
        </w:tc>
        <w:tc>
          <w:tcPr>
            <w:tcW w:w="2522" w:type="dxa"/>
          </w:tcPr>
          <w:p w:rsidR="001F1F7F" w:rsidRDefault="001F1F7F" w:rsidP="00D524BE">
            <w:pPr>
              <w:pStyle w:val="ConsPlusNormal"/>
              <w:jc w:val="center"/>
            </w:pPr>
            <w:r>
              <w:t>5</w:t>
            </w:r>
          </w:p>
        </w:tc>
      </w:tr>
      <w:tr w:rsidR="001F1F7F" w:rsidTr="00510A14">
        <w:tc>
          <w:tcPr>
            <w:tcW w:w="1644" w:type="dxa"/>
          </w:tcPr>
          <w:p w:rsidR="001F1F7F" w:rsidRDefault="001F1F7F">
            <w:pPr>
              <w:pStyle w:val="ConsPlusNormal"/>
              <w:jc w:val="both"/>
            </w:pPr>
          </w:p>
        </w:tc>
        <w:tc>
          <w:tcPr>
            <w:tcW w:w="1900" w:type="dxa"/>
          </w:tcPr>
          <w:p w:rsidR="001F1F7F" w:rsidRDefault="001F1F7F">
            <w:pPr>
              <w:pStyle w:val="ConsPlusNormal"/>
              <w:jc w:val="both"/>
            </w:pPr>
          </w:p>
        </w:tc>
        <w:tc>
          <w:tcPr>
            <w:tcW w:w="1928" w:type="dxa"/>
          </w:tcPr>
          <w:p w:rsidR="001F1F7F" w:rsidRDefault="001F1F7F">
            <w:pPr>
              <w:pStyle w:val="ConsPlusNormal"/>
              <w:jc w:val="both"/>
            </w:pPr>
          </w:p>
        </w:tc>
        <w:tc>
          <w:tcPr>
            <w:tcW w:w="2212" w:type="dxa"/>
          </w:tcPr>
          <w:p w:rsidR="001F1F7F" w:rsidRDefault="001F1F7F">
            <w:pPr>
              <w:pStyle w:val="ConsPlusNormal"/>
              <w:jc w:val="both"/>
            </w:pPr>
          </w:p>
        </w:tc>
        <w:tc>
          <w:tcPr>
            <w:tcW w:w="2522" w:type="dxa"/>
          </w:tcPr>
          <w:p w:rsidR="001F1F7F" w:rsidRDefault="001F1F7F">
            <w:pPr>
              <w:pStyle w:val="ConsPlusNormal"/>
              <w:jc w:val="both"/>
            </w:pPr>
          </w:p>
        </w:tc>
      </w:tr>
    </w:tbl>
    <w:p w:rsidR="001F1F7F" w:rsidRPr="00D72226" w:rsidRDefault="001F1F7F" w:rsidP="00B41944">
      <w:pPr>
        <w:pStyle w:val="ConsPlusNonformat"/>
        <w:jc w:val="both"/>
        <w:rPr>
          <w:rFonts w:ascii="Times New Roman" w:hAnsi="Times New Roman" w:cs="Times New Roman"/>
          <w:sz w:val="28"/>
          <w:szCs w:val="28"/>
        </w:rPr>
      </w:pPr>
      <w:r w:rsidRPr="00D72226">
        <w:rPr>
          <w:rFonts w:ascii="Times New Roman" w:hAnsi="Times New Roman" w:cs="Times New Roman"/>
          <w:sz w:val="28"/>
          <w:szCs w:val="28"/>
        </w:rPr>
        <w:t>6. Нормативные правовые акты, устанавливающие размер платы за</w:t>
      </w:r>
      <w:r>
        <w:rPr>
          <w:rFonts w:ascii="Times New Roman" w:hAnsi="Times New Roman" w:cs="Times New Roman"/>
          <w:sz w:val="28"/>
          <w:szCs w:val="28"/>
        </w:rPr>
        <w:t xml:space="preserve"> </w:t>
      </w:r>
      <w:r w:rsidRPr="00D72226">
        <w:rPr>
          <w:rFonts w:ascii="Times New Roman" w:hAnsi="Times New Roman" w:cs="Times New Roman"/>
          <w:sz w:val="28"/>
          <w:szCs w:val="28"/>
        </w:rPr>
        <w:t>оказ</w:t>
      </w:r>
      <w:r>
        <w:rPr>
          <w:rFonts w:ascii="Times New Roman" w:hAnsi="Times New Roman" w:cs="Times New Roman"/>
          <w:sz w:val="28"/>
          <w:szCs w:val="28"/>
        </w:rPr>
        <w:t xml:space="preserve">ание </w:t>
      </w:r>
      <w:r w:rsidRPr="00D7222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(цену, тариф) либо порядок ее </w:t>
      </w:r>
      <w:r w:rsidRPr="00D72226">
        <w:rPr>
          <w:rFonts w:ascii="Times New Roman" w:hAnsi="Times New Roman" w:cs="Times New Roman"/>
          <w:sz w:val="28"/>
          <w:szCs w:val="28"/>
        </w:rPr>
        <w:t>(его)</w:t>
      </w:r>
      <w:r>
        <w:rPr>
          <w:rFonts w:ascii="Times New Roman" w:hAnsi="Times New Roman" w:cs="Times New Roman"/>
          <w:sz w:val="28"/>
          <w:szCs w:val="28"/>
        </w:rPr>
        <w:t xml:space="preserve"> </w:t>
      </w:r>
      <w:r w:rsidRPr="00D72226">
        <w:rPr>
          <w:rFonts w:ascii="Times New Roman" w:hAnsi="Times New Roman" w:cs="Times New Roman"/>
          <w:sz w:val="28"/>
          <w:szCs w:val="28"/>
        </w:rPr>
        <w:t>установления:</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355"/>
        <w:gridCol w:w="2098"/>
        <w:gridCol w:w="1418"/>
        <w:gridCol w:w="1077"/>
        <w:gridCol w:w="4258"/>
      </w:tblGrid>
      <w:tr w:rsidR="001F1F7F" w:rsidTr="00510A14">
        <w:tc>
          <w:tcPr>
            <w:tcW w:w="10206" w:type="dxa"/>
            <w:gridSpan w:val="5"/>
          </w:tcPr>
          <w:p w:rsidR="001F1F7F" w:rsidRDefault="001F1F7F">
            <w:pPr>
              <w:pStyle w:val="ConsPlusNormal"/>
              <w:jc w:val="center"/>
            </w:pPr>
            <w:r>
              <w:t>Нормативный правовой акт</w:t>
            </w:r>
          </w:p>
        </w:tc>
      </w:tr>
      <w:tr w:rsidR="001F1F7F" w:rsidTr="00510A14">
        <w:tc>
          <w:tcPr>
            <w:tcW w:w="1355" w:type="dxa"/>
          </w:tcPr>
          <w:p w:rsidR="001F1F7F" w:rsidRDefault="001F1F7F">
            <w:pPr>
              <w:pStyle w:val="ConsPlusNormal"/>
              <w:jc w:val="center"/>
            </w:pPr>
            <w:r>
              <w:t>вид</w:t>
            </w:r>
          </w:p>
        </w:tc>
        <w:tc>
          <w:tcPr>
            <w:tcW w:w="2098" w:type="dxa"/>
          </w:tcPr>
          <w:p w:rsidR="001F1F7F" w:rsidRDefault="001F1F7F">
            <w:pPr>
              <w:pStyle w:val="ConsPlusNormal"/>
              <w:jc w:val="center"/>
            </w:pPr>
            <w:r>
              <w:t>принявший орган</w:t>
            </w:r>
          </w:p>
        </w:tc>
        <w:tc>
          <w:tcPr>
            <w:tcW w:w="1418" w:type="dxa"/>
          </w:tcPr>
          <w:p w:rsidR="001F1F7F" w:rsidRDefault="001F1F7F">
            <w:pPr>
              <w:pStyle w:val="ConsPlusNormal"/>
              <w:jc w:val="center"/>
            </w:pPr>
            <w:r>
              <w:t>дата</w:t>
            </w:r>
          </w:p>
        </w:tc>
        <w:tc>
          <w:tcPr>
            <w:tcW w:w="1077" w:type="dxa"/>
          </w:tcPr>
          <w:p w:rsidR="001F1F7F" w:rsidRDefault="001F1F7F">
            <w:pPr>
              <w:pStyle w:val="ConsPlusNormal"/>
              <w:jc w:val="center"/>
            </w:pPr>
            <w:r>
              <w:t>номер</w:t>
            </w:r>
          </w:p>
        </w:tc>
        <w:tc>
          <w:tcPr>
            <w:tcW w:w="4258" w:type="dxa"/>
          </w:tcPr>
          <w:p w:rsidR="001F1F7F" w:rsidRDefault="001F1F7F">
            <w:pPr>
              <w:pStyle w:val="ConsPlusNormal"/>
              <w:jc w:val="center"/>
            </w:pPr>
            <w:r>
              <w:t>наименование</w:t>
            </w:r>
          </w:p>
        </w:tc>
      </w:tr>
      <w:tr w:rsidR="001F1F7F" w:rsidTr="00510A14">
        <w:tc>
          <w:tcPr>
            <w:tcW w:w="1355" w:type="dxa"/>
          </w:tcPr>
          <w:p w:rsidR="001F1F7F" w:rsidRDefault="001F1F7F">
            <w:pPr>
              <w:pStyle w:val="ConsPlusNormal"/>
              <w:jc w:val="center"/>
            </w:pPr>
            <w:r>
              <w:t>1</w:t>
            </w:r>
          </w:p>
        </w:tc>
        <w:tc>
          <w:tcPr>
            <w:tcW w:w="2098" w:type="dxa"/>
          </w:tcPr>
          <w:p w:rsidR="001F1F7F" w:rsidRDefault="001F1F7F">
            <w:pPr>
              <w:pStyle w:val="ConsPlusNormal"/>
              <w:jc w:val="center"/>
            </w:pPr>
            <w:r>
              <w:t>2</w:t>
            </w:r>
          </w:p>
        </w:tc>
        <w:tc>
          <w:tcPr>
            <w:tcW w:w="1418" w:type="dxa"/>
          </w:tcPr>
          <w:p w:rsidR="001F1F7F" w:rsidRDefault="001F1F7F">
            <w:pPr>
              <w:pStyle w:val="ConsPlusNormal"/>
              <w:jc w:val="center"/>
            </w:pPr>
            <w:r>
              <w:t>3</w:t>
            </w:r>
          </w:p>
        </w:tc>
        <w:tc>
          <w:tcPr>
            <w:tcW w:w="1077" w:type="dxa"/>
          </w:tcPr>
          <w:p w:rsidR="001F1F7F" w:rsidRDefault="001F1F7F">
            <w:pPr>
              <w:pStyle w:val="ConsPlusNormal"/>
              <w:jc w:val="center"/>
            </w:pPr>
            <w:r>
              <w:t>4</w:t>
            </w:r>
          </w:p>
        </w:tc>
        <w:tc>
          <w:tcPr>
            <w:tcW w:w="4258" w:type="dxa"/>
          </w:tcPr>
          <w:p w:rsidR="001F1F7F" w:rsidRDefault="001F1F7F">
            <w:pPr>
              <w:pStyle w:val="ConsPlusNormal"/>
              <w:jc w:val="center"/>
            </w:pPr>
            <w:r>
              <w:t>5</w:t>
            </w:r>
          </w:p>
        </w:tc>
      </w:tr>
      <w:tr w:rsidR="001F1F7F" w:rsidTr="00510A14">
        <w:tc>
          <w:tcPr>
            <w:tcW w:w="1355" w:type="dxa"/>
          </w:tcPr>
          <w:p w:rsidR="001F1F7F" w:rsidRDefault="001F1F7F">
            <w:pPr>
              <w:pStyle w:val="ConsPlusNormal"/>
              <w:jc w:val="center"/>
            </w:pPr>
          </w:p>
        </w:tc>
        <w:tc>
          <w:tcPr>
            <w:tcW w:w="2098" w:type="dxa"/>
          </w:tcPr>
          <w:p w:rsidR="001F1F7F" w:rsidRDefault="001F1F7F">
            <w:pPr>
              <w:pStyle w:val="ConsPlusNormal"/>
              <w:jc w:val="center"/>
            </w:pPr>
          </w:p>
        </w:tc>
        <w:tc>
          <w:tcPr>
            <w:tcW w:w="1418" w:type="dxa"/>
          </w:tcPr>
          <w:p w:rsidR="001F1F7F" w:rsidRDefault="001F1F7F">
            <w:pPr>
              <w:pStyle w:val="ConsPlusNormal"/>
              <w:jc w:val="center"/>
            </w:pPr>
          </w:p>
        </w:tc>
        <w:tc>
          <w:tcPr>
            <w:tcW w:w="1077" w:type="dxa"/>
          </w:tcPr>
          <w:p w:rsidR="001F1F7F" w:rsidRDefault="001F1F7F">
            <w:pPr>
              <w:pStyle w:val="ConsPlusNormal"/>
              <w:jc w:val="center"/>
            </w:pPr>
          </w:p>
        </w:tc>
        <w:tc>
          <w:tcPr>
            <w:tcW w:w="4258" w:type="dxa"/>
          </w:tcPr>
          <w:p w:rsidR="001F1F7F" w:rsidRDefault="001F1F7F">
            <w:pPr>
              <w:pStyle w:val="ConsPlusNormal"/>
              <w:jc w:val="center"/>
            </w:pPr>
          </w:p>
        </w:tc>
      </w:tr>
      <w:tr w:rsidR="001F1F7F" w:rsidTr="00510A14">
        <w:tc>
          <w:tcPr>
            <w:tcW w:w="1355" w:type="dxa"/>
          </w:tcPr>
          <w:p w:rsidR="001F1F7F" w:rsidRDefault="001F1F7F">
            <w:pPr>
              <w:pStyle w:val="ConsPlusNormal"/>
              <w:jc w:val="center"/>
            </w:pPr>
          </w:p>
        </w:tc>
        <w:tc>
          <w:tcPr>
            <w:tcW w:w="2098" w:type="dxa"/>
          </w:tcPr>
          <w:p w:rsidR="001F1F7F" w:rsidRDefault="001F1F7F">
            <w:pPr>
              <w:pStyle w:val="ConsPlusNormal"/>
              <w:jc w:val="center"/>
            </w:pPr>
          </w:p>
        </w:tc>
        <w:tc>
          <w:tcPr>
            <w:tcW w:w="1418" w:type="dxa"/>
          </w:tcPr>
          <w:p w:rsidR="001F1F7F" w:rsidRDefault="001F1F7F">
            <w:pPr>
              <w:pStyle w:val="ConsPlusNormal"/>
              <w:jc w:val="center"/>
            </w:pPr>
          </w:p>
        </w:tc>
        <w:tc>
          <w:tcPr>
            <w:tcW w:w="1077" w:type="dxa"/>
          </w:tcPr>
          <w:p w:rsidR="001F1F7F" w:rsidRDefault="001F1F7F">
            <w:pPr>
              <w:pStyle w:val="ConsPlusNormal"/>
              <w:jc w:val="center"/>
            </w:pPr>
          </w:p>
        </w:tc>
        <w:tc>
          <w:tcPr>
            <w:tcW w:w="4258" w:type="dxa"/>
          </w:tcPr>
          <w:p w:rsidR="001F1F7F" w:rsidRDefault="001F1F7F">
            <w:pPr>
              <w:pStyle w:val="ConsPlusNormal"/>
              <w:jc w:val="center"/>
            </w:pPr>
          </w:p>
        </w:tc>
      </w:tr>
    </w:tbl>
    <w:p w:rsidR="001F1F7F" w:rsidRDefault="001F1F7F" w:rsidP="00B41944">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7. Порядок оказания муниципальной услуги:</w:t>
      </w:r>
    </w:p>
    <w:p w:rsidR="001F1F7F" w:rsidRPr="00142768" w:rsidRDefault="001F1F7F" w:rsidP="00B419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7.1. Нормативные правовые </w:t>
      </w:r>
      <w:r w:rsidRPr="00142768">
        <w:rPr>
          <w:rFonts w:ascii="Times New Roman" w:hAnsi="Times New Roman" w:cs="Times New Roman"/>
          <w:sz w:val="28"/>
          <w:szCs w:val="28"/>
        </w:rPr>
        <w:t>ак</w:t>
      </w:r>
      <w:r>
        <w:rPr>
          <w:rFonts w:ascii="Times New Roman" w:hAnsi="Times New Roman" w:cs="Times New Roman"/>
          <w:sz w:val="28"/>
          <w:szCs w:val="28"/>
        </w:rPr>
        <w:t xml:space="preserve">ты, регулирующие порядок </w:t>
      </w:r>
      <w:r w:rsidRPr="00142768">
        <w:rPr>
          <w:rFonts w:ascii="Times New Roman" w:hAnsi="Times New Roman" w:cs="Times New Roman"/>
          <w:sz w:val="28"/>
          <w:szCs w:val="28"/>
        </w:rPr>
        <w:t>оказания</w:t>
      </w:r>
      <w:r>
        <w:rPr>
          <w:rFonts w:ascii="Times New Roman" w:hAnsi="Times New Roman" w:cs="Times New Roman"/>
          <w:sz w:val="28"/>
          <w:szCs w:val="28"/>
        </w:rPr>
        <w:t xml:space="preserve"> </w:t>
      </w:r>
      <w:r w:rsidRPr="00142768">
        <w:rPr>
          <w:rFonts w:ascii="Times New Roman" w:hAnsi="Times New Roman" w:cs="Times New Roman"/>
          <w:sz w:val="28"/>
          <w:szCs w:val="28"/>
        </w:rPr>
        <w:t>муниципальной услуги:</w:t>
      </w:r>
      <w:r>
        <w:rPr>
          <w:rFonts w:ascii="Times New Roman" w:hAnsi="Times New Roman" w:cs="Times New Roman"/>
          <w:sz w:val="28"/>
          <w:szCs w:val="28"/>
        </w:rPr>
        <w:t>_______________________________________________________________</w:t>
      </w:r>
    </w:p>
    <w:p w:rsidR="001F1F7F" w:rsidRPr="00142768" w:rsidRDefault="001F1F7F" w:rsidP="00142768">
      <w:pPr>
        <w:pStyle w:val="ConsPlusNonformat"/>
        <w:jc w:val="center"/>
        <w:rPr>
          <w:rFonts w:ascii="Times New Roman" w:hAnsi="Times New Roman" w:cs="Times New Roman"/>
        </w:rPr>
      </w:pPr>
      <w:r w:rsidRPr="00142768">
        <w:rPr>
          <w:rFonts w:ascii="Times New Roman" w:hAnsi="Times New Roman" w:cs="Times New Roman"/>
        </w:rPr>
        <w:t xml:space="preserve"> (наименование, номер и дата нормативного правового акта)</w:t>
      </w:r>
    </w:p>
    <w:p w:rsidR="001F1F7F" w:rsidRPr="00142768" w:rsidRDefault="001F1F7F" w:rsidP="0014276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7.2. Порядок информирования потенциальных потребителей </w:t>
      </w:r>
      <w:r w:rsidRPr="00142768">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42768">
        <w:rPr>
          <w:rFonts w:ascii="Times New Roman" w:hAnsi="Times New Roman" w:cs="Times New Roman"/>
          <w:sz w:val="28"/>
          <w:szCs w:val="28"/>
        </w:rPr>
        <w:t>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19"/>
        <w:gridCol w:w="3260"/>
        <w:gridCol w:w="3827"/>
      </w:tblGrid>
      <w:tr w:rsidR="001F1F7F" w:rsidTr="00116635">
        <w:tc>
          <w:tcPr>
            <w:tcW w:w="3119" w:type="dxa"/>
          </w:tcPr>
          <w:p w:rsidR="001F1F7F" w:rsidRDefault="001F1F7F">
            <w:pPr>
              <w:pStyle w:val="ConsPlusNormal"/>
              <w:jc w:val="center"/>
            </w:pPr>
            <w:r>
              <w:t>Способ информирования</w:t>
            </w:r>
          </w:p>
        </w:tc>
        <w:tc>
          <w:tcPr>
            <w:tcW w:w="3260" w:type="dxa"/>
          </w:tcPr>
          <w:p w:rsidR="001F1F7F" w:rsidRDefault="001F1F7F" w:rsidP="00142768">
            <w:pPr>
              <w:pStyle w:val="ConsPlusNormal"/>
              <w:ind w:right="-124"/>
              <w:jc w:val="center"/>
            </w:pPr>
            <w:r>
              <w:t>Состав размещаемой информации</w:t>
            </w:r>
          </w:p>
        </w:tc>
        <w:tc>
          <w:tcPr>
            <w:tcW w:w="3827" w:type="dxa"/>
          </w:tcPr>
          <w:p w:rsidR="001F1F7F" w:rsidRDefault="001F1F7F">
            <w:pPr>
              <w:pStyle w:val="ConsPlusNormal"/>
              <w:jc w:val="center"/>
            </w:pPr>
            <w:r>
              <w:t>Частота обновления информации</w:t>
            </w:r>
          </w:p>
        </w:tc>
      </w:tr>
      <w:tr w:rsidR="001F1F7F" w:rsidTr="00116635">
        <w:tc>
          <w:tcPr>
            <w:tcW w:w="3119" w:type="dxa"/>
          </w:tcPr>
          <w:p w:rsidR="001F1F7F" w:rsidRDefault="001F1F7F">
            <w:pPr>
              <w:pStyle w:val="ConsPlusNormal"/>
              <w:jc w:val="center"/>
            </w:pPr>
            <w:r>
              <w:lastRenderedPageBreak/>
              <w:t>1</w:t>
            </w:r>
          </w:p>
        </w:tc>
        <w:tc>
          <w:tcPr>
            <w:tcW w:w="3260" w:type="dxa"/>
          </w:tcPr>
          <w:p w:rsidR="001F1F7F" w:rsidRDefault="001F1F7F">
            <w:pPr>
              <w:pStyle w:val="ConsPlusNormal"/>
              <w:jc w:val="center"/>
            </w:pPr>
            <w:r>
              <w:t>2</w:t>
            </w:r>
          </w:p>
        </w:tc>
        <w:tc>
          <w:tcPr>
            <w:tcW w:w="3827" w:type="dxa"/>
          </w:tcPr>
          <w:p w:rsidR="001F1F7F" w:rsidRDefault="001F1F7F">
            <w:pPr>
              <w:pStyle w:val="ConsPlusNormal"/>
              <w:jc w:val="center"/>
            </w:pPr>
            <w:r>
              <w:t>3</w:t>
            </w:r>
          </w:p>
        </w:tc>
      </w:tr>
      <w:tr w:rsidR="001F1F7F" w:rsidTr="00116635">
        <w:tc>
          <w:tcPr>
            <w:tcW w:w="3119" w:type="dxa"/>
          </w:tcPr>
          <w:p w:rsidR="001F1F7F" w:rsidRDefault="001F1F7F">
            <w:pPr>
              <w:pStyle w:val="ConsPlusNormal"/>
              <w:jc w:val="both"/>
            </w:pPr>
          </w:p>
        </w:tc>
        <w:tc>
          <w:tcPr>
            <w:tcW w:w="3260" w:type="dxa"/>
          </w:tcPr>
          <w:p w:rsidR="001F1F7F" w:rsidRDefault="001F1F7F">
            <w:pPr>
              <w:pStyle w:val="ConsPlusNormal"/>
              <w:jc w:val="both"/>
            </w:pPr>
          </w:p>
        </w:tc>
        <w:tc>
          <w:tcPr>
            <w:tcW w:w="3827" w:type="dxa"/>
          </w:tcPr>
          <w:p w:rsidR="001F1F7F" w:rsidRDefault="001F1F7F">
            <w:pPr>
              <w:pStyle w:val="ConsPlusNormal"/>
              <w:jc w:val="both"/>
            </w:pPr>
          </w:p>
        </w:tc>
      </w:tr>
      <w:tr w:rsidR="001F1F7F" w:rsidTr="00116635">
        <w:tc>
          <w:tcPr>
            <w:tcW w:w="3119" w:type="dxa"/>
          </w:tcPr>
          <w:p w:rsidR="001F1F7F" w:rsidRDefault="001F1F7F">
            <w:pPr>
              <w:pStyle w:val="ConsPlusNormal"/>
              <w:jc w:val="both"/>
            </w:pPr>
          </w:p>
        </w:tc>
        <w:tc>
          <w:tcPr>
            <w:tcW w:w="3260" w:type="dxa"/>
          </w:tcPr>
          <w:p w:rsidR="001F1F7F" w:rsidRDefault="001F1F7F">
            <w:pPr>
              <w:pStyle w:val="ConsPlusNormal"/>
              <w:jc w:val="both"/>
            </w:pPr>
          </w:p>
        </w:tc>
        <w:tc>
          <w:tcPr>
            <w:tcW w:w="3827" w:type="dxa"/>
          </w:tcPr>
          <w:p w:rsidR="001F1F7F" w:rsidRDefault="001F1F7F">
            <w:pPr>
              <w:pStyle w:val="ConsPlusNormal"/>
              <w:jc w:val="both"/>
            </w:pPr>
          </w:p>
        </w:tc>
      </w:tr>
    </w:tbl>
    <w:p w:rsidR="001F1F7F" w:rsidRPr="00142768" w:rsidRDefault="001F1F7F">
      <w:pPr>
        <w:pStyle w:val="ConsPlusNormal"/>
        <w:jc w:val="center"/>
        <w:rPr>
          <w:sz w:val="28"/>
          <w:szCs w:val="28"/>
        </w:rPr>
      </w:pPr>
    </w:p>
    <w:p w:rsidR="001F1F7F" w:rsidRPr="00142768" w:rsidRDefault="001F1F7F" w:rsidP="00142768">
      <w:pPr>
        <w:pStyle w:val="ConsPlusNonformat"/>
        <w:jc w:val="center"/>
        <w:rPr>
          <w:rFonts w:ascii="Times New Roman" w:hAnsi="Times New Roman" w:cs="Times New Roman"/>
          <w:sz w:val="28"/>
          <w:szCs w:val="28"/>
        </w:rPr>
      </w:pPr>
      <w:r w:rsidRPr="00142768">
        <w:rPr>
          <w:rFonts w:ascii="Times New Roman" w:hAnsi="Times New Roman" w:cs="Times New Roman"/>
          <w:sz w:val="28"/>
          <w:szCs w:val="28"/>
        </w:rPr>
        <w:t xml:space="preserve">Часть 2. СВЕДЕНИЯ О ВЫПОЛНЯЕМЫХ РАБОТАХ </w:t>
      </w:r>
      <w:hyperlink w:anchor="P524" w:history="1">
        <w:r w:rsidRPr="00142768">
          <w:rPr>
            <w:rFonts w:ascii="Times New Roman" w:hAnsi="Times New Roman" w:cs="Times New Roman"/>
            <w:color w:val="0000FF"/>
            <w:sz w:val="28"/>
            <w:szCs w:val="28"/>
          </w:rPr>
          <w:t>&lt;4&gt;</w:t>
        </w:r>
      </w:hyperlink>
    </w:p>
    <w:p w:rsidR="001F1F7F" w:rsidRPr="00142768" w:rsidRDefault="001F1F7F" w:rsidP="00142768">
      <w:pPr>
        <w:pStyle w:val="ConsPlusNonformat"/>
        <w:jc w:val="center"/>
        <w:rPr>
          <w:rFonts w:ascii="Times New Roman" w:hAnsi="Times New Roman" w:cs="Times New Roman"/>
          <w:sz w:val="28"/>
          <w:szCs w:val="28"/>
        </w:rPr>
      </w:pPr>
      <w:r w:rsidRPr="00142768">
        <w:rPr>
          <w:rFonts w:ascii="Times New Roman" w:hAnsi="Times New Roman" w:cs="Times New Roman"/>
          <w:sz w:val="28"/>
          <w:szCs w:val="28"/>
        </w:rPr>
        <w:t>Раздел _____</w:t>
      </w:r>
    </w:p>
    <w:p w:rsidR="001F1F7F" w:rsidRPr="00142768" w:rsidRDefault="001F1F7F" w:rsidP="00142768">
      <w:pPr>
        <w:pStyle w:val="ConsPlusNonformat"/>
        <w:jc w:val="center"/>
        <w:rPr>
          <w:rFonts w:ascii="Times New Roman" w:hAnsi="Times New Roman" w:cs="Times New Roman"/>
        </w:rPr>
      </w:pPr>
      <w:r w:rsidRPr="00142768">
        <w:rPr>
          <w:rFonts w:ascii="Times New Roman" w:hAnsi="Times New Roman" w:cs="Times New Roman"/>
        </w:rPr>
        <w:t>(нумерация вводится при наличии 2 и более разделов)</w:t>
      </w:r>
    </w:p>
    <w:p w:rsidR="001F1F7F" w:rsidRPr="00142768" w:rsidRDefault="001F1F7F">
      <w:pPr>
        <w:pStyle w:val="ConsPlusNonformat"/>
        <w:jc w:val="both"/>
        <w:rPr>
          <w:rFonts w:ascii="Times New Roman" w:hAnsi="Times New Roman" w:cs="Times New Roman"/>
          <w:sz w:val="28"/>
          <w:szCs w:val="28"/>
        </w:rPr>
      </w:pPr>
    </w:p>
    <w:p w:rsidR="001F1F7F" w:rsidRPr="00142768" w:rsidRDefault="001F1F7F">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 xml:space="preserve">1. Уникальный номер работы по </w:t>
      </w:r>
      <w:r w:rsidRPr="00D524BE">
        <w:rPr>
          <w:rFonts w:ascii="Times New Roman" w:hAnsi="Times New Roman" w:cs="Times New Roman"/>
          <w:sz w:val="28"/>
          <w:szCs w:val="28"/>
        </w:rPr>
        <w:t>региональному</w:t>
      </w:r>
      <w:r w:rsidRPr="00142768">
        <w:rPr>
          <w:rFonts w:ascii="Times New Roman" w:hAnsi="Times New Roman" w:cs="Times New Roman"/>
          <w:sz w:val="28"/>
          <w:szCs w:val="28"/>
        </w:rPr>
        <w:t xml:space="preserve"> перечню: ___________</w:t>
      </w:r>
      <w:r>
        <w:rPr>
          <w:rFonts w:ascii="Times New Roman" w:hAnsi="Times New Roman" w:cs="Times New Roman"/>
          <w:sz w:val="28"/>
          <w:szCs w:val="28"/>
        </w:rPr>
        <w:t>_________</w:t>
      </w:r>
      <w:r w:rsidRPr="00142768">
        <w:rPr>
          <w:rFonts w:ascii="Times New Roman" w:hAnsi="Times New Roman" w:cs="Times New Roman"/>
          <w:sz w:val="28"/>
          <w:szCs w:val="28"/>
        </w:rPr>
        <w:t>__</w:t>
      </w:r>
    </w:p>
    <w:p w:rsidR="001F1F7F" w:rsidRPr="00142768" w:rsidRDefault="001F1F7F">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2. Наименование работы: ___________________</w:t>
      </w:r>
      <w:r>
        <w:rPr>
          <w:rFonts w:ascii="Times New Roman" w:hAnsi="Times New Roman" w:cs="Times New Roman"/>
          <w:sz w:val="28"/>
          <w:szCs w:val="28"/>
        </w:rPr>
        <w:t>_______________________________</w:t>
      </w:r>
    </w:p>
    <w:p w:rsidR="001F1F7F" w:rsidRPr="00142768" w:rsidRDefault="001F1F7F">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142768" w:rsidRDefault="001F1F7F">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142768" w:rsidRDefault="001F1F7F">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w:t>
      </w:r>
    </w:p>
    <w:p w:rsidR="001F1F7F" w:rsidRPr="00142768" w:rsidRDefault="001F1F7F">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3. Категории потребителей работы: _________________________________________</w:t>
      </w:r>
    </w:p>
    <w:p w:rsidR="001F1F7F" w:rsidRPr="00142768" w:rsidRDefault="001F1F7F">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142768" w:rsidRDefault="001F1F7F">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142768" w:rsidRDefault="001F1F7F">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142768" w:rsidRDefault="001F1F7F">
      <w:pPr>
        <w:pStyle w:val="ConsPlusNonformat"/>
        <w:jc w:val="both"/>
        <w:rPr>
          <w:rFonts w:ascii="Times New Roman" w:hAnsi="Times New Roman" w:cs="Times New Roman"/>
          <w:sz w:val="28"/>
          <w:szCs w:val="28"/>
        </w:rPr>
      </w:pPr>
      <w:r w:rsidRPr="00142768">
        <w:rPr>
          <w:rFonts w:ascii="Times New Roman" w:hAnsi="Times New Roman" w:cs="Times New Roman"/>
          <w:sz w:val="28"/>
          <w:szCs w:val="28"/>
        </w:rPr>
        <w:t>4. Показатели, характеризующие содержание, условия (формы) работы: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01"/>
        <w:gridCol w:w="1701"/>
        <w:gridCol w:w="1701"/>
        <w:gridCol w:w="2410"/>
        <w:gridCol w:w="2552"/>
      </w:tblGrid>
      <w:tr w:rsidR="001F1F7F" w:rsidTr="0061078F">
        <w:tc>
          <w:tcPr>
            <w:tcW w:w="5103" w:type="dxa"/>
            <w:gridSpan w:val="3"/>
          </w:tcPr>
          <w:p w:rsidR="001F1F7F" w:rsidRDefault="001F1F7F">
            <w:pPr>
              <w:pStyle w:val="ConsPlusNormal"/>
              <w:jc w:val="center"/>
            </w:pPr>
            <w:r>
              <w:t>Показатель, характеризующий содержание работы (по справочникам)</w:t>
            </w:r>
          </w:p>
        </w:tc>
        <w:tc>
          <w:tcPr>
            <w:tcW w:w="4962" w:type="dxa"/>
            <w:gridSpan w:val="2"/>
          </w:tcPr>
          <w:p w:rsidR="001F1F7F" w:rsidRDefault="001F1F7F">
            <w:pPr>
              <w:pStyle w:val="ConsPlusNormal"/>
              <w:jc w:val="center"/>
            </w:pPr>
            <w:r>
              <w:t>Показатель, характеризующий условия (формы) выполнения работы (по справочникам)</w:t>
            </w:r>
          </w:p>
        </w:tc>
      </w:tr>
      <w:tr w:rsidR="001F1F7F" w:rsidTr="0061078F">
        <w:tc>
          <w:tcPr>
            <w:tcW w:w="1701" w:type="dxa"/>
          </w:tcPr>
          <w:p w:rsidR="001F1F7F" w:rsidRDefault="001F1F7F">
            <w:pPr>
              <w:pStyle w:val="ConsPlusNormal"/>
              <w:jc w:val="center"/>
            </w:pPr>
            <w:r>
              <w:t>_______________</w:t>
            </w:r>
          </w:p>
          <w:p w:rsidR="001F1F7F" w:rsidRDefault="001F1F7F">
            <w:pPr>
              <w:pStyle w:val="ConsPlusNormal"/>
              <w:jc w:val="center"/>
            </w:pPr>
            <w:r>
              <w:t>(наименование показателя)</w:t>
            </w:r>
          </w:p>
        </w:tc>
        <w:tc>
          <w:tcPr>
            <w:tcW w:w="1701" w:type="dxa"/>
          </w:tcPr>
          <w:p w:rsidR="001F1F7F" w:rsidRDefault="001F1F7F">
            <w:pPr>
              <w:pStyle w:val="ConsPlusNormal"/>
              <w:jc w:val="center"/>
            </w:pPr>
            <w:r>
              <w:t>_______________</w:t>
            </w:r>
          </w:p>
          <w:p w:rsidR="001F1F7F" w:rsidRDefault="001F1F7F">
            <w:pPr>
              <w:pStyle w:val="ConsPlusNormal"/>
              <w:jc w:val="center"/>
            </w:pPr>
            <w:r>
              <w:t>(наименование показателя)</w:t>
            </w:r>
          </w:p>
        </w:tc>
        <w:tc>
          <w:tcPr>
            <w:tcW w:w="1701" w:type="dxa"/>
          </w:tcPr>
          <w:p w:rsidR="001F1F7F" w:rsidRDefault="001F1F7F">
            <w:pPr>
              <w:pStyle w:val="ConsPlusNormal"/>
              <w:jc w:val="center"/>
            </w:pPr>
            <w:r>
              <w:t>_______________</w:t>
            </w:r>
          </w:p>
          <w:p w:rsidR="001F1F7F" w:rsidRDefault="001F1F7F">
            <w:pPr>
              <w:pStyle w:val="ConsPlusNormal"/>
              <w:jc w:val="center"/>
            </w:pPr>
            <w:r>
              <w:t>(наименование показателя)</w:t>
            </w:r>
          </w:p>
        </w:tc>
        <w:tc>
          <w:tcPr>
            <w:tcW w:w="2410" w:type="dxa"/>
          </w:tcPr>
          <w:p w:rsidR="001F1F7F" w:rsidRDefault="001F1F7F">
            <w:pPr>
              <w:pStyle w:val="ConsPlusNormal"/>
              <w:jc w:val="center"/>
            </w:pPr>
            <w:r>
              <w:t>______________________</w:t>
            </w:r>
          </w:p>
          <w:p w:rsidR="001F1F7F" w:rsidRDefault="001F1F7F">
            <w:pPr>
              <w:pStyle w:val="ConsPlusNormal"/>
              <w:jc w:val="center"/>
            </w:pPr>
            <w:r>
              <w:t>(наименование показателя)</w:t>
            </w:r>
          </w:p>
        </w:tc>
        <w:tc>
          <w:tcPr>
            <w:tcW w:w="2552" w:type="dxa"/>
          </w:tcPr>
          <w:p w:rsidR="001F1F7F" w:rsidRDefault="001F1F7F">
            <w:pPr>
              <w:pStyle w:val="ConsPlusNormal"/>
              <w:jc w:val="center"/>
            </w:pPr>
            <w:r>
              <w:t>________________________</w:t>
            </w:r>
          </w:p>
          <w:p w:rsidR="001F1F7F" w:rsidRDefault="001F1F7F">
            <w:pPr>
              <w:pStyle w:val="ConsPlusNormal"/>
              <w:jc w:val="center"/>
            </w:pPr>
            <w:r>
              <w:t>(наименование показателя)</w:t>
            </w:r>
          </w:p>
        </w:tc>
      </w:tr>
      <w:tr w:rsidR="001F1F7F" w:rsidTr="0061078F">
        <w:tc>
          <w:tcPr>
            <w:tcW w:w="1701" w:type="dxa"/>
          </w:tcPr>
          <w:p w:rsidR="001F1F7F" w:rsidRDefault="001F1F7F" w:rsidP="00D524BE">
            <w:pPr>
              <w:pStyle w:val="ConsPlusNormal"/>
              <w:jc w:val="center"/>
            </w:pPr>
            <w:r>
              <w:t>1</w:t>
            </w:r>
          </w:p>
        </w:tc>
        <w:tc>
          <w:tcPr>
            <w:tcW w:w="1701" w:type="dxa"/>
          </w:tcPr>
          <w:p w:rsidR="001F1F7F" w:rsidRDefault="001F1F7F" w:rsidP="00D524BE">
            <w:pPr>
              <w:pStyle w:val="ConsPlusNormal"/>
              <w:jc w:val="center"/>
            </w:pPr>
            <w:r>
              <w:t>2</w:t>
            </w:r>
          </w:p>
        </w:tc>
        <w:tc>
          <w:tcPr>
            <w:tcW w:w="1701" w:type="dxa"/>
          </w:tcPr>
          <w:p w:rsidR="001F1F7F" w:rsidRDefault="001F1F7F" w:rsidP="00D524BE">
            <w:pPr>
              <w:pStyle w:val="ConsPlusNormal"/>
              <w:jc w:val="center"/>
            </w:pPr>
            <w:r>
              <w:t>3</w:t>
            </w:r>
          </w:p>
        </w:tc>
        <w:tc>
          <w:tcPr>
            <w:tcW w:w="2410" w:type="dxa"/>
          </w:tcPr>
          <w:p w:rsidR="001F1F7F" w:rsidRDefault="001F1F7F" w:rsidP="00D524BE">
            <w:pPr>
              <w:pStyle w:val="ConsPlusNormal"/>
              <w:jc w:val="center"/>
            </w:pPr>
            <w:r>
              <w:t>4</w:t>
            </w:r>
          </w:p>
        </w:tc>
        <w:tc>
          <w:tcPr>
            <w:tcW w:w="2552" w:type="dxa"/>
          </w:tcPr>
          <w:p w:rsidR="001F1F7F" w:rsidRDefault="001F1F7F" w:rsidP="00D524BE">
            <w:pPr>
              <w:pStyle w:val="ConsPlusNormal"/>
              <w:jc w:val="center"/>
            </w:pPr>
            <w:r>
              <w:t>5</w:t>
            </w:r>
          </w:p>
        </w:tc>
      </w:tr>
      <w:tr w:rsidR="001F1F7F" w:rsidTr="0061078F">
        <w:tc>
          <w:tcPr>
            <w:tcW w:w="1701" w:type="dxa"/>
          </w:tcPr>
          <w:p w:rsidR="001F1F7F" w:rsidRDefault="001F1F7F">
            <w:pPr>
              <w:pStyle w:val="ConsPlusNormal"/>
              <w:jc w:val="center"/>
            </w:pPr>
          </w:p>
        </w:tc>
        <w:tc>
          <w:tcPr>
            <w:tcW w:w="1701" w:type="dxa"/>
          </w:tcPr>
          <w:p w:rsidR="001F1F7F" w:rsidRDefault="001F1F7F">
            <w:pPr>
              <w:pStyle w:val="ConsPlusNormal"/>
              <w:jc w:val="center"/>
            </w:pPr>
          </w:p>
        </w:tc>
        <w:tc>
          <w:tcPr>
            <w:tcW w:w="1701" w:type="dxa"/>
          </w:tcPr>
          <w:p w:rsidR="001F1F7F" w:rsidRDefault="001F1F7F">
            <w:pPr>
              <w:pStyle w:val="ConsPlusNormal"/>
              <w:jc w:val="center"/>
            </w:pPr>
          </w:p>
        </w:tc>
        <w:tc>
          <w:tcPr>
            <w:tcW w:w="2410" w:type="dxa"/>
          </w:tcPr>
          <w:p w:rsidR="001F1F7F" w:rsidRDefault="001F1F7F">
            <w:pPr>
              <w:pStyle w:val="ConsPlusNormal"/>
              <w:jc w:val="center"/>
            </w:pPr>
          </w:p>
        </w:tc>
        <w:tc>
          <w:tcPr>
            <w:tcW w:w="2552" w:type="dxa"/>
          </w:tcPr>
          <w:p w:rsidR="001F1F7F" w:rsidRDefault="001F1F7F">
            <w:pPr>
              <w:pStyle w:val="ConsPlusNormal"/>
              <w:jc w:val="center"/>
            </w:pPr>
          </w:p>
        </w:tc>
      </w:tr>
      <w:tr w:rsidR="001F1F7F" w:rsidTr="0061078F">
        <w:tc>
          <w:tcPr>
            <w:tcW w:w="1701" w:type="dxa"/>
          </w:tcPr>
          <w:p w:rsidR="001F1F7F" w:rsidRDefault="001F1F7F">
            <w:pPr>
              <w:pStyle w:val="ConsPlusNormal"/>
              <w:jc w:val="center"/>
            </w:pPr>
          </w:p>
        </w:tc>
        <w:tc>
          <w:tcPr>
            <w:tcW w:w="1701" w:type="dxa"/>
          </w:tcPr>
          <w:p w:rsidR="001F1F7F" w:rsidRDefault="001F1F7F">
            <w:pPr>
              <w:pStyle w:val="ConsPlusNormal"/>
              <w:jc w:val="center"/>
            </w:pPr>
          </w:p>
        </w:tc>
        <w:tc>
          <w:tcPr>
            <w:tcW w:w="1701" w:type="dxa"/>
          </w:tcPr>
          <w:p w:rsidR="001F1F7F" w:rsidRDefault="001F1F7F">
            <w:pPr>
              <w:pStyle w:val="ConsPlusNormal"/>
              <w:jc w:val="center"/>
            </w:pPr>
          </w:p>
        </w:tc>
        <w:tc>
          <w:tcPr>
            <w:tcW w:w="2410" w:type="dxa"/>
          </w:tcPr>
          <w:p w:rsidR="001F1F7F" w:rsidRDefault="001F1F7F">
            <w:pPr>
              <w:pStyle w:val="ConsPlusNormal"/>
              <w:jc w:val="center"/>
            </w:pPr>
          </w:p>
        </w:tc>
        <w:tc>
          <w:tcPr>
            <w:tcW w:w="2552" w:type="dxa"/>
          </w:tcPr>
          <w:p w:rsidR="001F1F7F" w:rsidRDefault="001F1F7F">
            <w:pPr>
              <w:pStyle w:val="ConsPlusNormal"/>
              <w:jc w:val="center"/>
            </w:pPr>
          </w:p>
        </w:tc>
      </w:tr>
      <w:tr w:rsidR="001F1F7F" w:rsidTr="0061078F">
        <w:tc>
          <w:tcPr>
            <w:tcW w:w="1701" w:type="dxa"/>
          </w:tcPr>
          <w:p w:rsidR="001F1F7F" w:rsidRDefault="001F1F7F">
            <w:pPr>
              <w:pStyle w:val="ConsPlusNormal"/>
              <w:jc w:val="center"/>
            </w:pPr>
          </w:p>
        </w:tc>
        <w:tc>
          <w:tcPr>
            <w:tcW w:w="1701" w:type="dxa"/>
          </w:tcPr>
          <w:p w:rsidR="001F1F7F" w:rsidRDefault="001F1F7F">
            <w:pPr>
              <w:pStyle w:val="ConsPlusNormal"/>
              <w:jc w:val="center"/>
            </w:pPr>
          </w:p>
        </w:tc>
        <w:tc>
          <w:tcPr>
            <w:tcW w:w="1701" w:type="dxa"/>
          </w:tcPr>
          <w:p w:rsidR="001F1F7F" w:rsidRDefault="001F1F7F">
            <w:pPr>
              <w:pStyle w:val="ConsPlusNormal"/>
              <w:jc w:val="center"/>
            </w:pPr>
          </w:p>
        </w:tc>
        <w:tc>
          <w:tcPr>
            <w:tcW w:w="2410" w:type="dxa"/>
          </w:tcPr>
          <w:p w:rsidR="001F1F7F" w:rsidRDefault="001F1F7F">
            <w:pPr>
              <w:pStyle w:val="ConsPlusNormal"/>
              <w:jc w:val="center"/>
            </w:pPr>
          </w:p>
        </w:tc>
        <w:tc>
          <w:tcPr>
            <w:tcW w:w="2552" w:type="dxa"/>
          </w:tcPr>
          <w:p w:rsidR="001F1F7F" w:rsidRDefault="001F1F7F">
            <w:pPr>
              <w:pStyle w:val="ConsPlusNormal"/>
              <w:jc w:val="center"/>
            </w:pPr>
          </w:p>
        </w:tc>
      </w:tr>
    </w:tbl>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5. Показатели, характеризующие объем и (или) качество работы:</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5.1. Показатели, характеризующие объем работы: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96"/>
        <w:gridCol w:w="1906"/>
        <w:gridCol w:w="2127"/>
        <w:gridCol w:w="2268"/>
        <w:gridCol w:w="2268"/>
      </w:tblGrid>
      <w:tr w:rsidR="001F1F7F" w:rsidTr="0061078F">
        <w:tc>
          <w:tcPr>
            <w:tcW w:w="3402" w:type="dxa"/>
            <w:gridSpan w:val="2"/>
          </w:tcPr>
          <w:p w:rsidR="001F1F7F" w:rsidRDefault="001F1F7F">
            <w:pPr>
              <w:pStyle w:val="ConsPlusNormal"/>
              <w:jc w:val="center"/>
            </w:pPr>
            <w:r>
              <w:t>Показатель объема работы</w:t>
            </w:r>
          </w:p>
        </w:tc>
        <w:tc>
          <w:tcPr>
            <w:tcW w:w="6663" w:type="dxa"/>
            <w:gridSpan w:val="3"/>
          </w:tcPr>
          <w:p w:rsidR="001F1F7F" w:rsidRDefault="001F1F7F">
            <w:pPr>
              <w:pStyle w:val="ConsPlusNormal"/>
              <w:jc w:val="center"/>
            </w:pPr>
            <w:r>
              <w:t>Значение показателя объема работы</w:t>
            </w:r>
          </w:p>
        </w:tc>
      </w:tr>
      <w:tr w:rsidR="001F1F7F" w:rsidTr="0061078F">
        <w:tc>
          <w:tcPr>
            <w:tcW w:w="1496" w:type="dxa"/>
          </w:tcPr>
          <w:p w:rsidR="001F1F7F" w:rsidRDefault="001F1F7F">
            <w:pPr>
              <w:pStyle w:val="ConsPlusNormal"/>
              <w:jc w:val="center"/>
            </w:pPr>
            <w:r>
              <w:t>наименование показателя</w:t>
            </w:r>
          </w:p>
        </w:tc>
        <w:tc>
          <w:tcPr>
            <w:tcW w:w="1906" w:type="dxa"/>
          </w:tcPr>
          <w:p w:rsidR="001F1F7F" w:rsidRDefault="001F1F7F">
            <w:pPr>
              <w:pStyle w:val="ConsPlusNormal"/>
              <w:jc w:val="center"/>
            </w:pPr>
            <w:r>
              <w:t>единица измерения</w:t>
            </w:r>
          </w:p>
        </w:tc>
        <w:tc>
          <w:tcPr>
            <w:tcW w:w="2127" w:type="dxa"/>
          </w:tcPr>
          <w:p w:rsidR="001F1F7F" w:rsidRDefault="001F1F7F">
            <w:pPr>
              <w:pStyle w:val="ConsPlusNormal"/>
              <w:jc w:val="center"/>
            </w:pPr>
            <w:r>
              <w:t>20__ год (очередной финансовый год)</w:t>
            </w:r>
          </w:p>
        </w:tc>
        <w:tc>
          <w:tcPr>
            <w:tcW w:w="2268" w:type="dxa"/>
          </w:tcPr>
          <w:p w:rsidR="001F1F7F" w:rsidRDefault="001F1F7F" w:rsidP="00D524BE">
            <w:pPr>
              <w:pStyle w:val="ConsPlusNormal"/>
              <w:ind w:firstLine="80"/>
              <w:jc w:val="center"/>
            </w:pPr>
            <w:r>
              <w:t>20__ год (1-й год планового периода)</w:t>
            </w:r>
          </w:p>
        </w:tc>
        <w:tc>
          <w:tcPr>
            <w:tcW w:w="2268" w:type="dxa"/>
          </w:tcPr>
          <w:p w:rsidR="001F1F7F" w:rsidRDefault="001F1F7F">
            <w:pPr>
              <w:pStyle w:val="ConsPlusNormal"/>
              <w:jc w:val="center"/>
            </w:pPr>
            <w:r>
              <w:t>20__ год (2-й год планового периода)</w:t>
            </w:r>
          </w:p>
        </w:tc>
      </w:tr>
      <w:tr w:rsidR="001F1F7F" w:rsidTr="0061078F">
        <w:tc>
          <w:tcPr>
            <w:tcW w:w="1496" w:type="dxa"/>
          </w:tcPr>
          <w:p w:rsidR="001F1F7F" w:rsidRDefault="001F1F7F" w:rsidP="00D524BE">
            <w:pPr>
              <w:pStyle w:val="ConsPlusNormal"/>
              <w:jc w:val="center"/>
            </w:pPr>
            <w:r>
              <w:t>1</w:t>
            </w:r>
          </w:p>
        </w:tc>
        <w:tc>
          <w:tcPr>
            <w:tcW w:w="1906" w:type="dxa"/>
          </w:tcPr>
          <w:p w:rsidR="001F1F7F" w:rsidRDefault="001F1F7F" w:rsidP="00D524BE">
            <w:pPr>
              <w:pStyle w:val="ConsPlusNormal"/>
              <w:jc w:val="center"/>
            </w:pPr>
            <w:r>
              <w:t>2</w:t>
            </w:r>
          </w:p>
        </w:tc>
        <w:tc>
          <w:tcPr>
            <w:tcW w:w="2127" w:type="dxa"/>
          </w:tcPr>
          <w:p w:rsidR="001F1F7F" w:rsidRDefault="001F1F7F" w:rsidP="00D524BE">
            <w:pPr>
              <w:pStyle w:val="ConsPlusNormal"/>
              <w:jc w:val="center"/>
            </w:pPr>
            <w:r>
              <w:t>3</w:t>
            </w:r>
          </w:p>
        </w:tc>
        <w:tc>
          <w:tcPr>
            <w:tcW w:w="2268" w:type="dxa"/>
          </w:tcPr>
          <w:p w:rsidR="001F1F7F" w:rsidRDefault="001F1F7F" w:rsidP="00D524BE">
            <w:pPr>
              <w:pStyle w:val="ConsPlusNormal"/>
              <w:jc w:val="center"/>
            </w:pPr>
            <w:r>
              <w:t>4</w:t>
            </w:r>
          </w:p>
        </w:tc>
        <w:tc>
          <w:tcPr>
            <w:tcW w:w="2268" w:type="dxa"/>
          </w:tcPr>
          <w:p w:rsidR="001F1F7F" w:rsidRDefault="001F1F7F" w:rsidP="00D524BE">
            <w:pPr>
              <w:pStyle w:val="ConsPlusNormal"/>
              <w:jc w:val="center"/>
            </w:pPr>
            <w:r>
              <w:t>5</w:t>
            </w:r>
          </w:p>
        </w:tc>
      </w:tr>
      <w:tr w:rsidR="001F1F7F" w:rsidTr="0061078F">
        <w:tc>
          <w:tcPr>
            <w:tcW w:w="1496" w:type="dxa"/>
          </w:tcPr>
          <w:p w:rsidR="001F1F7F" w:rsidRDefault="001F1F7F">
            <w:pPr>
              <w:pStyle w:val="ConsPlusNormal"/>
              <w:jc w:val="center"/>
            </w:pPr>
          </w:p>
        </w:tc>
        <w:tc>
          <w:tcPr>
            <w:tcW w:w="1906" w:type="dxa"/>
          </w:tcPr>
          <w:p w:rsidR="001F1F7F" w:rsidRDefault="001F1F7F">
            <w:pPr>
              <w:pStyle w:val="ConsPlusNormal"/>
              <w:jc w:val="center"/>
            </w:pPr>
          </w:p>
        </w:tc>
        <w:tc>
          <w:tcPr>
            <w:tcW w:w="2127" w:type="dxa"/>
          </w:tcPr>
          <w:p w:rsidR="001F1F7F" w:rsidRDefault="001F1F7F">
            <w:pPr>
              <w:pStyle w:val="ConsPlusNormal"/>
              <w:jc w:val="center"/>
            </w:pPr>
          </w:p>
        </w:tc>
        <w:tc>
          <w:tcPr>
            <w:tcW w:w="2268" w:type="dxa"/>
          </w:tcPr>
          <w:p w:rsidR="001F1F7F" w:rsidRDefault="001F1F7F">
            <w:pPr>
              <w:pStyle w:val="ConsPlusNormal"/>
              <w:jc w:val="center"/>
            </w:pPr>
          </w:p>
        </w:tc>
        <w:tc>
          <w:tcPr>
            <w:tcW w:w="2268" w:type="dxa"/>
          </w:tcPr>
          <w:p w:rsidR="001F1F7F" w:rsidRDefault="001F1F7F">
            <w:pPr>
              <w:pStyle w:val="ConsPlusNormal"/>
              <w:jc w:val="center"/>
            </w:pPr>
          </w:p>
        </w:tc>
      </w:tr>
    </w:tbl>
    <w:p w:rsidR="001F1F7F" w:rsidRDefault="001F1F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Допустимые (возможные) отклонения от установленных показателей </w:t>
      </w:r>
      <w:r w:rsidRPr="000052CC">
        <w:rPr>
          <w:rFonts w:ascii="Times New Roman" w:hAnsi="Times New Roman" w:cs="Times New Roman"/>
          <w:sz w:val="28"/>
          <w:szCs w:val="28"/>
        </w:rPr>
        <w:t>объема</w:t>
      </w:r>
      <w:r>
        <w:rPr>
          <w:rFonts w:ascii="Times New Roman" w:hAnsi="Times New Roman" w:cs="Times New Roman"/>
          <w:sz w:val="28"/>
          <w:szCs w:val="28"/>
        </w:rPr>
        <w:t xml:space="preserve"> работы, в пределах </w:t>
      </w:r>
      <w:r w:rsidRPr="000052CC">
        <w:rPr>
          <w:rFonts w:ascii="Times New Roman" w:hAnsi="Times New Roman" w:cs="Times New Roman"/>
          <w:sz w:val="28"/>
          <w:szCs w:val="28"/>
        </w:rPr>
        <w:t>которых муниципальное задание считается выполненным</w:t>
      </w:r>
      <w:r>
        <w:rPr>
          <w:rFonts w:ascii="Times New Roman" w:hAnsi="Times New Roman" w:cs="Times New Roman"/>
          <w:sz w:val="28"/>
          <w:szCs w:val="28"/>
        </w:rPr>
        <w:t xml:space="preserve"> </w:t>
      </w:r>
      <w:r w:rsidRPr="000052CC">
        <w:rPr>
          <w:rFonts w:ascii="Times New Roman" w:hAnsi="Times New Roman" w:cs="Times New Roman"/>
          <w:sz w:val="28"/>
          <w:szCs w:val="28"/>
        </w:rPr>
        <w:t>(процентов)</w:t>
      </w:r>
      <w:r>
        <w:rPr>
          <w:rFonts w:ascii="Times New Roman" w:hAnsi="Times New Roman" w:cs="Times New Roman"/>
          <w:sz w:val="28"/>
          <w:szCs w:val="28"/>
        </w:rPr>
        <w:t xml:space="preserve"> ________.</w:t>
      </w:r>
    </w:p>
    <w:p w:rsidR="001F1F7F" w:rsidRPr="000052CC" w:rsidRDefault="001F1F7F" w:rsidP="000052CC">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 xml:space="preserve">5.2. Показатели, характеризующие качество работы </w:t>
      </w:r>
      <w:hyperlink w:anchor="P525" w:history="1">
        <w:r w:rsidRPr="000052CC">
          <w:rPr>
            <w:rFonts w:ascii="Times New Roman" w:hAnsi="Times New Roman" w:cs="Times New Roman"/>
            <w:color w:val="0000FF"/>
            <w:sz w:val="28"/>
            <w:szCs w:val="28"/>
          </w:rPr>
          <w:t>&lt;5&gt;</w:t>
        </w:r>
      </w:hyperlink>
      <w:r w:rsidRPr="000052CC">
        <w:rPr>
          <w:rFonts w:ascii="Times New Roman" w:hAnsi="Times New Roman" w:cs="Times New Roman"/>
          <w:sz w:val="28"/>
          <w:szCs w:val="28"/>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44"/>
        <w:gridCol w:w="1906"/>
        <w:gridCol w:w="2120"/>
        <w:gridCol w:w="2127"/>
        <w:gridCol w:w="2268"/>
      </w:tblGrid>
      <w:tr w:rsidR="001F1F7F" w:rsidTr="0061078F">
        <w:tc>
          <w:tcPr>
            <w:tcW w:w="3550" w:type="dxa"/>
            <w:gridSpan w:val="2"/>
          </w:tcPr>
          <w:p w:rsidR="001F1F7F" w:rsidRDefault="001F1F7F">
            <w:pPr>
              <w:pStyle w:val="ConsPlusNormal"/>
              <w:jc w:val="center"/>
            </w:pPr>
            <w:r>
              <w:t>Показатель качества работы</w:t>
            </w:r>
          </w:p>
        </w:tc>
        <w:tc>
          <w:tcPr>
            <w:tcW w:w="6515" w:type="dxa"/>
            <w:gridSpan w:val="3"/>
          </w:tcPr>
          <w:p w:rsidR="001F1F7F" w:rsidRDefault="001F1F7F">
            <w:pPr>
              <w:pStyle w:val="ConsPlusNormal"/>
              <w:jc w:val="center"/>
            </w:pPr>
            <w:r>
              <w:t>Значение показателя качества работы</w:t>
            </w:r>
          </w:p>
        </w:tc>
      </w:tr>
      <w:tr w:rsidR="001F1F7F" w:rsidTr="0061078F">
        <w:tc>
          <w:tcPr>
            <w:tcW w:w="1644" w:type="dxa"/>
          </w:tcPr>
          <w:p w:rsidR="001F1F7F" w:rsidRDefault="001F1F7F">
            <w:pPr>
              <w:pStyle w:val="ConsPlusNormal"/>
              <w:jc w:val="center"/>
            </w:pPr>
            <w:r>
              <w:t>наименование показателя</w:t>
            </w:r>
          </w:p>
        </w:tc>
        <w:tc>
          <w:tcPr>
            <w:tcW w:w="1906" w:type="dxa"/>
          </w:tcPr>
          <w:p w:rsidR="001F1F7F" w:rsidRDefault="001F1F7F">
            <w:pPr>
              <w:pStyle w:val="ConsPlusNormal"/>
              <w:jc w:val="center"/>
            </w:pPr>
            <w:r>
              <w:t>единица измерения</w:t>
            </w:r>
          </w:p>
        </w:tc>
        <w:tc>
          <w:tcPr>
            <w:tcW w:w="2120" w:type="dxa"/>
          </w:tcPr>
          <w:p w:rsidR="001F1F7F" w:rsidRDefault="001F1F7F">
            <w:pPr>
              <w:pStyle w:val="ConsPlusNormal"/>
              <w:jc w:val="center"/>
            </w:pPr>
            <w:r>
              <w:t>20__ год (очередной финансовый год)</w:t>
            </w:r>
          </w:p>
        </w:tc>
        <w:tc>
          <w:tcPr>
            <w:tcW w:w="2127" w:type="dxa"/>
          </w:tcPr>
          <w:p w:rsidR="001F1F7F" w:rsidRDefault="001F1F7F">
            <w:pPr>
              <w:pStyle w:val="ConsPlusNormal"/>
              <w:jc w:val="center"/>
            </w:pPr>
            <w:r>
              <w:t>20__ год (1-й год планового периода)</w:t>
            </w:r>
          </w:p>
        </w:tc>
        <w:tc>
          <w:tcPr>
            <w:tcW w:w="2268" w:type="dxa"/>
          </w:tcPr>
          <w:p w:rsidR="001F1F7F" w:rsidRDefault="001F1F7F">
            <w:pPr>
              <w:pStyle w:val="ConsPlusNormal"/>
              <w:jc w:val="center"/>
            </w:pPr>
            <w:r>
              <w:t>20__ год (2-й год планового периода)</w:t>
            </w:r>
          </w:p>
        </w:tc>
      </w:tr>
      <w:tr w:rsidR="001F1F7F" w:rsidTr="0061078F">
        <w:tc>
          <w:tcPr>
            <w:tcW w:w="1644" w:type="dxa"/>
          </w:tcPr>
          <w:p w:rsidR="001F1F7F" w:rsidRDefault="001F1F7F" w:rsidP="004017C1">
            <w:pPr>
              <w:pStyle w:val="ConsPlusNormal"/>
              <w:jc w:val="center"/>
            </w:pPr>
            <w:r>
              <w:lastRenderedPageBreak/>
              <w:t>1</w:t>
            </w:r>
          </w:p>
        </w:tc>
        <w:tc>
          <w:tcPr>
            <w:tcW w:w="1906" w:type="dxa"/>
          </w:tcPr>
          <w:p w:rsidR="001F1F7F" w:rsidRDefault="001F1F7F" w:rsidP="004017C1">
            <w:pPr>
              <w:pStyle w:val="ConsPlusNormal"/>
              <w:jc w:val="center"/>
            </w:pPr>
            <w:r>
              <w:t>2</w:t>
            </w:r>
          </w:p>
        </w:tc>
        <w:tc>
          <w:tcPr>
            <w:tcW w:w="2120" w:type="dxa"/>
          </w:tcPr>
          <w:p w:rsidR="001F1F7F" w:rsidRDefault="001F1F7F" w:rsidP="004017C1">
            <w:pPr>
              <w:pStyle w:val="ConsPlusNormal"/>
              <w:jc w:val="center"/>
            </w:pPr>
            <w:r>
              <w:t>3</w:t>
            </w:r>
          </w:p>
        </w:tc>
        <w:tc>
          <w:tcPr>
            <w:tcW w:w="2127" w:type="dxa"/>
          </w:tcPr>
          <w:p w:rsidR="001F1F7F" w:rsidRDefault="001F1F7F" w:rsidP="004017C1">
            <w:pPr>
              <w:pStyle w:val="ConsPlusNormal"/>
              <w:jc w:val="center"/>
            </w:pPr>
            <w:r>
              <w:t>4</w:t>
            </w:r>
          </w:p>
        </w:tc>
        <w:tc>
          <w:tcPr>
            <w:tcW w:w="2268" w:type="dxa"/>
          </w:tcPr>
          <w:p w:rsidR="001F1F7F" w:rsidRDefault="001F1F7F" w:rsidP="004017C1">
            <w:pPr>
              <w:pStyle w:val="ConsPlusNormal"/>
              <w:jc w:val="center"/>
            </w:pPr>
            <w:r>
              <w:t>5</w:t>
            </w:r>
          </w:p>
        </w:tc>
      </w:tr>
      <w:tr w:rsidR="001F1F7F" w:rsidTr="0061078F">
        <w:tc>
          <w:tcPr>
            <w:tcW w:w="1644" w:type="dxa"/>
          </w:tcPr>
          <w:p w:rsidR="001F1F7F" w:rsidRDefault="001F1F7F">
            <w:pPr>
              <w:pStyle w:val="ConsPlusNormal"/>
              <w:jc w:val="center"/>
            </w:pPr>
          </w:p>
        </w:tc>
        <w:tc>
          <w:tcPr>
            <w:tcW w:w="1906" w:type="dxa"/>
          </w:tcPr>
          <w:p w:rsidR="001F1F7F" w:rsidRDefault="001F1F7F">
            <w:pPr>
              <w:pStyle w:val="ConsPlusNormal"/>
              <w:jc w:val="center"/>
            </w:pPr>
          </w:p>
        </w:tc>
        <w:tc>
          <w:tcPr>
            <w:tcW w:w="2120" w:type="dxa"/>
          </w:tcPr>
          <w:p w:rsidR="001F1F7F" w:rsidRDefault="001F1F7F">
            <w:pPr>
              <w:pStyle w:val="ConsPlusNormal"/>
              <w:jc w:val="center"/>
            </w:pPr>
          </w:p>
        </w:tc>
        <w:tc>
          <w:tcPr>
            <w:tcW w:w="2127" w:type="dxa"/>
          </w:tcPr>
          <w:p w:rsidR="001F1F7F" w:rsidRDefault="001F1F7F">
            <w:pPr>
              <w:pStyle w:val="ConsPlusNormal"/>
              <w:jc w:val="center"/>
            </w:pPr>
          </w:p>
        </w:tc>
        <w:tc>
          <w:tcPr>
            <w:tcW w:w="2268" w:type="dxa"/>
          </w:tcPr>
          <w:p w:rsidR="001F1F7F" w:rsidRDefault="001F1F7F">
            <w:pPr>
              <w:pStyle w:val="ConsPlusNormal"/>
              <w:jc w:val="center"/>
            </w:pPr>
          </w:p>
        </w:tc>
      </w:tr>
    </w:tbl>
    <w:p w:rsidR="001F1F7F" w:rsidRPr="000052CC" w:rsidRDefault="001F1F7F">
      <w:pPr>
        <w:pStyle w:val="ConsPlusNormal"/>
        <w:ind w:firstLine="540"/>
        <w:jc w:val="both"/>
        <w:rPr>
          <w:sz w:val="28"/>
          <w:szCs w:val="28"/>
        </w:rPr>
      </w:pPr>
    </w:p>
    <w:p w:rsidR="001F1F7F" w:rsidRPr="000052CC" w:rsidRDefault="001F1F7F" w:rsidP="000052CC">
      <w:pPr>
        <w:pStyle w:val="ConsPlusNonformat"/>
        <w:jc w:val="center"/>
        <w:rPr>
          <w:rFonts w:ascii="Times New Roman" w:hAnsi="Times New Roman" w:cs="Times New Roman"/>
          <w:sz w:val="28"/>
          <w:szCs w:val="28"/>
        </w:rPr>
      </w:pPr>
      <w:r w:rsidRPr="000052CC">
        <w:rPr>
          <w:rFonts w:ascii="Times New Roman" w:hAnsi="Times New Roman" w:cs="Times New Roman"/>
          <w:sz w:val="28"/>
          <w:szCs w:val="28"/>
        </w:rPr>
        <w:t xml:space="preserve">Часть 3. ПРОЧИЕ СВЕДЕНИЯ О </w:t>
      </w:r>
      <w:r>
        <w:rPr>
          <w:rFonts w:ascii="Times New Roman" w:hAnsi="Times New Roman" w:cs="Times New Roman"/>
          <w:sz w:val="28"/>
          <w:szCs w:val="28"/>
        </w:rPr>
        <w:t>МУНИЦИПАЛЬНОМ</w:t>
      </w:r>
      <w:r w:rsidRPr="000052CC">
        <w:rPr>
          <w:rFonts w:ascii="Times New Roman" w:hAnsi="Times New Roman" w:cs="Times New Roman"/>
          <w:sz w:val="28"/>
          <w:szCs w:val="28"/>
        </w:rPr>
        <w:t xml:space="preserve"> ЗАДАНИИ </w:t>
      </w:r>
      <w:hyperlink w:anchor="P526" w:history="1">
        <w:r w:rsidRPr="000052CC">
          <w:rPr>
            <w:rFonts w:ascii="Times New Roman" w:hAnsi="Times New Roman" w:cs="Times New Roman"/>
            <w:color w:val="0000FF"/>
            <w:sz w:val="28"/>
            <w:szCs w:val="28"/>
          </w:rPr>
          <w:t>&lt;6&gt;</w:t>
        </w:r>
      </w:hyperlink>
    </w:p>
    <w:p w:rsidR="001F1F7F" w:rsidRPr="000052CC" w:rsidRDefault="001F1F7F">
      <w:pPr>
        <w:pStyle w:val="ConsPlusNonformat"/>
        <w:jc w:val="both"/>
        <w:rPr>
          <w:rFonts w:ascii="Times New Roman" w:hAnsi="Times New Roman" w:cs="Times New Roman"/>
          <w:sz w:val="28"/>
          <w:szCs w:val="28"/>
        </w:rPr>
      </w:pPr>
    </w:p>
    <w:p w:rsidR="001F1F7F" w:rsidRPr="000052CC" w:rsidRDefault="001F1F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Основания для досрочного прекращения выполнения </w:t>
      </w:r>
      <w:r w:rsidRPr="000052CC">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0052CC">
        <w:rPr>
          <w:rFonts w:ascii="Times New Roman" w:hAnsi="Times New Roman" w:cs="Times New Roman"/>
          <w:sz w:val="28"/>
          <w:szCs w:val="28"/>
        </w:rPr>
        <w:t>задания:</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0052CC" w:rsidRDefault="001F1F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Иная информация, необходимая </w:t>
      </w:r>
      <w:r w:rsidRPr="000052CC">
        <w:rPr>
          <w:rFonts w:ascii="Times New Roman" w:hAnsi="Times New Roman" w:cs="Times New Roman"/>
          <w:sz w:val="28"/>
          <w:szCs w:val="28"/>
        </w:rPr>
        <w:t>для выполнения (</w:t>
      </w:r>
      <w:proofErr w:type="gramStart"/>
      <w:r w:rsidRPr="000052CC">
        <w:rPr>
          <w:rFonts w:ascii="Times New Roman" w:hAnsi="Times New Roman" w:cs="Times New Roman"/>
          <w:sz w:val="28"/>
          <w:szCs w:val="28"/>
        </w:rPr>
        <w:t>контроля за</w:t>
      </w:r>
      <w:proofErr w:type="gramEnd"/>
      <w:r w:rsidRPr="000052CC">
        <w:rPr>
          <w:rFonts w:ascii="Times New Roman" w:hAnsi="Times New Roman" w:cs="Times New Roman"/>
          <w:sz w:val="28"/>
          <w:szCs w:val="28"/>
        </w:rPr>
        <w:t xml:space="preserve"> выполнением)</w:t>
      </w:r>
      <w:r>
        <w:rPr>
          <w:rFonts w:ascii="Times New Roman" w:hAnsi="Times New Roman" w:cs="Times New Roman"/>
          <w:sz w:val="28"/>
          <w:szCs w:val="28"/>
        </w:rPr>
        <w:t xml:space="preserve"> </w:t>
      </w:r>
      <w:r w:rsidRPr="000052CC">
        <w:rPr>
          <w:rFonts w:ascii="Times New Roman" w:hAnsi="Times New Roman" w:cs="Times New Roman"/>
          <w:sz w:val="28"/>
          <w:szCs w:val="28"/>
        </w:rPr>
        <w:t>муниципального задания:</w:t>
      </w:r>
      <w:r>
        <w:rPr>
          <w:rFonts w:ascii="Times New Roman" w:hAnsi="Times New Roman" w:cs="Times New Roman"/>
          <w:sz w:val="28"/>
          <w:szCs w:val="28"/>
        </w:rPr>
        <w:t xml:space="preserve"> __________________________________________________</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 xml:space="preserve">3. Порядок </w:t>
      </w:r>
      <w:proofErr w:type="gramStart"/>
      <w:r w:rsidRPr="000052CC">
        <w:rPr>
          <w:rFonts w:ascii="Times New Roman" w:hAnsi="Times New Roman" w:cs="Times New Roman"/>
          <w:sz w:val="28"/>
          <w:szCs w:val="28"/>
        </w:rPr>
        <w:t>контроля за</w:t>
      </w:r>
      <w:proofErr w:type="gramEnd"/>
      <w:r w:rsidRPr="000052CC">
        <w:rPr>
          <w:rFonts w:ascii="Times New Roman" w:hAnsi="Times New Roman" w:cs="Times New Roman"/>
          <w:sz w:val="28"/>
          <w:szCs w:val="28"/>
        </w:rPr>
        <w:t xml:space="preserve"> выполнением муниципального задания: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19"/>
        <w:gridCol w:w="3260"/>
        <w:gridCol w:w="3827"/>
      </w:tblGrid>
      <w:tr w:rsidR="001F1F7F" w:rsidTr="00116635">
        <w:tc>
          <w:tcPr>
            <w:tcW w:w="3119" w:type="dxa"/>
          </w:tcPr>
          <w:p w:rsidR="001F1F7F" w:rsidRDefault="001F1F7F">
            <w:pPr>
              <w:pStyle w:val="ConsPlusNormal"/>
              <w:jc w:val="center"/>
            </w:pPr>
            <w:r>
              <w:t>Формы контроля</w:t>
            </w:r>
          </w:p>
        </w:tc>
        <w:tc>
          <w:tcPr>
            <w:tcW w:w="3260" w:type="dxa"/>
          </w:tcPr>
          <w:p w:rsidR="001F1F7F" w:rsidRDefault="001F1F7F">
            <w:pPr>
              <w:pStyle w:val="ConsPlusNormal"/>
              <w:jc w:val="center"/>
            </w:pPr>
            <w:r>
              <w:t>Периодичность</w:t>
            </w:r>
          </w:p>
        </w:tc>
        <w:tc>
          <w:tcPr>
            <w:tcW w:w="3827" w:type="dxa"/>
          </w:tcPr>
          <w:p w:rsidR="001F1F7F" w:rsidRDefault="001F1F7F" w:rsidP="00C27713">
            <w:pPr>
              <w:pStyle w:val="ConsPlusNormal"/>
              <w:jc w:val="center"/>
            </w:pPr>
            <w:r>
              <w:t xml:space="preserve">Органы, осуществляющие </w:t>
            </w:r>
            <w:proofErr w:type="gramStart"/>
            <w:r>
              <w:t>контроль за</w:t>
            </w:r>
            <w:proofErr w:type="gramEnd"/>
            <w:r>
              <w:t xml:space="preserve"> выполнением муниципального задания</w:t>
            </w:r>
          </w:p>
        </w:tc>
      </w:tr>
      <w:tr w:rsidR="001F1F7F" w:rsidTr="00116635">
        <w:tc>
          <w:tcPr>
            <w:tcW w:w="3119" w:type="dxa"/>
          </w:tcPr>
          <w:p w:rsidR="001F1F7F" w:rsidRDefault="001F1F7F">
            <w:pPr>
              <w:pStyle w:val="ConsPlusNormal"/>
              <w:jc w:val="center"/>
            </w:pPr>
            <w:r>
              <w:t>1</w:t>
            </w:r>
          </w:p>
        </w:tc>
        <w:tc>
          <w:tcPr>
            <w:tcW w:w="3260" w:type="dxa"/>
          </w:tcPr>
          <w:p w:rsidR="001F1F7F" w:rsidRDefault="001F1F7F">
            <w:pPr>
              <w:pStyle w:val="ConsPlusNormal"/>
              <w:jc w:val="center"/>
            </w:pPr>
            <w:r>
              <w:t>2</w:t>
            </w:r>
          </w:p>
        </w:tc>
        <w:tc>
          <w:tcPr>
            <w:tcW w:w="3827" w:type="dxa"/>
          </w:tcPr>
          <w:p w:rsidR="001F1F7F" w:rsidRDefault="001F1F7F">
            <w:pPr>
              <w:pStyle w:val="ConsPlusNormal"/>
              <w:jc w:val="center"/>
            </w:pPr>
            <w:r>
              <w:t>3</w:t>
            </w:r>
          </w:p>
        </w:tc>
      </w:tr>
      <w:tr w:rsidR="001F1F7F" w:rsidTr="00116635">
        <w:tc>
          <w:tcPr>
            <w:tcW w:w="3119" w:type="dxa"/>
          </w:tcPr>
          <w:p w:rsidR="001F1F7F" w:rsidRDefault="001F1F7F">
            <w:pPr>
              <w:pStyle w:val="ConsPlusNormal"/>
              <w:jc w:val="center"/>
            </w:pPr>
          </w:p>
        </w:tc>
        <w:tc>
          <w:tcPr>
            <w:tcW w:w="3260" w:type="dxa"/>
          </w:tcPr>
          <w:p w:rsidR="001F1F7F" w:rsidRDefault="001F1F7F">
            <w:pPr>
              <w:pStyle w:val="ConsPlusNormal"/>
              <w:jc w:val="center"/>
            </w:pPr>
          </w:p>
        </w:tc>
        <w:tc>
          <w:tcPr>
            <w:tcW w:w="3827" w:type="dxa"/>
          </w:tcPr>
          <w:p w:rsidR="001F1F7F" w:rsidRDefault="001F1F7F">
            <w:pPr>
              <w:pStyle w:val="ConsPlusNormal"/>
              <w:jc w:val="center"/>
            </w:pPr>
          </w:p>
        </w:tc>
      </w:tr>
      <w:tr w:rsidR="001F1F7F" w:rsidTr="00116635">
        <w:tc>
          <w:tcPr>
            <w:tcW w:w="3119" w:type="dxa"/>
          </w:tcPr>
          <w:p w:rsidR="001F1F7F" w:rsidRDefault="001F1F7F">
            <w:pPr>
              <w:pStyle w:val="ConsPlusNormal"/>
              <w:jc w:val="center"/>
            </w:pPr>
          </w:p>
        </w:tc>
        <w:tc>
          <w:tcPr>
            <w:tcW w:w="3260" w:type="dxa"/>
          </w:tcPr>
          <w:p w:rsidR="001F1F7F" w:rsidRDefault="001F1F7F">
            <w:pPr>
              <w:pStyle w:val="ConsPlusNormal"/>
              <w:jc w:val="center"/>
            </w:pPr>
          </w:p>
        </w:tc>
        <w:tc>
          <w:tcPr>
            <w:tcW w:w="3827" w:type="dxa"/>
          </w:tcPr>
          <w:p w:rsidR="001F1F7F" w:rsidRDefault="001F1F7F">
            <w:pPr>
              <w:pStyle w:val="ConsPlusNormal"/>
              <w:jc w:val="center"/>
            </w:pPr>
          </w:p>
        </w:tc>
      </w:tr>
    </w:tbl>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4. Требования к отчетности о выполнении муниципального задания:</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4.1. Периодичнос</w:t>
      </w:r>
      <w:r>
        <w:rPr>
          <w:rFonts w:ascii="Times New Roman" w:hAnsi="Times New Roman" w:cs="Times New Roman"/>
          <w:sz w:val="28"/>
          <w:szCs w:val="28"/>
        </w:rPr>
        <w:t xml:space="preserve">ть представления отчетов о </w:t>
      </w:r>
      <w:r w:rsidRPr="000052CC">
        <w:rPr>
          <w:rFonts w:ascii="Times New Roman" w:hAnsi="Times New Roman" w:cs="Times New Roman"/>
          <w:sz w:val="28"/>
          <w:szCs w:val="28"/>
        </w:rPr>
        <w:t>выполнении муниципального</w:t>
      </w:r>
      <w:r>
        <w:rPr>
          <w:rFonts w:ascii="Times New Roman" w:hAnsi="Times New Roman" w:cs="Times New Roman"/>
          <w:sz w:val="28"/>
          <w:szCs w:val="28"/>
        </w:rPr>
        <w:t xml:space="preserve"> </w:t>
      </w:r>
      <w:r w:rsidRPr="000052CC">
        <w:rPr>
          <w:rFonts w:ascii="Times New Roman" w:hAnsi="Times New Roman" w:cs="Times New Roman"/>
          <w:sz w:val="28"/>
          <w:szCs w:val="28"/>
        </w:rPr>
        <w:t xml:space="preserve">задания </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4.2. Сроки представления отчетов о выполнении муниципального задания __</w:t>
      </w:r>
      <w:r>
        <w:rPr>
          <w:rFonts w:ascii="Times New Roman" w:hAnsi="Times New Roman" w:cs="Times New Roman"/>
          <w:sz w:val="28"/>
          <w:szCs w:val="28"/>
        </w:rPr>
        <w:t>____</w:t>
      </w:r>
      <w:r w:rsidRPr="000052CC">
        <w:rPr>
          <w:rFonts w:ascii="Times New Roman" w:hAnsi="Times New Roman" w:cs="Times New Roman"/>
          <w:sz w:val="28"/>
          <w:szCs w:val="28"/>
        </w:rPr>
        <w:t>__</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4.3. Иные требования к отчетности о выполнении муниципального задания __</w:t>
      </w:r>
      <w:r>
        <w:rPr>
          <w:rFonts w:ascii="Times New Roman" w:hAnsi="Times New Roman" w:cs="Times New Roman"/>
          <w:sz w:val="28"/>
          <w:szCs w:val="28"/>
        </w:rPr>
        <w:t>____</w:t>
      </w:r>
      <w:r w:rsidRPr="000052CC">
        <w:rPr>
          <w:rFonts w:ascii="Times New Roman" w:hAnsi="Times New Roman" w:cs="Times New Roman"/>
          <w:sz w:val="28"/>
          <w:szCs w:val="28"/>
        </w:rPr>
        <w:t>_</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0052CC" w:rsidRDefault="001F1F7F">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5. Иные показатели, связанные с выполнением муниципального</w:t>
      </w:r>
      <w:r>
        <w:rPr>
          <w:rFonts w:ascii="Times New Roman" w:hAnsi="Times New Roman" w:cs="Times New Roman"/>
          <w:sz w:val="28"/>
          <w:szCs w:val="28"/>
        </w:rPr>
        <w:t xml:space="preserve"> задания,__________</w:t>
      </w:r>
    </w:p>
    <w:p w:rsidR="001F1F7F" w:rsidRDefault="001F1F7F" w:rsidP="00B41944">
      <w:pPr>
        <w:pStyle w:val="ConsPlusNonformat"/>
        <w:jc w:val="both"/>
        <w:rPr>
          <w:rFonts w:ascii="Times New Roman" w:hAnsi="Times New Roman" w:cs="Times New Roman"/>
          <w:sz w:val="28"/>
          <w:szCs w:val="28"/>
        </w:rPr>
      </w:pPr>
      <w:r w:rsidRPr="000052C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bookmarkStart w:id="7" w:name="P521"/>
      <w:bookmarkEnd w:id="7"/>
    </w:p>
    <w:p w:rsidR="001F1F7F" w:rsidRDefault="001F1F7F" w:rsidP="00B41944">
      <w:pPr>
        <w:pStyle w:val="ConsPlusNonformat"/>
        <w:ind w:firstLine="567"/>
        <w:jc w:val="both"/>
        <w:rPr>
          <w:rFonts w:ascii="Times New Roman" w:hAnsi="Times New Roman" w:cs="Times New Roman"/>
        </w:rPr>
      </w:pPr>
    </w:p>
    <w:p w:rsidR="001F1F7F" w:rsidRDefault="001F1F7F" w:rsidP="00B41944">
      <w:pPr>
        <w:pStyle w:val="ConsPlusNonformat"/>
        <w:ind w:firstLine="567"/>
        <w:jc w:val="both"/>
        <w:rPr>
          <w:rFonts w:ascii="Times New Roman" w:hAnsi="Times New Roman" w:cs="Times New Roman"/>
        </w:rPr>
      </w:pPr>
    </w:p>
    <w:p w:rsidR="001F1F7F" w:rsidRPr="00B41944" w:rsidRDefault="001F1F7F" w:rsidP="00B41944">
      <w:pPr>
        <w:pStyle w:val="ConsPlusNonformat"/>
        <w:ind w:firstLine="567"/>
        <w:jc w:val="both"/>
        <w:rPr>
          <w:rFonts w:ascii="Times New Roman" w:hAnsi="Times New Roman" w:cs="Times New Roman"/>
        </w:rPr>
      </w:pPr>
      <w:r w:rsidRPr="00B41944">
        <w:rPr>
          <w:rFonts w:ascii="Times New Roman" w:hAnsi="Times New Roman" w:cs="Times New Roman"/>
        </w:rPr>
        <w:t>&lt;1</w:t>
      </w:r>
      <w:proofErr w:type="gramStart"/>
      <w:r w:rsidRPr="00B41944">
        <w:rPr>
          <w:rFonts w:ascii="Times New Roman" w:hAnsi="Times New Roman" w:cs="Times New Roman"/>
        </w:rPr>
        <w:t>&gt; В</w:t>
      </w:r>
      <w:proofErr w:type="gramEnd"/>
      <w:r w:rsidRPr="00B41944">
        <w:rPr>
          <w:rFonts w:ascii="Times New Roman" w:hAnsi="Times New Roman" w:cs="Times New Roman"/>
        </w:rPr>
        <w:t xml:space="preserve"> соответствии с Общероссийским классификатором видов экономической деятельности.</w:t>
      </w:r>
    </w:p>
    <w:p w:rsidR="001F1F7F" w:rsidRPr="00B41944" w:rsidRDefault="001F1F7F">
      <w:pPr>
        <w:pStyle w:val="ConsPlusNormal"/>
        <w:ind w:firstLine="540"/>
        <w:jc w:val="both"/>
      </w:pPr>
      <w:bookmarkStart w:id="8" w:name="P522"/>
      <w:bookmarkEnd w:id="8"/>
      <w:r w:rsidRPr="00B41944">
        <w:t>&lt;2</w:t>
      </w:r>
      <w:proofErr w:type="gramStart"/>
      <w:r w:rsidRPr="00B41944">
        <w:t>&gt; Ф</w:t>
      </w:r>
      <w:proofErr w:type="gramEnd"/>
      <w:r w:rsidRPr="00B41944">
        <w:t>ормируется при установлении муниципального задания и содержит требования к оказанию муниципальной (муниципальных) услуги (услуг) отдельно по каждой из муниципальных услуг с указанием порядкового номера раздела.</w:t>
      </w:r>
    </w:p>
    <w:p w:rsidR="001F1F7F" w:rsidRPr="00B41944" w:rsidRDefault="001F1F7F">
      <w:pPr>
        <w:pStyle w:val="ConsPlusNormal"/>
        <w:ind w:firstLine="540"/>
        <w:jc w:val="both"/>
      </w:pPr>
      <w:bookmarkStart w:id="9" w:name="P523"/>
      <w:bookmarkEnd w:id="9"/>
      <w:r w:rsidRPr="00B41944">
        <w:t>&lt;3</w:t>
      </w:r>
      <w:proofErr w:type="gramStart"/>
      <w:r w:rsidRPr="00B41944">
        <w:t>&gt; З</w:t>
      </w:r>
      <w:proofErr w:type="gramEnd"/>
      <w:r w:rsidRPr="00B41944">
        <w:t xml:space="preserve">аполняется при установлении показателей, характеризующих качество муниципальной услуги, в </w:t>
      </w:r>
      <w:r w:rsidRPr="004017C1">
        <w:t>общероссийском базовом перечне или региональном</w:t>
      </w:r>
      <w:r>
        <w:t xml:space="preserve"> перечне</w:t>
      </w:r>
      <w:r w:rsidRPr="00B41944">
        <w:t>.</w:t>
      </w:r>
    </w:p>
    <w:p w:rsidR="001F1F7F" w:rsidRPr="00B41944" w:rsidRDefault="001F1F7F">
      <w:pPr>
        <w:pStyle w:val="ConsPlusNormal"/>
        <w:ind w:firstLine="540"/>
        <w:jc w:val="both"/>
      </w:pPr>
      <w:bookmarkStart w:id="10" w:name="P524"/>
      <w:bookmarkEnd w:id="10"/>
      <w:r w:rsidRPr="00B41944">
        <w:t>&lt;4</w:t>
      </w:r>
      <w:proofErr w:type="gramStart"/>
      <w:r w:rsidRPr="00B41944">
        <w:t>&gt; Ф</w:t>
      </w:r>
      <w:proofErr w:type="gramEnd"/>
      <w:r w:rsidRPr="00B41944">
        <w:t>ормируется при установлении муниципального задания и содержит требования к выполнению работы (работ) отдельно по каждой из работ с указанием порядкового номера раздела.</w:t>
      </w:r>
    </w:p>
    <w:p w:rsidR="001F1F7F" w:rsidRPr="00B41944" w:rsidRDefault="001F1F7F">
      <w:pPr>
        <w:pStyle w:val="ConsPlusNormal"/>
        <w:ind w:firstLine="540"/>
        <w:jc w:val="both"/>
      </w:pPr>
      <w:bookmarkStart w:id="11" w:name="P525"/>
      <w:bookmarkEnd w:id="11"/>
      <w:r w:rsidRPr="00B41944">
        <w:t>&lt;5</w:t>
      </w:r>
      <w:proofErr w:type="gramStart"/>
      <w:r w:rsidRPr="00B41944">
        <w:t>&gt; З</w:t>
      </w:r>
      <w:proofErr w:type="gramEnd"/>
      <w:r w:rsidRPr="00B41944">
        <w:t xml:space="preserve">аполняется при установлении показателей, характеризующих качество работы, </w:t>
      </w:r>
      <w:r w:rsidRPr="004017C1">
        <w:t>в общероссийском базовом перечне или региональном перечне</w:t>
      </w:r>
      <w:r w:rsidRPr="00B41944">
        <w:t>.</w:t>
      </w:r>
    </w:p>
    <w:p w:rsidR="001F1F7F" w:rsidRDefault="001F1F7F" w:rsidP="00C27713">
      <w:pPr>
        <w:pStyle w:val="ConsPlusNormal"/>
        <w:ind w:firstLine="540"/>
        <w:jc w:val="both"/>
      </w:pPr>
      <w:bookmarkStart w:id="12" w:name="P526"/>
      <w:bookmarkEnd w:id="12"/>
      <w:r w:rsidRPr="00B41944">
        <w:t>&lt;6</w:t>
      </w:r>
      <w:proofErr w:type="gramStart"/>
      <w:r w:rsidRPr="00B41944">
        <w:t>&gt; З</w:t>
      </w:r>
      <w:proofErr w:type="gramEnd"/>
      <w:r w:rsidRPr="00B41944">
        <w:t>аполняется в целом по муниципальному заданию.</w:t>
      </w:r>
    </w:p>
    <w:p w:rsidR="001F1F7F" w:rsidRDefault="001F1F7F" w:rsidP="00C27713">
      <w:pPr>
        <w:pStyle w:val="ConsPlusNormal"/>
        <w:ind w:firstLine="540"/>
        <w:jc w:val="both"/>
      </w:pPr>
    </w:p>
    <w:p w:rsidR="001F1F7F" w:rsidRDefault="001F1F7F" w:rsidP="00C27713">
      <w:pPr>
        <w:pStyle w:val="ConsPlusNormal"/>
        <w:ind w:firstLine="540"/>
        <w:jc w:val="both"/>
      </w:pPr>
    </w:p>
    <w:p w:rsidR="001F1F7F" w:rsidRDefault="001F1F7F" w:rsidP="00C27713">
      <w:pPr>
        <w:pStyle w:val="ConsPlusNormal"/>
        <w:ind w:firstLine="540"/>
        <w:jc w:val="both"/>
      </w:pPr>
    </w:p>
    <w:p w:rsidR="001F1F7F" w:rsidRDefault="001F1F7F" w:rsidP="00C27713">
      <w:pPr>
        <w:pStyle w:val="ConsPlusNormal"/>
        <w:ind w:firstLine="540"/>
        <w:jc w:val="both"/>
      </w:pPr>
    </w:p>
    <w:p w:rsidR="001F1F7F" w:rsidRDefault="001F1F7F" w:rsidP="00C27713">
      <w:pPr>
        <w:pStyle w:val="ConsPlusNormal"/>
        <w:ind w:firstLine="540"/>
        <w:jc w:val="both"/>
      </w:pPr>
    </w:p>
    <w:p w:rsidR="001F1F7F" w:rsidRDefault="001F1F7F" w:rsidP="00C27713">
      <w:pPr>
        <w:pStyle w:val="ConsPlusNormal"/>
        <w:ind w:firstLine="540"/>
        <w:jc w:val="both"/>
      </w:pPr>
    </w:p>
    <w:p w:rsidR="001F1F7F" w:rsidRDefault="001F1F7F" w:rsidP="00C27713">
      <w:pPr>
        <w:pStyle w:val="ConsPlusNormal"/>
        <w:ind w:firstLine="540"/>
        <w:jc w:val="both"/>
      </w:pPr>
    </w:p>
    <w:p w:rsidR="001F1F7F" w:rsidRDefault="001F1F7F" w:rsidP="00C27713">
      <w:pPr>
        <w:pStyle w:val="ConsPlusNormal"/>
        <w:ind w:firstLine="540"/>
        <w:jc w:val="both"/>
      </w:pPr>
    </w:p>
    <w:p w:rsidR="001F1F7F" w:rsidRDefault="001F1F7F" w:rsidP="00C27713">
      <w:pPr>
        <w:pStyle w:val="ConsPlusNormal"/>
        <w:ind w:firstLine="540"/>
        <w:jc w:val="both"/>
      </w:pPr>
    </w:p>
    <w:p w:rsidR="001F1F7F" w:rsidRPr="00C27713" w:rsidRDefault="001F1F7F" w:rsidP="00C27713">
      <w:pPr>
        <w:pStyle w:val="ConsPlusNormal"/>
        <w:ind w:firstLine="540"/>
        <w:jc w:val="both"/>
      </w:pPr>
    </w:p>
    <w:p w:rsidR="001F1F7F" w:rsidRPr="00B42D67" w:rsidRDefault="001F1F7F" w:rsidP="005702BF">
      <w:pPr>
        <w:pStyle w:val="ConsPlusNormal"/>
        <w:ind w:firstLine="5670"/>
        <w:jc w:val="center"/>
        <w:rPr>
          <w:sz w:val="28"/>
          <w:szCs w:val="28"/>
        </w:rPr>
      </w:pPr>
      <w:r w:rsidRPr="00B42D67">
        <w:rPr>
          <w:sz w:val="28"/>
          <w:szCs w:val="28"/>
        </w:rPr>
        <w:lastRenderedPageBreak/>
        <w:t xml:space="preserve">Приложение </w:t>
      </w:r>
      <w:r>
        <w:rPr>
          <w:sz w:val="28"/>
          <w:szCs w:val="28"/>
        </w:rPr>
        <w:t xml:space="preserve">№ 2 </w:t>
      </w:r>
      <w:r w:rsidRPr="00B42D67">
        <w:rPr>
          <w:sz w:val="28"/>
          <w:szCs w:val="28"/>
        </w:rPr>
        <w:t>к Положению</w:t>
      </w:r>
    </w:p>
    <w:p w:rsidR="001F1F7F" w:rsidRDefault="001F1F7F" w:rsidP="005702BF">
      <w:pPr>
        <w:pStyle w:val="ConsPlusNormal"/>
        <w:ind w:firstLine="5670"/>
        <w:jc w:val="center"/>
        <w:rPr>
          <w:sz w:val="28"/>
          <w:szCs w:val="28"/>
        </w:rPr>
      </w:pPr>
      <w:r>
        <w:rPr>
          <w:sz w:val="28"/>
          <w:szCs w:val="28"/>
        </w:rPr>
        <w:t xml:space="preserve">о порядке формирования </w:t>
      </w:r>
    </w:p>
    <w:p w:rsidR="001F1F7F" w:rsidRDefault="001F1F7F" w:rsidP="005702BF">
      <w:pPr>
        <w:pStyle w:val="ConsPlusNormal"/>
        <w:ind w:firstLine="5670"/>
        <w:jc w:val="center"/>
        <w:rPr>
          <w:sz w:val="28"/>
          <w:szCs w:val="28"/>
        </w:rPr>
      </w:pPr>
      <w:r w:rsidRPr="00B42D67">
        <w:rPr>
          <w:sz w:val="28"/>
          <w:szCs w:val="28"/>
        </w:rPr>
        <w:t>муниципального</w:t>
      </w:r>
      <w:r>
        <w:rPr>
          <w:sz w:val="28"/>
          <w:szCs w:val="28"/>
        </w:rPr>
        <w:t xml:space="preserve"> задания на оказание</w:t>
      </w:r>
    </w:p>
    <w:p w:rsidR="001F1F7F" w:rsidRDefault="001F1F7F" w:rsidP="005702BF">
      <w:pPr>
        <w:pStyle w:val="ConsPlusNormal"/>
        <w:ind w:firstLine="5670"/>
        <w:jc w:val="center"/>
        <w:rPr>
          <w:sz w:val="28"/>
          <w:szCs w:val="28"/>
        </w:rPr>
      </w:pPr>
      <w:proofErr w:type="gramStart"/>
      <w:r w:rsidRPr="00B42D67">
        <w:rPr>
          <w:sz w:val="28"/>
          <w:szCs w:val="28"/>
        </w:rPr>
        <w:t>муниципальных</w:t>
      </w:r>
      <w:r>
        <w:rPr>
          <w:sz w:val="28"/>
          <w:szCs w:val="28"/>
        </w:rPr>
        <w:t xml:space="preserve"> </w:t>
      </w:r>
      <w:r w:rsidRPr="00B42D67">
        <w:rPr>
          <w:sz w:val="28"/>
          <w:szCs w:val="28"/>
        </w:rPr>
        <w:t xml:space="preserve">услуг (выполнение </w:t>
      </w:r>
      <w:proofErr w:type="gramEnd"/>
    </w:p>
    <w:p w:rsidR="001F1F7F" w:rsidRDefault="001F1F7F" w:rsidP="005702BF">
      <w:pPr>
        <w:pStyle w:val="ConsPlusNormal"/>
        <w:ind w:firstLine="5670"/>
        <w:jc w:val="center"/>
        <w:rPr>
          <w:sz w:val="28"/>
          <w:szCs w:val="28"/>
        </w:rPr>
      </w:pPr>
      <w:r w:rsidRPr="00B42D67">
        <w:rPr>
          <w:sz w:val="28"/>
          <w:szCs w:val="28"/>
        </w:rPr>
        <w:t>работ) в отношении</w:t>
      </w:r>
      <w:r>
        <w:rPr>
          <w:sz w:val="28"/>
          <w:szCs w:val="28"/>
        </w:rPr>
        <w:t xml:space="preserve"> </w:t>
      </w:r>
      <w:r w:rsidRPr="00B42D67">
        <w:rPr>
          <w:sz w:val="28"/>
          <w:szCs w:val="28"/>
        </w:rPr>
        <w:t xml:space="preserve">муниципальных </w:t>
      </w:r>
    </w:p>
    <w:p w:rsidR="001F1F7F" w:rsidRDefault="001F1F7F" w:rsidP="005702BF">
      <w:pPr>
        <w:pStyle w:val="ConsPlusNormal"/>
        <w:ind w:firstLine="5670"/>
        <w:jc w:val="center"/>
        <w:rPr>
          <w:sz w:val="28"/>
          <w:szCs w:val="28"/>
        </w:rPr>
      </w:pPr>
      <w:r w:rsidRPr="00B42D67">
        <w:rPr>
          <w:sz w:val="28"/>
          <w:szCs w:val="28"/>
        </w:rPr>
        <w:t>учреждений</w:t>
      </w:r>
      <w:r>
        <w:rPr>
          <w:sz w:val="28"/>
          <w:szCs w:val="28"/>
        </w:rPr>
        <w:t xml:space="preserve"> и </w:t>
      </w:r>
      <w:proofErr w:type="gramStart"/>
      <w:r>
        <w:rPr>
          <w:sz w:val="28"/>
          <w:szCs w:val="28"/>
        </w:rPr>
        <w:t>финансового</w:t>
      </w:r>
      <w:proofErr w:type="gramEnd"/>
    </w:p>
    <w:p w:rsidR="001F1F7F" w:rsidRDefault="001F1F7F" w:rsidP="005702BF">
      <w:pPr>
        <w:pStyle w:val="ConsPlusNormal"/>
        <w:ind w:firstLine="5670"/>
        <w:jc w:val="center"/>
        <w:rPr>
          <w:sz w:val="28"/>
          <w:szCs w:val="28"/>
        </w:rPr>
      </w:pPr>
      <w:r w:rsidRPr="00B42D67">
        <w:rPr>
          <w:sz w:val="28"/>
          <w:szCs w:val="28"/>
        </w:rPr>
        <w:t>обеспечения выполнения</w:t>
      </w:r>
    </w:p>
    <w:p w:rsidR="001F1F7F" w:rsidRPr="00B42D67" w:rsidRDefault="001F1F7F" w:rsidP="005702BF">
      <w:pPr>
        <w:pStyle w:val="ConsPlusNormal"/>
        <w:ind w:firstLine="5670"/>
        <w:jc w:val="center"/>
        <w:rPr>
          <w:sz w:val="28"/>
          <w:szCs w:val="28"/>
        </w:rPr>
      </w:pPr>
      <w:r w:rsidRPr="00B42D67">
        <w:rPr>
          <w:sz w:val="28"/>
          <w:szCs w:val="28"/>
        </w:rPr>
        <w:t>муниципального задания</w:t>
      </w:r>
    </w:p>
    <w:p w:rsidR="001F1F7F" w:rsidRPr="00B42D67" w:rsidRDefault="001F1F7F" w:rsidP="005702BF">
      <w:pPr>
        <w:pStyle w:val="ConsPlusNormal"/>
        <w:jc w:val="both"/>
        <w:rPr>
          <w:sz w:val="28"/>
          <w:szCs w:val="28"/>
        </w:rPr>
      </w:pPr>
    </w:p>
    <w:p w:rsidR="001F1F7F" w:rsidRPr="00B42D67" w:rsidRDefault="001F1F7F" w:rsidP="005702BF">
      <w:pPr>
        <w:pStyle w:val="ConsPlusNormal"/>
        <w:jc w:val="right"/>
        <w:rPr>
          <w:sz w:val="28"/>
          <w:szCs w:val="28"/>
        </w:rPr>
      </w:pPr>
      <w:r w:rsidRPr="00B42D67">
        <w:rPr>
          <w:sz w:val="28"/>
          <w:szCs w:val="28"/>
        </w:rPr>
        <w:t>Форма</w:t>
      </w:r>
    </w:p>
    <w:p w:rsidR="001F1F7F" w:rsidRPr="005702BF" w:rsidRDefault="001F1F7F" w:rsidP="005702BF">
      <w:pPr>
        <w:pStyle w:val="ConsPlusNonformat"/>
        <w:jc w:val="center"/>
        <w:rPr>
          <w:rFonts w:ascii="Times New Roman" w:hAnsi="Times New Roman" w:cs="Times New Roman"/>
          <w:sz w:val="28"/>
          <w:szCs w:val="28"/>
        </w:rPr>
      </w:pPr>
      <w:bookmarkStart w:id="13" w:name="P543"/>
      <w:bookmarkEnd w:id="13"/>
      <w:r w:rsidRPr="005702BF">
        <w:rPr>
          <w:rFonts w:ascii="Times New Roman" w:hAnsi="Times New Roman" w:cs="Times New Roman"/>
          <w:sz w:val="28"/>
          <w:szCs w:val="28"/>
        </w:rPr>
        <w:t>ОТЧЕТ</w:t>
      </w:r>
    </w:p>
    <w:p w:rsidR="001F1F7F" w:rsidRPr="005702BF" w:rsidRDefault="001F1F7F" w:rsidP="005702BF">
      <w:pPr>
        <w:pStyle w:val="ConsPlusNonformat"/>
        <w:jc w:val="center"/>
        <w:rPr>
          <w:rFonts w:ascii="Times New Roman" w:hAnsi="Times New Roman" w:cs="Times New Roman"/>
          <w:sz w:val="28"/>
          <w:szCs w:val="28"/>
        </w:rPr>
      </w:pPr>
      <w:r w:rsidRPr="005702BF">
        <w:rPr>
          <w:rFonts w:ascii="Times New Roman" w:hAnsi="Times New Roman" w:cs="Times New Roman"/>
          <w:sz w:val="28"/>
          <w:szCs w:val="28"/>
        </w:rPr>
        <w:t>о выполнении муниципального задания</w:t>
      </w:r>
    </w:p>
    <w:p w:rsidR="001F1F7F" w:rsidRPr="005702BF" w:rsidRDefault="001F1F7F" w:rsidP="005702BF">
      <w:pPr>
        <w:pStyle w:val="ConsPlusNonformat"/>
        <w:jc w:val="center"/>
        <w:rPr>
          <w:rFonts w:ascii="Times New Roman" w:hAnsi="Times New Roman" w:cs="Times New Roman"/>
          <w:sz w:val="28"/>
          <w:szCs w:val="28"/>
        </w:rPr>
      </w:pPr>
      <w:r w:rsidRPr="005702BF">
        <w:rPr>
          <w:rFonts w:ascii="Times New Roman" w:hAnsi="Times New Roman" w:cs="Times New Roman"/>
          <w:sz w:val="28"/>
          <w:szCs w:val="28"/>
        </w:rPr>
        <w:t>на _____ год и на плановый период _____ и _____ годов</w:t>
      </w:r>
    </w:p>
    <w:p w:rsidR="001F1F7F" w:rsidRPr="005702BF" w:rsidRDefault="001F1F7F" w:rsidP="005702BF">
      <w:pPr>
        <w:pStyle w:val="ConsPlusNonformat"/>
        <w:jc w:val="center"/>
        <w:rPr>
          <w:rFonts w:ascii="Times New Roman" w:hAnsi="Times New Roman" w:cs="Times New Roman"/>
          <w:sz w:val="28"/>
          <w:szCs w:val="28"/>
        </w:rPr>
      </w:pPr>
      <w:r w:rsidRPr="005702BF">
        <w:rPr>
          <w:rFonts w:ascii="Times New Roman" w:hAnsi="Times New Roman" w:cs="Times New Roman"/>
          <w:sz w:val="28"/>
          <w:szCs w:val="28"/>
        </w:rPr>
        <w:t>от "___" ______________ 20__ г.</w:t>
      </w:r>
    </w:p>
    <w:p w:rsidR="001F1F7F" w:rsidRPr="005702BF" w:rsidRDefault="001F1F7F">
      <w:pPr>
        <w:pStyle w:val="ConsPlusNonformat"/>
        <w:jc w:val="both"/>
        <w:rPr>
          <w:rFonts w:ascii="Times New Roman" w:hAnsi="Times New Roman" w:cs="Times New Roman"/>
          <w:sz w:val="28"/>
          <w:szCs w:val="28"/>
        </w:rPr>
      </w:pPr>
      <w:r w:rsidRPr="005702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5702BF" w:rsidRDefault="001F1F7F" w:rsidP="004017C1">
      <w:pPr>
        <w:pStyle w:val="ConsPlusNonformat"/>
        <w:jc w:val="center"/>
        <w:rPr>
          <w:rFonts w:ascii="Times New Roman" w:hAnsi="Times New Roman" w:cs="Times New Roman"/>
        </w:rPr>
      </w:pPr>
      <w:r w:rsidRPr="005702BF">
        <w:rPr>
          <w:rFonts w:ascii="Times New Roman" w:hAnsi="Times New Roman" w:cs="Times New Roman"/>
        </w:rPr>
        <w:t>(наименование местного муниципального учреждения</w:t>
      </w:r>
      <w:r w:rsidRPr="004017C1">
        <w:rPr>
          <w:rFonts w:ascii="Times New Roman" w:hAnsi="Times New Roman" w:cs="Times New Roman"/>
        </w:rPr>
        <w:t xml:space="preserve"> </w:t>
      </w:r>
      <w:r>
        <w:rPr>
          <w:rFonts w:ascii="Times New Roman" w:hAnsi="Times New Roman" w:cs="Times New Roman"/>
        </w:rPr>
        <w:t>обособленного</w:t>
      </w:r>
      <w:r w:rsidRPr="004017C1">
        <w:rPr>
          <w:rFonts w:ascii="Times New Roman" w:hAnsi="Times New Roman" w:cs="Times New Roman"/>
        </w:rPr>
        <w:t xml:space="preserve"> подразделения</w:t>
      </w:r>
      <w:r w:rsidRPr="005702BF">
        <w:rPr>
          <w:rFonts w:ascii="Times New Roman" w:hAnsi="Times New Roman" w:cs="Times New Roman"/>
        </w:rPr>
        <w:t>)</w:t>
      </w:r>
    </w:p>
    <w:p w:rsidR="001F1F7F" w:rsidRPr="005702BF" w:rsidRDefault="001F1F7F">
      <w:pPr>
        <w:pStyle w:val="ConsPlusNonformat"/>
        <w:jc w:val="both"/>
        <w:rPr>
          <w:rFonts w:ascii="Times New Roman" w:hAnsi="Times New Roman" w:cs="Times New Roman"/>
          <w:sz w:val="28"/>
          <w:szCs w:val="28"/>
        </w:rPr>
      </w:pPr>
      <w:r w:rsidRPr="005702BF">
        <w:rPr>
          <w:rFonts w:ascii="Times New Roman" w:hAnsi="Times New Roman" w:cs="Times New Roman"/>
          <w:sz w:val="28"/>
          <w:szCs w:val="28"/>
        </w:rPr>
        <w:t>__________________________________________________</w:t>
      </w:r>
    </w:p>
    <w:p w:rsidR="001F1F7F" w:rsidRPr="005702BF" w:rsidRDefault="001F1F7F" w:rsidP="005702BF">
      <w:pPr>
        <w:pStyle w:val="ConsPlusNonformat"/>
        <w:jc w:val="center"/>
        <w:rPr>
          <w:rFonts w:ascii="Times New Roman" w:hAnsi="Times New Roman" w:cs="Times New Roman"/>
        </w:rPr>
      </w:pPr>
      <w:r w:rsidRPr="005702BF">
        <w:rPr>
          <w:rFonts w:ascii="Times New Roman" w:hAnsi="Times New Roman" w:cs="Times New Roman"/>
        </w:rPr>
        <w:t xml:space="preserve">(код муниципальной услуги (услуг)) </w:t>
      </w:r>
      <w:hyperlink w:anchor="P819" w:history="1">
        <w:r w:rsidRPr="005702BF">
          <w:rPr>
            <w:rFonts w:ascii="Times New Roman" w:hAnsi="Times New Roman" w:cs="Times New Roman"/>
            <w:color w:val="0000FF"/>
          </w:rPr>
          <w:t>&lt;1&gt;</w:t>
        </w:r>
      </w:hyperlink>
    </w:p>
    <w:p w:rsidR="001F1F7F" w:rsidRPr="005702BF" w:rsidRDefault="001F1F7F">
      <w:pPr>
        <w:pStyle w:val="ConsPlusNonformat"/>
        <w:jc w:val="both"/>
        <w:rPr>
          <w:rFonts w:ascii="Times New Roman" w:hAnsi="Times New Roman" w:cs="Times New Roman"/>
          <w:sz w:val="28"/>
          <w:szCs w:val="28"/>
        </w:rPr>
      </w:pPr>
      <w:r w:rsidRPr="005702BF">
        <w:rPr>
          <w:rFonts w:ascii="Times New Roman" w:hAnsi="Times New Roman" w:cs="Times New Roman"/>
          <w:sz w:val="28"/>
          <w:szCs w:val="28"/>
        </w:rPr>
        <w:t>Периодичность ____________________________________________________</w:t>
      </w:r>
      <w:r>
        <w:rPr>
          <w:rFonts w:ascii="Times New Roman" w:hAnsi="Times New Roman" w:cs="Times New Roman"/>
          <w:sz w:val="28"/>
          <w:szCs w:val="28"/>
        </w:rPr>
        <w:t>_______</w:t>
      </w:r>
    </w:p>
    <w:p w:rsidR="001F1F7F" w:rsidRPr="00693143" w:rsidRDefault="001F1F7F" w:rsidP="00693143">
      <w:pPr>
        <w:pStyle w:val="ConsPlusNonformat"/>
        <w:jc w:val="center"/>
        <w:rPr>
          <w:rFonts w:ascii="Times New Roman" w:hAnsi="Times New Roman" w:cs="Times New Roman"/>
        </w:rPr>
      </w:pPr>
      <w:r w:rsidRPr="00693143">
        <w:rPr>
          <w:rFonts w:ascii="Times New Roman" w:hAnsi="Times New Roman" w:cs="Times New Roman"/>
        </w:rPr>
        <w:t>(указывается в соответствии с периодичностью представления</w:t>
      </w:r>
      <w:r>
        <w:rPr>
          <w:rFonts w:ascii="Times New Roman" w:hAnsi="Times New Roman" w:cs="Times New Roman"/>
        </w:rPr>
        <w:t xml:space="preserve"> </w:t>
      </w:r>
      <w:r w:rsidRPr="00693143">
        <w:rPr>
          <w:rFonts w:ascii="Times New Roman" w:hAnsi="Times New Roman" w:cs="Times New Roman"/>
        </w:rPr>
        <w:t>отчета о выполнении муниципального задания, установленной</w:t>
      </w:r>
      <w:r>
        <w:rPr>
          <w:rFonts w:ascii="Times New Roman" w:hAnsi="Times New Roman" w:cs="Times New Roman"/>
        </w:rPr>
        <w:t xml:space="preserve"> </w:t>
      </w:r>
      <w:r w:rsidRPr="00693143">
        <w:rPr>
          <w:rFonts w:ascii="Times New Roman" w:hAnsi="Times New Roman" w:cs="Times New Roman"/>
        </w:rPr>
        <w:t xml:space="preserve">в </w:t>
      </w:r>
      <w:r>
        <w:rPr>
          <w:rFonts w:ascii="Times New Roman" w:hAnsi="Times New Roman" w:cs="Times New Roman"/>
        </w:rPr>
        <w:t>муниципальном</w:t>
      </w:r>
      <w:r w:rsidRPr="00693143">
        <w:rPr>
          <w:rFonts w:ascii="Times New Roman" w:hAnsi="Times New Roman" w:cs="Times New Roman"/>
        </w:rPr>
        <w:t xml:space="preserve"> задании)</w:t>
      </w:r>
    </w:p>
    <w:p w:rsidR="001F1F7F" w:rsidRPr="005702BF" w:rsidRDefault="001F1F7F">
      <w:pPr>
        <w:pStyle w:val="ConsPlusNonformat"/>
        <w:jc w:val="both"/>
        <w:rPr>
          <w:rFonts w:ascii="Times New Roman" w:hAnsi="Times New Roman" w:cs="Times New Roman"/>
          <w:sz w:val="28"/>
          <w:szCs w:val="28"/>
        </w:rPr>
      </w:pPr>
    </w:p>
    <w:p w:rsidR="001F1F7F" w:rsidRPr="005702BF" w:rsidRDefault="001F1F7F" w:rsidP="00693143">
      <w:pPr>
        <w:pStyle w:val="ConsPlusNonformat"/>
        <w:jc w:val="center"/>
        <w:rPr>
          <w:rFonts w:ascii="Times New Roman" w:hAnsi="Times New Roman" w:cs="Times New Roman"/>
          <w:sz w:val="28"/>
          <w:szCs w:val="28"/>
        </w:rPr>
      </w:pPr>
      <w:r w:rsidRPr="005702BF">
        <w:rPr>
          <w:rFonts w:ascii="Times New Roman" w:hAnsi="Times New Roman" w:cs="Times New Roman"/>
          <w:sz w:val="28"/>
          <w:szCs w:val="28"/>
        </w:rPr>
        <w:t xml:space="preserve">Часть 1. СВЕДЕНИЯ ОБ ОКАЗЫВАЕМЫХ МУНИЦИПАЛЬНЫХ УСЛУГАХ </w:t>
      </w:r>
      <w:hyperlink w:anchor="P820" w:history="1">
        <w:r w:rsidRPr="005702BF">
          <w:rPr>
            <w:rFonts w:ascii="Times New Roman" w:hAnsi="Times New Roman" w:cs="Times New Roman"/>
            <w:color w:val="0000FF"/>
            <w:sz w:val="28"/>
            <w:szCs w:val="28"/>
          </w:rPr>
          <w:t>&lt;2&gt;</w:t>
        </w:r>
      </w:hyperlink>
    </w:p>
    <w:p w:rsidR="001F1F7F" w:rsidRPr="005702BF" w:rsidRDefault="001F1F7F">
      <w:pPr>
        <w:pStyle w:val="ConsPlusNonformat"/>
        <w:jc w:val="both"/>
        <w:rPr>
          <w:rFonts w:ascii="Times New Roman" w:hAnsi="Times New Roman" w:cs="Times New Roman"/>
          <w:sz w:val="28"/>
          <w:szCs w:val="28"/>
        </w:rPr>
      </w:pPr>
    </w:p>
    <w:p w:rsidR="001F1F7F" w:rsidRPr="005702BF" w:rsidRDefault="001F1F7F" w:rsidP="00693143">
      <w:pPr>
        <w:pStyle w:val="ConsPlusNonformat"/>
        <w:jc w:val="center"/>
        <w:rPr>
          <w:rFonts w:ascii="Times New Roman" w:hAnsi="Times New Roman" w:cs="Times New Roman"/>
          <w:sz w:val="28"/>
          <w:szCs w:val="28"/>
        </w:rPr>
      </w:pPr>
      <w:r w:rsidRPr="005702BF">
        <w:rPr>
          <w:rFonts w:ascii="Times New Roman" w:hAnsi="Times New Roman" w:cs="Times New Roman"/>
          <w:sz w:val="28"/>
          <w:szCs w:val="28"/>
        </w:rPr>
        <w:t>Раздел _____</w:t>
      </w:r>
    </w:p>
    <w:p w:rsidR="001F1F7F" w:rsidRPr="00693143" w:rsidRDefault="001F1F7F" w:rsidP="00693143">
      <w:pPr>
        <w:pStyle w:val="ConsPlusNonformat"/>
        <w:jc w:val="center"/>
        <w:rPr>
          <w:rFonts w:ascii="Times New Roman" w:hAnsi="Times New Roman" w:cs="Times New Roman"/>
        </w:rPr>
      </w:pPr>
      <w:r w:rsidRPr="00693143">
        <w:rPr>
          <w:rFonts w:ascii="Times New Roman" w:hAnsi="Times New Roman" w:cs="Times New Roman"/>
        </w:rPr>
        <w:t>(нумерация вводится при наличии 2 и более разделов)</w:t>
      </w:r>
    </w:p>
    <w:p w:rsidR="001F1F7F" w:rsidRPr="005702BF" w:rsidRDefault="001F1F7F">
      <w:pPr>
        <w:pStyle w:val="ConsPlusNonformat"/>
        <w:jc w:val="both"/>
        <w:rPr>
          <w:rFonts w:ascii="Times New Roman" w:hAnsi="Times New Roman" w:cs="Times New Roman"/>
          <w:sz w:val="28"/>
          <w:szCs w:val="28"/>
        </w:rPr>
      </w:pPr>
    </w:p>
    <w:p w:rsidR="001F1F7F" w:rsidRDefault="001F1F7F" w:rsidP="004017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Уникальный номер </w:t>
      </w:r>
      <w:r w:rsidRPr="005702B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w:t>
      </w:r>
      <w:r w:rsidRPr="004017C1">
        <w:rPr>
          <w:rFonts w:ascii="Times New Roman" w:hAnsi="Times New Roman" w:cs="Times New Roman"/>
          <w:sz w:val="28"/>
          <w:szCs w:val="28"/>
        </w:rPr>
        <w:t>общероссийскому базовому</w:t>
      </w:r>
      <w:r>
        <w:rPr>
          <w:rFonts w:ascii="Times New Roman" w:hAnsi="Times New Roman" w:cs="Times New Roman"/>
          <w:sz w:val="28"/>
          <w:szCs w:val="28"/>
        </w:rPr>
        <w:t xml:space="preserve"> </w:t>
      </w:r>
      <w:r w:rsidRPr="004017C1">
        <w:rPr>
          <w:rFonts w:ascii="Times New Roman" w:hAnsi="Times New Roman" w:cs="Times New Roman"/>
          <w:sz w:val="28"/>
          <w:szCs w:val="28"/>
        </w:rPr>
        <w:t>перечню или региональному перечню</w:t>
      </w:r>
      <w:r w:rsidRPr="005702BF">
        <w:rPr>
          <w:rFonts w:ascii="Times New Roman" w:hAnsi="Times New Roman" w:cs="Times New Roman"/>
          <w:sz w:val="28"/>
          <w:szCs w:val="28"/>
        </w:rPr>
        <w:t>: _____________</w:t>
      </w:r>
      <w:r>
        <w:rPr>
          <w:rFonts w:ascii="Times New Roman" w:hAnsi="Times New Roman" w:cs="Times New Roman"/>
          <w:sz w:val="28"/>
          <w:szCs w:val="28"/>
        </w:rPr>
        <w:t>__________________________</w:t>
      </w:r>
    </w:p>
    <w:p w:rsidR="001F1F7F" w:rsidRPr="005702BF" w:rsidRDefault="001F1F7F" w:rsidP="004017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F1F7F" w:rsidRPr="005702BF" w:rsidRDefault="001F1F7F">
      <w:pPr>
        <w:pStyle w:val="ConsPlusNonformat"/>
        <w:jc w:val="both"/>
        <w:rPr>
          <w:rFonts w:ascii="Times New Roman" w:hAnsi="Times New Roman" w:cs="Times New Roman"/>
          <w:sz w:val="28"/>
          <w:szCs w:val="28"/>
        </w:rPr>
      </w:pPr>
      <w:r w:rsidRPr="005702BF">
        <w:rPr>
          <w:rFonts w:ascii="Times New Roman" w:hAnsi="Times New Roman" w:cs="Times New Roman"/>
          <w:sz w:val="28"/>
          <w:szCs w:val="28"/>
        </w:rPr>
        <w:t>2. Наименование муниципальной услуги: _________________________________</w:t>
      </w:r>
      <w:r>
        <w:rPr>
          <w:rFonts w:ascii="Times New Roman" w:hAnsi="Times New Roman" w:cs="Times New Roman"/>
          <w:sz w:val="28"/>
          <w:szCs w:val="28"/>
        </w:rPr>
        <w:t>_</w:t>
      </w:r>
      <w:r w:rsidRPr="005702BF">
        <w:rPr>
          <w:rFonts w:ascii="Times New Roman" w:hAnsi="Times New Roman" w:cs="Times New Roman"/>
          <w:sz w:val="28"/>
          <w:szCs w:val="28"/>
        </w:rPr>
        <w:t>__</w:t>
      </w:r>
    </w:p>
    <w:p w:rsidR="001F1F7F" w:rsidRPr="005702BF" w:rsidRDefault="001F1F7F">
      <w:pPr>
        <w:pStyle w:val="ConsPlusNonformat"/>
        <w:jc w:val="both"/>
        <w:rPr>
          <w:rFonts w:ascii="Times New Roman" w:hAnsi="Times New Roman" w:cs="Times New Roman"/>
          <w:sz w:val="28"/>
          <w:szCs w:val="28"/>
        </w:rPr>
      </w:pPr>
      <w:r w:rsidRPr="005702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5702BF" w:rsidRDefault="001F1F7F">
      <w:pPr>
        <w:pStyle w:val="ConsPlusNonformat"/>
        <w:jc w:val="both"/>
        <w:rPr>
          <w:rFonts w:ascii="Times New Roman" w:hAnsi="Times New Roman" w:cs="Times New Roman"/>
          <w:sz w:val="28"/>
          <w:szCs w:val="28"/>
        </w:rPr>
      </w:pPr>
      <w:r w:rsidRPr="005702BF">
        <w:rPr>
          <w:rFonts w:ascii="Times New Roman" w:hAnsi="Times New Roman" w:cs="Times New Roman"/>
          <w:sz w:val="28"/>
          <w:szCs w:val="28"/>
        </w:rPr>
        <w:t>3. Категории потребителей муниципальной услуги: ______________________</w:t>
      </w:r>
      <w:r>
        <w:rPr>
          <w:rFonts w:ascii="Times New Roman" w:hAnsi="Times New Roman" w:cs="Times New Roman"/>
          <w:sz w:val="28"/>
          <w:szCs w:val="28"/>
        </w:rPr>
        <w:t>______</w:t>
      </w:r>
    </w:p>
    <w:p w:rsidR="001F1F7F" w:rsidRPr="005702BF" w:rsidRDefault="001F1F7F">
      <w:pPr>
        <w:pStyle w:val="ConsPlusNonformat"/>
        <w:jc w:val="both"/>
        <w:rPr>
          <w:rFonts w:ascii="Times New Roman" w:hAnsi="Times New Roman" w:cs="Times New Roman"/>
          <w:sz w:val="28"/>
          <w:szCs w:val="28"/>
        </w:rPr>
      </w:pPr>
      <w:r w:rsidRPr="005702B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5702BF" w:rsidRDefault="001F1F7F">
      <w:pPr>
        <w:pStyle w:val="ConsPlusNonformat"/>
        <w:jc w:val="both"/>
        <w:rPr>
          <w:rFonts w:ascii="Times New Roman" w:hAnsi="Times New Roman" w:cs="Times New Roman"/>
          <w:sz w:val="28"/>
          <w:szCs w:val="28"/>
        </w:rPr>
      </w:pPr>
      <w:r w:rsidRPr="005702BF">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___________</w:t>
      </w:r>
    </w:p>
    <w:p w:rsidR="001F1F7F" w:rsidRPr="005702BF" w:rsidRDefault="001F1F7F">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r w:rsidRPr="005702BF">
        <w:rPr>
          <w:rFonts w:ascii="Times New Roman" w:hAnsi="Times New Roman" w:cs="Times New Roman"/>
          <w:sz w:val="28"/>
          <w:szCs w:val="28"/>
        </w:rPr>
        <w:t>________________________________________________________________</w:t>
      </w:r>
    </w:p>
    <w:p w:rsidR="001F1F7F" w:rsidRPr="007E47F9" w:rsidRDefault="001F1F7F" w:rsidP="00742E5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4. Показатели, характеризующие содержание, условия (формы), а </w:t>
      </w:r>
      <w:r w:rsidRPr="00742E59">
        <w:rPr>
          <w:rFonts w:ascii="Times New Roman" w:hAnsi="Times New Roman" w:cs="Times New Roman"/>
          <w:sz w:val="28"/>
          <w:szCs w:val="28"/>
        </w:rPr>
        <w:t>также</w:t>
      </w:r>
      <w:r>
        <w:rPr>
          <w:rFonts w:ascii="Times New Roman" w:hAnsi="Times New Roman" w:cs="Times New Roman"/>
          <w:sz w:val="28"/>
          <w:szCs w:val="28"/>
        </w:rPr>
        <w:t xml:space="preserve"> </w:t>
      </w:r>
      <w:r w:rsidRPr="00742E59">
        <w:rPr>
          <w:rFonts w:ascii="Times New Roman" w:hAnsi="Times New Roman" w:cs="Times New Roman"/>
          <w:sz w:val="28"/>
          <w:szCs w:val="28"/>
        </w:rPr>
        <w:t>среднегодовой размер платы за оказание</w:t>
      </w:r>
      <w:r>
        <w:rPr>
          <w:rFonts w:ascii="Times New Roman" w:hAnsi="Times New Roman" w:cs="Times New Roman"/>
          <w:sz w:val="28"/>
          <w:szCs w:val="28"/>
        </w:rPr>
        <w:t xml:space="preserve"> </w:t>
      </w:r>
      <w:r w:rsidRPr="005702BF">
        <w:rPr>
          <w:rFonts w:ascii="Times New Roman" w:hAnsi="Times New Roman" w:cs="Times New Roman"/>
          <w:sz w:val="28"/>
          <w:szCs w:val="28"/>
        </w:rPr>
        <w:t>муниципальной услуги:</w:t>
      </w:r>
    </w:p>
    <w:tbl>
      <w:tblPr>
        <w:tblpPr w:leftFromText="180" w:rightFromText="180" w:vertAnchor="text" w:horzAnchor="margin" w:tblpX="62" w:tblpY="4"/>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701"/>
        <w:gridCol w:w="1701"/>
        <w:gridCol w:w="2189"/>
        <w:gridCol w:w="2268"/>
        <w:gridCol w:w="2268"/>
      </w:tblGrid>
      <w:tr w:rsidR="001F1F7F" w:rsidTr="00510A14">
        <w:tc>
          <w:tcPr>
            <w:tcW w:w="5591" w:type="dxa"/>
            <w:gridSpan w:val="3"/>
          </w:tcPr>
          <w:p w:rsidR="001F1F7F" w:rsidRDefault="001F1F7F" w:rsidP="00116635">
            <w:pPr>
              <w:pStyle w:val="ConsPlusNormal"/>
              <w:jc w:val="center"/>
            </w:pPr>
            <w:r>
              <w:t>Показатель, характеризующий содержание муниципальной услуги</w:t>
            </w:r>
          </w:p>
        </w:tc>
        <w:tc>
          <w:tcPr>
            <w:tcW w:w="4536" w:type="dxa"/>
            <w:gridSpan w:val="2"/>
          </w:tcPr>
          <w:p w:rsidR="001F1F7F" w:rsidRDefault="001F1F7F" w:rsidP="00116635">
            <w:pPr>
              <w:pStyle w:val="ConsPlusNormal"/>
              <w:jc w:val="center"/>
            </w:pPr>
            <w:r>
              <w:t>Показатель, характеризующий условия (формы) оказания муниципальной услуги</w:t>
            </w:r>
          </w:p>
        </w:tc>
      </w:tr>
      <w:tr w:rsidR="001F1F7F" w:rsidTr="00510A14">
        <w:tc>
          <w:tcPr>
            <w:tcW w:w="1701" w:type="dxa"/>
          </w:tcPr>
          <w:p w:rsidR="001F1F7F" w:rsidRDefault="001F1F7F" w:rsidP="00116635">
            <w:pPr>
              <w:pStyle w:val="ConsPlusNormal"/>
              <w:jc w:val="center"/>
            </w:pPr>
            <w:r>
              <w:t>_______________</w:t>
            </w:r>
          </w:p>
          <w:p w:rsidR="001F1F7F" w:rsidRDefault="001F1F7F" w:rsidP="00116635">
            <w:pPr>
              <w:pStyle w:val="ConsPlusNormal"/>
              <w:jc w:val="center"/>
            </w:pPr>
            <w:r>
              <w:t>(наименование показателя)</w:t>
            </w:r>
          </w:p>
        </w:tc>
        <w:tc>
          <w:tcPr>
            <w:tcW w:w="1701" w:type="dxa"/>
          </w:tcPr>
          <w:p w:rsidR="001F1F7F" w:rsidRDefault="001F1F7F" w:rsidP="00116635">
            <w:pPr>
              <w:pStyle w:val="ConsPlusNormal"/>
              <w:jc w:val="center"/>
            </w:pPr>
            <w:r>
              <w:t>_______________</w:t>
            </w:r>
          </w:p>
          <w:p w:rsidR="001F1F7F" w:rsidRDefault="001F1F7F" w:rsidP="00116635">
            <w:pPr>
              <w:pStyle w:val="ConsPlusNormal"/>
              <w:jc w:val="center"/>
            </w:pPr>
            <w:r>
              <w:t>(наименование показателя)</w:t>
            </w:r>
          </w:p>
        </w:tc>
        <w:tc>
          <w:tcPr>
            <w:tcW w:w="2189" w:type="dxa"/>
          </w:tcPr>
          <w:p w:rsidR="001F1F7F" w:rsidRDefault="001F1F7F" w:rsidP="00116635">
            <w:pPr>
              <w:pStyle w:val="ConsPlusNormal"/>
              <w:jc w:val="center"/>
            </w:pPr>
            <w:r>
              <w:t>____________________</w:t>
            </w:r>
          </w:p>
          <w:p w:rsidR="001F1F7F" w:rsidRDefault="001F1F7F" w:rsidP="00116635">
            <w:pPr>
              <w:pStyle w:val="ConsPlusNormal"/>
              <w:jc w:val="center"/>
            </w:pPr>
            <w:r>
              <w:t>(наименование показателя)</w:t>
            </w:r>
          </w:p>
        </w:tc>
        <w:tc>
          <w:tcPr>
            <w:tcW w:w="2268" w:type="dxa"/>
          </w:tcPr>
          <w:p w:rsidR="001F1F7F" w:rsidRDefault="001F1F7F" w:rsidP="00116635">
            <w:pPr>
              <w:pStyle w:val="ConsPlusNormal"/>
              <w:jc w:val="center"/>
            </w:pPr>
            <w:r>
              <w:t>_____________________</w:t>
            </w:r>
          </w:p>
          <w:p w:rsidR="001F1F7F" w:rsidRDefault="001F1F7F" w:rsidP="00116635">
            <w:pPr>
              <w:pStyle w:val="ConsPlusNormal"/>
              <w:jc w:val="center"/>
            </w:pPr>
            <w:r>
              <w:t>(наименование показателя)</w:t>
            </w:r>
          </w:p>
        </w:tc>
        <w:tc>
          <w:tcPr>
            <w:tcW w:w="2268" w:type="dxa"/>
          </w:tcPr>
          <w:p w:rsidR="001F1F7F" w:rsidRDefault="001F1F7F" w:rsidP="00116635">
            <w:pPr>
              <w:pStyle w:val="ConsPlusNormal"/>
              <w:jc w:val="center"/>
            </w:pPr>
            <w:r>
              <w:t>_____________________</w:t>
            </w:r>
          </w:p>
          <w:p w:rsidR="001F1F7F" w:rsidRDefault="001F1F7F" w:rsidP="00116635">
            <w:pPr>
              <w:pStyle w:val="ConsPlusNormal"/>
              <w:jc w:val="center"/>
            </w:pPr>
            <w:r>
              <w:t>(наименование показателя)</w:t>
            </w:r>
          </w:p>
        </w:tc>
      </w:tr>
      <w:tr w:rsidR="001F1F7F" w:rsidTr="00510A14">
        <w:tc>
          <w:tcPr>
            <w:tcW w:w="1701" w:type="dxa"/>
          </w:tcPr>
          <w:p w:rsidR="001F1F7F" w:rsidRDefault="001F1F7F" w:rsidP="00510A14">
            <w:pPr>
              <w:pStyle w:val="ConsPlusNormal"/>
              <w:jc w:val="center"/>
            </w:pPr>
            <w:r>
              <w:t>1</w:t>
            </w:r>
          </w:p>
        </w:tc>
        <w:tc>
          <w:tcPr>
            <w:tcW w:w="1701" w:type="dxa"/>
          </w:tcPr>
          <w:p w:rsidR="001F1F7F" w:rsidRDefault="001F1F7F" w:rsidP="00510A14">
            <w:pPr>
              <w:pStyle w:val="ConsPlusNormal"/>
              <w:jc w:val="center"/>
            </w:pPr>
            <w:r>
              <w:t>2</w:t>
            </w:r>
          </w:p>
        </w:tc>
        <w:tc>
          <w:tcPr>
            <w:tcW w:w="2189" w:type="dxa"/>
          </w:tcPr>
          <w:p w:rsidR="001F1F7F" w:rsidRDefault="001F1F7F" w:rsidP="00510A14">
            <w:pPr>
              <w:pStyle w:val="ConsPlusNormal"/>
              <w:jc w:val="center"/>
            </w:pPr>
            <w:r>
              <w:t>3</w:t>
            </w:r>
          </w:p>
        </w:tc>
        <w:tc>
          <w:tcPr>
            <w:tcW w:w="2268" w:type="dxa"/>
          </w:tcPr>
          <w:p w:rsidR="001F1F7F" w:rsidRDefault="001F1F7F" w:rsidP="00510A14">
            <w:pPr>
              <w:pStyle w:val="ConsPlusNormal"/>
              <w:jc w:val="center"/>
            </w:pPr>
            <w:r>
              <w:t>4</w:t>
            </w:r>
          </w:p>
        </w:tc>
        <w:tc>
          <w:tcPr>
            <w:tcW w:w="2268" w:type="dxa"/>
          </w:tcPr>
          <w:p w:rsidR="001F1F7F" w:rsidRDefault="001F1F7F" w:rsidP="00510A14">
            <w:pPr>
              <w:pStyle w:val="ConsPlusNormal"/>
              <w:jc w:val="center"/>
            </w:pPr>
            <w:r>
              <w:t>5</w:t>
            </w:r>
          </w:p>
        </w:tc>
      </w:tr>
      <w:tr w:rsidR="001F1F7F" w:rsidTr="00510A14">
        <w:tc>
          <w:tcPr>
            <w:tcW w:w="1701" w:type="dxa"/>
          </w:tcPr>
          <w:p w:rsidR="001F1F7F" w:rsidRDefault="001F1F7F" w:rsidP="00116635">
            <w:pPr>
              <w:pStyle w:val="ConsPlusNormal"/>
              <w:jc w:val="center"/>
            </w:pPr>
          </w:p>
        </w:tc>
        <w:tc>
          <w:tcPr>
            <w:tcW w:w="1701" w:type="dxa"/>
          </w:tcPr>
          <w:p w:rsidR="001F1F7F" w:rsidRDefault="001F1F7F" w:rsidP="00116635">
            <w:pPr>
              <w:pStyle w:val="ConsPlusNormal"/>
              <w:jc w:val="center"/>
            </w:pPr>
          </w:p>
        </w:tc>
        <w:tc>
          <w:tcPr>
            <w:tcW w:w="2189" w:type="dxa"/>
          </w:tcPr>
          <w:p w:rsidR="001F1F7F" w:rsidRDefault="001F1F7F" w:rsidP="00116635">
            <w:pPr>
              <w:pStyle w:val="ConsPlusNormal"/>
              <w:jc w:val="center"/>
            </w:pPr>
          </w:p>
        </w:tc>
        <w:tc>
          <w:tcPr>
            <w:tcW w:w="2268" w:type="dxa"/>
          </w:tcPr>
          <w:p w:rsidR="001F1F7F" w:rsidRDefault="001F1F7F" w:rsidP="00116635">
            <w:pPr>
              <w:pStyle w:val="ConsPlusNormal"/>
              <w:jc w:val="center"/>
            </w:pPr>
          </w:p>
        </w:tc>
        <w:tc>
          <w:tcPr>
            <w:tcW w:w="2268" w:type="dxa"/>
          </w:tcPr>
          <w:p w:rsidR="001F1F7F" w:rsidRDefault="001F1F7F" w:rsidP="00116635">
            <w:pPr>
              <w:pStyle w:val="ConsPlusNormal"/>
              <w:jc w:val="center"/>
            </w:pPr>
          </w:p>
        </w:tc>
      </w:tr>
      <w:tr w:rsidR="001F1F7F" w:rsidTr="00510A14">
        <w:tc>
          <w:tcPr>
            <w:tcW w:w="1701" w:type="dxa"/>
          </w:tcPr>
          <w:p w:rsidR="001F1F7F" w:rsidRDefault="001F1F7F" w:rsidP="00116635">
            <w:pPr>
              <w:pStyle w:val="ConsPlusNormal"/>
              <w:jc w:val="center"/>
            </w:pPr>
          </w:p>
        </w:tc>
        <w:tc>
          <w:tcPr>
            <w:tcW w:w="1701" w:type="dxa"/>
          </w:tcPr>
          <w:p w:rsidR="001F1F7F" w:rsidRDefault="001F1F7F" w:rsidP="00116635">
            <w:pPr>
              <w:pStyle w:val="ConsPlusNormal"/>
              <w:jc w:val="center"/>
            </w:pPr>
          </w:p>
        </w:tc>
        <w:tc>
          <w:tcPr>
            <w:tcW w:w="2189" w:type="dxa"/>
          </w:tcPr>
          <w:p w:rsidR="001F1F7F" w:rsidRDefault="001F1F7F" w:rsidP="00116635">
            <w:pPr>
              <w:pStyle w:val="ConsPlusNormal"/>
              <w:jc w:val="center"/>
            </w:pPr>
          </w:p>
        </w:tc>
        <w:tc>
          <w:tcPr>
            <w:tcW w:w="2268" w:type="dxa"/>
          </w:tcPr>
          <w:p w:rsidR="001F1F7F" w:rsidRDefault="001F1F7F" w:rsidP="00116635">
            <w:pPr>
              <w:pStyle w:val="ConsPlusNormal"/>
              <w:jc w:val="center"/>
            </w:pPr>
          </w:p>
        </w:tc>
        <w:tc>
          <w:tcPr>
            <w:tcW w:w="2268" w:type="dxa"/>
          </w:tcPr>
          <w:p w:rsidR="001F1F7F" w:rsidRDefault="001F1F7F" w:rsidP="00116635">
            <w:pPr>
              <w:pStyle w:val="ConsPlusNormal"/>
              <w:jc w:val="center"/>
            </w:pPr>
          </w:p>
        </w:tc>
      </w:tr>
    </w:tbl>
    <w:p w:rsidR="001F1F7F" w:rsidRPr="00693143" w:rsidRDefault="001F1F7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5. Сведения о </w:t>
      </w:r>
      <w:r w:rsidRPr="00693143">
        <w:rPr>
          <w:rFonts w:ascii="Times New Roman" w:hAnsi="Times New Roman" w:cs="Times New Roman"/>
          <w:sz w:val="28"/>
          <w:szCs w:val="28"/>
        </w:rPr>
        <w:t>фактическом достижении показателей, характеризующих объем и</w:t>
      </w:r>
      <w:r>
        <w:rPr>
          <w:rFonts w:ascii="Times New Roman" w:hAnsi="Times New Roman" w:cs="Times New Roman"/>
          <w:sz w:val="28"/>
          <w:szCs w:val="28"/>
        </w:rPr>
        <w:t xml:space="preserve"> </w:t>
      </w:r>
      <w:r w:rsidRPr="00693143">
        <w:rPr>
          <w:rFonts w:ascii="Times New Roman" w:hAnsi="Times New Roman" w:cs="Times New Roman"/>
          <w:sz w:val="28"/>
          <w:szCs w:val="28"/>
        </w:rPr>
        <w:t>(или) качество муниципальной услуги:</w:t>
      </w:r>
    </w:p>
    <w:p w:rsidR="001F1F7F" w:rsidRPr="00693143" w:rsidRDefault="001F1F7F" w:rsidP="007E47F9">
      <w:pPr>
        <w:pStyle w:val="ConsPlusNonformat"/>
        <w:jc w:val="both"/>
        <w:rPr>
          <w:rFonts w:ascii="Times New Roman" w:hAnsi="Times New Roman" w:cs="Times New Roman"/>
          <w:sz w:val="28"/>
          <w:szCs w:val="28"/>
        </w:rPr>
      </w:pPr>
      <w:r w:rsidRPr="00693143">
        <w:rPr>
          <w:rFonts w:ascii="Times New Roman" w:hAnsi="Times New Roman" w:cs="Times New Roman"/>
          <w:sz w:val="28"/>
          <w:szCs w:val="28"/>
        </w:rPr>
        <w:t>5.1. Показатели, характеризующие объем муниципальной услуги:</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1134"/>
        <w:gridCol w:w="1417"/>
        <w:gridCol w:w="1276"/>
        <w:gridCol w:w="1843"/>
        <w:gridCol w:w="1701"/>
        <w:gridCol w:w="1417"/>
      </w:tblGrid>
      <w:tr w:rsidR="001F1F7F" w:rsidTr="00510A14">
        <w:tc>
          <w:tcPr>
            <w:tcW w:w="10206" w:type="dxa"/>
            <w:gridSpan w:val="7"/>
          </w:tcPr>
          <w:p w:rsidR="001F1F7F" w:rsidRDefault="001F1F7F">
            <w:pPr>
              <w:pStyle w:val="ConsPlusNormal"/>
              <w:jc w:val="center"/>
            </w:pPr>
            <w:r>
              <w:t>Показатель объема муниципальной услуги</w:t>
            </w:r>
          </w:p>
        </w:tc>
      </w:tr>
      <w:tr w:rsidR="001F1F7F" w:rsidTr="00510A14">
        <w:tc>
          <w:tcPr>
            <w:tcW w:w="1418" w:type="dxa"/>
          </w:tcPr>
          <w:p w:rsidR="001F1F7F" w:rsidRDefault="001F1F7F">
            <w:pPr>
              <w:pStyle w:val="ConsPlusNormal"/>
              <w:jc w:val="center"/>
            </w:pPr>
            <w:r>
              <w:t>наименование показателя</w:t>
            </w:r>
          </w:p>
        </w:tc>
        <w:tc>
          <w:tcPr>
            <w:tcW w:w="1134" w:type="dxa"/>
          </w:tcPr>
          <w:p w:rsidR="001F1F7F" w:rsidRDefault="001F1F7F">
            <w:pPr>
              <w:pStyle w:val="ConsPlusNormal"/>
              <w:jc w:val="center"/>
            </w:pPr>
            <w:r>
              <w:t>единица измерения</w:t>
            </w:r>
          </w:p>
        </w:tc>
        <w:tc>
          <w:tcPr>
            <w:tcW w:w="1417" w:type="dxa"/>
          </w:tcPr>
          <w:p w:rsidR="001F1F7F" w:rsidRDefault="001F1F7F" w:rsidP="000A64CE">
            <w:pPr>
              <w:pStyle w:val="ConsPlusNormal"/>
              <w:jc w:val="center"/>
            </w:pPr>
            <w:bookmarkStart w:id="14" w:name="P616"/>
            <w:bookmarkEnd w:id="14"/>
            <w:r>
              <w:t>утверждено в муниципальном задании на год</w:t>
            </w:r>
          </w:p>
        </w:tc>
        <w:tc>
          <w:tcPr>
            <w:tcW w:w="1276" w:type="dxa"/>
          </w:tcPr>
          <w:p w:rsidR="001F1F7F" w:rsidRDefault="001F1F7F">
            <w:pPr>
              <w:pStyle w:val="ConsPlusNormal"/>
              <w:jc w:val="center"/>
            </w:pPr>
            <w:bookmarkStart w:id="15" w:name="P617"/>
            <w:bookmarkEnd w:id="15"/>
            <w:r>
              <w:t>исполнено на отчетную дату</w:t>
            </w:r>
          </w:p>
        </w:tc>
        <w:tc>
          <w:tcPr>
            <w:tcW w:w="1843" w:type="dxa"/>
          </w:tcPr>
          <w:p w:rsidR="001F1F7F" w:rsidRDefault="001F1F7F" w:rsidP="000A64CE">
            <w:pPr>
              <w:pStyle w:val="ConsPlusNormal"/>
              <w:jc w:val="center"/>
            </w:pPr>
            <w:r>
              <w:t>допустимое (возможное) отклонение, установленное в муниципальном задании, %</w:t>
            </w:r>
          </w:p>
        </w:tc>
        <w:tc>
          <w:tcPr>
            <w:tcW w:w="1701" w:type="dxa"/>
          </w:tcPr>
          <w:p w:rsidR="001F1F7F" w:rsidRDefault="001F1F7F">
            <w:pPr>
              <w:pStyle w:val="ConsPlusNormal"/>
              <w:jc w:val="center"/>
            </w:pPr>
            <w:r>
              <w:t xml:space="preserve">отклонение, превышающее допустимое (возможное) значение </w:t>
            </w:r>
            <w:hyperlink w:anchor="P821" w:history="1">
              <w:r>
                <w:rPr>
                  <w:color w:val="0000FF"/>
                </w:rPr>
                <w:t>&lt;3&gt;</w:t>
              </w:r>
            </w:hyperlink>
            <w:r>
              <w:t xml:space="preserve">: </w:t>
            </w:r>
            <w:hyperlink w:anchor="P617" w:history="1">
              <w:r>
                <w:rPr>
                  <w:color w:val="0000FF"/>
                </w:rPr>
                <w:t>гр. 5</w:t>
              </w:r>
            </w:hyperlink>
            <w:r>
              <w:t xml:space="preserve"> / </w:t>
            </w:r>
            <w:hyperlink w:anchor="P616" w:history="1">
              <w:r>
                <w:rPr>
                  <w:color w:val="0000FF"/>
                </w:rPr>
                <w:t>гр. 4</w:t>
              </w:r>
            </w:hyperlink>
            <w:r>
              <w:t xml:space="preserve"> </w:t>
            </w:r>
            <w:proofErr w:type="spellStart"/>
            <w:r w:rsidRPr="00510A14">
              <w:t>x</w:t>
            </w:r>
            <w:proofErr w:type="spellEnd"/>
            <w:r>
              <w:t xml:space="preserve"> 100</w:t>
            </w:r>
          </w:p>
        </w:tc>
        <w:tc>
          <w:tcPr>
            <w:tcW w:w="1417" w:type="dxa"/>
          </w:tcPr>
          <w:p w:rsidR="001F1F7F" w:rsidRDefault="001F1F7F">
            <w:pPr>
              <w:pStyle w:val="ConsPlusNormal"/>
              <w:jc w:val="center"/>
            </w:pPr>
            <w:r>
              <w:t>причины отклонения</w:t>
            </w:r>
          </w:p>
        </w:tc>
      </w:tr>
      <w:tr w:rsidR="001F1F7F" w:rsidTr="00510A14">
        <w:tc>
          <w:tcPr>
            <w:tcW w:w="1418" w:type="dxa"/>
          </w:tcPr>
          <w:p w:rsidR="001F1F7F" w:rsidRDefault="001F1F7F" w:rsidP="00510A14">
            <w:pPr>
              <w:pStyle w:val="ConsPlusNormal"/>
              <w:jc w:val="center"/>
            </w:pPr>
            <w:r>
              <w:t>1</w:t>
            </w:r>
          </w:p>
        </w:tc>
        <w:tc>
          <w:tcPr>
            <w:tcW w:w="1134" w:type="dxa"/>
          </w:tcPr>
          <w:p w:rsidR="001F1F7F" w:rsidRDefault="001F1F7F" w:rsidP="00510A14">
            <w:pPr>
              <w:pStyle w:val="ConsPlusNormal"/>
              <w:jc w:val="center"/>
            </w:pPr>
            <w:r>
              <w:t>2</w:t>
            </w:r>
          </w:p>
        </w:tc>
        <w:tc>
          <w:tcPr>
            <w:tcW w:w="1417" w:type="dxa"/>
          </w:tcPr>
          <w:p w:rsidR="001F1F7F" w:rsidRDefault="001F1F7F" w:rsidP="00510A14">
            <w:pPr>
              <w:pStyle w:val="ConsPlusNormal"/>
              <w:jc w:val="center"/>
            </w:pPr>
            <w:r>
              <w:t>3</w:t>
            </w:r>
          </w:p>
        </w:tc>
        <w:tc>
          <w:tcPr>
            <w:tcW w:w="1276" w:type="dxa"/>
          </w:tcPr>
          <w:p w:rsidR="001F1F7F" w:rsidRDefault="001F1F7F" w:rsidP="00510A14">
            <w:pPr>
              <w:pStyle w:val="ConsPlusNormal"/>
              <w:jc w:val="center"/>
            </w:pPr>
            <w:r>
              <w:t>4</w:t>
            </w:r>
          </w:p>
        </w:tc>
        <w:tc>
          <w:tcPr>
            <w:tcW w:w="1843" w:type="dxa"/>
          </w:tcPr>
          <w:p w:rsidR="001F1F7F" w:rsidRDefault="001F1F7F" w:rsidP="00510A14">
            <w:pPr>
              <w:pStyle w:val="ConsPlusNormal"/>
              <w:jc w:val="center"/>
            </w:pPr>
            <w:r>
              <w:t>5</w:t>
            </w:r>
          </w:p>
        </w:tc>
        <w:tc>
          <w:tcPr>
            <w:tcW w:w="1701" w:type="dxa"/>
          </w:tcPr>
          <w:p w:rsidR="001F1F7F" w:rsidRDefault="001F1F7F" w:rsidP="00510A14">
            <w:pPr>
              <w:pStyle w:val="ConsPlusNormal"/>
              <w:jc w:val="center"/>
            </w:pPr>
            <w:r>
              <w:t>6</w:t>
            </w:r>
          </w:p>
        </w:tc>
        <w:tc>
          <w:tcPr>
            <w:tcW w:w="1417" w:type="dxa"/>
          </w:tcPr>
          <w:p w:rsidR="001F1F7F" w:rsidRDefault="001F1F7F" w:rsidP="00510A14">
            <w:pPr>
              <w:pStyle w:val="ConsPlusNormal"/>
              <w:jc w:val="center"/>
            </w:pPr>
            <w:r>
              <w:t>7</w:t>
            </w:r>
          </w:p>
        </w:tc>
      </w:tr>
      <w:tr w:rsidR="001F1F7F" w:rsidTr="00510A14">
        <w:tc>
          <w:tcPr>
            <w:tcW w:w="1418" w:type="dxa"/>
          </w:tcPr>
          <w:p w:rsidR="001F1F7F" w:rsidRDefault="001F1F7F">
            <w:pPr>
              <w:pStyle w:val="ConsPlusNormal"/>
              <w:jc w:val="center"/>
            </w:pPr>
          </w:p>
        </w:tc>
        <w:tc>
          <w:tcPr>
            <w:tcW w:w="1134" w:type="dxa"/>
          </w:tcPr>
          <w:p w:rsidR="001F1F7F" w:rsidRDefault="001F1F7F">
            <w:pPr>
              <w:pStyle w:val="ConsPlusNormal"/>
              <w:jc w:val="center"/>
            </w:pPr>
          </w:p>
        </w:tc>
        <w:tc>
          <w:tcPr>
            <w:tcW w:w="1417" w:type="dxa"/>
          </w:tcPr>
          <w:p w:rsidR="001F1F7F" w:rsidRDefault="001F1F7F">
            <w:pPr>
              <w:pStyle w:val="ConsPlusNormal"/>
              <w:jc w:val="center"/>
            </w:pPr>
          </w:p>
        </w:tc>
        <w:tc>
          <w:tcPr>
            <w:tcW w:w="1276" w:type="dxa"/>
          </w:tcPr>
          <w:p w:rsidR="001F1F7F" w:rsidRDefault="001F1F7F">
            <w:pPr>
              <w:pStyle w:val="ConsPlusNormal"/>
              <w:jc w:val="center"/>
            </w:pPr>
          </w:p>
        </w:tc>
        <w:tc>
          <w:tcPr>
            <w:tcW w:w="1843" w:type="dxa"/>
          </w:tcPr>
          <w:p w:rsidR="001F1F7F" w:rsidRDefault="001F1F7F">
            <w:pPr>
              <w:pStyle w:val="ConsPlusNormal"/>
              <w:jc w:val="center"/>
            </w:pPr>
          </w:p>
        </w:tc>
        <w:tc>
          <w:tcPr>
            <w:tcW w:w="1701" w:type="dxa"/>
          </w:tcPr>
          <w:p w:rsidR="001F1F7F" w:rsidRDefault="001F1F7F">
            <w:pPr>
              <w:pStyle w:val="ConsPlusNormal"/>
              <w:jc w:val="center"/>
            </w:pPr>
          </w:p>
        </w:tc>
        <w:tc>
          <w:tcPr>
            <w:tcW w:w="1417" w:type="dxa"/>
          </w:tcPr>
          <w:p w:rsidR="001F1F7F" w:rsidRDefault="001F1F7F">
            <w:pPr>
              <w:pStyle w:val="ConsPlusNormal"/>
              <w:jc w:val="center"/>
            </w:pPr>
          </w:p>
        </w:tc>
      </w:tr>
      <w:tr w:rsidR="001F1F7F" w:rsidTr="00510A14">
        <w:tc>
          <w:tcPr>
            <w:tcW w:w="1418" w:type="dxa"/>
          </w:tcPr>
          <w:p w:rsidR="001F1F7F" w:rsidRDefault="001F1F7F">
            <w:pPr>
              <w:pStyle w:val="ConsPlusNormal"/>
              <w:jc w:val="center"/>
            </w:pPr>
          </w:p>
        </w:tc>
        <w:tc>
          <w:tcPr>
            <w:tcW w:w="1134" w:type="dxa"/>
          </w:tcPr>
          <w:p w:rsidR="001F1F7F" w:rsidRDefault="001F1F7F">
            <w:pPr>
              <w:pStyle w:val="ConsPlusNormal"/>
              <w:jc w:val="center"/>
            </w:pPr>
          </w:p>
        </w:tc>
        <w:tc>
          <w:tcPr>
            <w:tcW w:w="1417" w:type="dxa"/>
          </w:tcPr>
          <w:p w:rsidR="001F1F7F" w:rsidRDefault="001F1F7F">
            <w:pPr>
              <w:pStyle w:val="ConsPlusNormal"/>
              <w:jc w:val="center"/>
            </w:pPr>
          </w:p>
        </w:tc>
        <w:tc>
          <w:tcPr>
            <w:tcW w:w="1276" w:type="dxa"/>
          </w:tcPr>
          <w:p w:rsidR="001F1F7F" w:rsidRDefault="001F1F7F">
            <w:pPr>
              <w:pStyle w:val="ConsPlusNormal"/>
              <w:jc w:val="center"/>
            </w:pPr>
          </w:p>
        </w:tc>
        <w:tc>
          <w:tcPr>
            <w:tcW w:w="1843" w:type="dxa"/>
          </w:tcPr>
          <w:p w:rsidR="001F1F7F" w:rsidRDefault="001F1F7F">
            <w:pPr>
              <w:pStyle w:val="ConsPlusNormal"/>
              <w:jc w:val="center"/>
            </w:pPr>
          </w:p>
        </w:tc>
        <w:tc>
          <w:tcPr>
            <w:tcW w:w="1701" w:type="dxa"/>
          </w:tcPr>
          <w:p w:rsidR="001F1F7F" w:rsidRDefault="001F1F7F">
            <w:pPr>
              <w:pStyle w:val="ConsPlusNormal"/>
              <w:jc w:val="center"/>
            </w:pPr>
          </w:p>
        </w:tc>
        <w:tc>
          <w:tcPr>
            <w:tcW w:w="1417" w:type="dxa"/>
          </w:tcPr>
          <w:p w:rsidR="001F1F7F" w:rsidRDefault="001F1F7F">
            <w:pPr>
              <w:pStyle w:val="ConsPlusNormal"/>
              <w:jc w:val="center"/>
            </w:pPr>
          </w:p>
        </w:tc>
      </w:tr>
    </w:tbl>
    <w:p w:rsidR="001F1F7F" w:rsidRPr="007E47F9" w:rsidRDefault="001F1F7F">
      <w:pPr>
        <w:pStyle w:val="ConsPlusNormal"/>
        <w:ind w:firstLine="540"/>
        <w:jc w:val="both"/>
        <w:rPr>
          <w:sz w:val="28"/>
          <w:szCs w:val="28"/>
        </w:rPr>
      </w:pPr>
    </w:p>
    <w:p w:rsidR="001F1F7F" w:rsidRPr="007E47F9" w:rsidRDefault="001F1F7F">
      <w:pPr>
        <w:pStyle w:val="ConsPlusNonformat"/>
        <w:jc w:val="both"/>
        <w:rPr>
          <w:rFonts w:ascii="Times New Roman" w:hAnsi="Times New Roman" w:cs="Times New Roman"/>
          <w:sz w:val="28"/>
          <w:szCs w:val="28"/>
        </w:rPr>
      </w:pPr>
      <w:r w:rsidRPr="007E47F9">
        <w:rPr>
          <w:rFonts w:ascii="Times New Roman" w:hAnsi="Times New Roman" w:cs="Times New Roman"/>
          <w:sz w:val="28"/>
          <w:szCs w:val="28"/>
        </w:rPr>
        <w:t>5.2. Показатели, характеризующие качество муниципальной услуги:</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44"/>
        <w:gridCol w:w="1617"/>
        <w:gridCol w:w="2835"/>
        <w:gridCol w:w="1984"/>
        <w:gridCol w:w="2126"/>
      </w:tblGrid>
      <w:tr w:rsidR="001F1F7F" w:rsidTr="00510A14">
        <w:tc>
          <w:tcPr>
            <w:tcW w:w="10206" w:type="dxa"/>
            <w:gridSpan w:val="5"/>
          </w:tcPr>
          <w:p w:rsidR="001F1F7F" w:rsidRDefault="001F1F7F">
            <w:pPr>
              <w:pStyle w:val="ConsPlusNormal"/>
              <w:jc w:val="center"/>
            </w:pPr>
            <w:r>
              <w:t>Показатель качества муниципальной услуги</w:t>
            </w:r>
          </w:p>
        </w:tc>
      </w:tr>
      <w:tr w:rsidR="001F1F7F" w:rsidTr="00510A14">
        <w:tc>
          <w:tcPr>
            <w:tcW w:w="1644" w:type="dxa"/>
          </w:tcPr>
          <w:p w:rsidR="001F1F7F" w:rsidRDefault="001F1F7F">
            <w:pPr>
              <w:pStyle w:val="ConsPlusNormal"/>
              <w:jc w:val="center"/>
            </w:pPr>
            <w:r>
              <w:t>наименование показателя</w:t>
            </w:r>
          </w:p>
        </w:tc>
        <w:tc>
          <w:tcPr>
            <w:tcW w:w="1617" w:type="dxa"/>
          </w:tcPr>
          <w:p w:rsidR="001F1F7F" w:rsidRDefault="001F1F7F">
            <w:pPr>
              <w:pStyle w:val="ConsPlusNormal"/>
              <w:jc w:val="center"/>
            </w:pPr>
            <w:r>
              <w:t>единица измерения</w:t>
            </w:r>
          </w:p>
        </w:tc>
        <w:tc>
          <w:tcPr>
            <w:tcW w:w="2835" w:type="dxa"/>
          </w:tcPr>
          <w:p w:rsidR="001F1F7F" w:rsidRDefault="001F1F7F" w:rsidP="000A64CE">
            <w:pPr>
              <w:pStyle w:val="ConsPlusNormal"/>
              <w:jc w:val="center"/>
            </w:pPr>
            <w:r>
              <w:t>утверждено в муниципальном задании на год</w:t>
            </w:r>
          </w:p>
        </w:tc>
        <w:tc>
          <w:tcPr>
            <w:tcW w:w="1984" w:type="dxa"/>
          </w:tcPr>
          <w:p w:rsidR="001F1F7F" w:rsidRDefault="001F1F7F">
            <w:pPr>
              <w:pStyle w:val="ConsPlusNormal"/>
              <w:jc w:val="center"/>
            </w:pPr>
            <w:r>
              <w:t>исполнено на отчетную дату</w:t>
            </w:r>
          </w:p>
        </w:tc>
        <w:tc>
          <w:tcPr>
            <w:tcW w:w="2126" w:type="dxa"/>
          </w:tcPr>
          <w:p w:rsidR="001F1F7F" w:rsidRDefault="001F1F7F">
            <w:pPr>
              <w:pStyle w:val="ConsPlusNormal"/>
              <w:jc w:val="center"/>
            </w:pPr>
            <w:r>
              <w:t>причины отклонения</w:t>
            </w:r>
          </w:p>
        </w:tc>
      </w:tr>
      <w:tr w:rsidR="001F1F7F" w:rsidTr="00510A14">
        <w:tc>
          <w:tcPr>
            <w:tcW w:w="1644" w:type="dxa"/>
          </w:tcPr>
          <w:p w:rsidR="001F1F7F" w:rsidRDefault="001F1F7F" w:rsidP="00510A14">
            <w:pPr>
              <w:pStyle w:val="ConsPlusNormal"/>
              <w:jc w:val="center"/>
            </w:pPr>
            <w:r>
              <w:t>1</w:t>
            </w:r>
          </w:p>
        </w:tc>
        <w:tc>
          <w:tcPr>
            <w:tcW w:w="1617" w:type="dxa"/>
          </w:tcPr>
          <w:p w:rsidR="001F1F7F" w:rsidRDefault="001F1F7F" w:rsidP="00510A14">
            <w:pPr>
              <w:pStyle w:val="ConsPlusNormal"/>
              <w:jc w:val="center"/>
            </w:pPr>
            <w:r>
              <w:t>2</w:t>
            </w:r>
          </w:p>
        </w:tc>
        <w:tc>
          <w:tcPr>
            <w:tcW w:w="2835" w:type="dxa"/>
          </w:tcPr>
          <w:p w:rsidR="001F1F7F" w:rsidRDefault="001F1F7F" w:rsidP="00510A14">
            <w:pPr>
              <w:pStyle w:val="ConsPlusNormal"/>
              <w:jc w:val="center"/>
            </w:pPr>
            <w:r>
              <w:t>3</w:t>
            </w:r>
          </w:p>
        </w:tc>
        <w:tc>
          <w:tcPr>
            <w:tcW w:w="1984" w:type="dxa"/>
          </w:tcPr>
          <w:p w:rsidR="001F1F7F" w:rsidRDefault="001F1F7F" w:rsidP="00510A14">
            <w:pPr>
              <w:pStyle w:val="ConsPlusNormal"/>
              <w:jc w:val="center"/>
            </w:pPr>
            <w:r>
              <w:t>4</w:t>
            </w:r>
          </w:p>
        </w:tc>
        <w:tc>
          <w:tcPr>
            <w:tcW w:w="2126" w:type="dxa"/>
          </w:tcPr>
          <w:p w:rsidR="001F1F7F" w:rsidRDefault="001F1F7F" w:rsidP="00510A14">
            <w:pPr>
              <w:pStyle w:val="ConsPlusNormal"/>
              <w:jc w:val="center"/>
            </w:pPr>
            <w:r>
              <w:t>5</w:t>
            </w:r>
          </w:p>
        </w:tc>
      </w:tr>
      <w:tr w:rsidR="001F1F7F" w:rsidTr="00510A14">
        <w:tc>
          <w:tcPr>
            <w:tcW w:w="1644" w:type="dxa"/>
          </w:tcPr>
          <w:p w:rsidR="001F1F7F" w:rsidRDefault="001F1F7F">
            <w:pPr>
              <w:pStyle w:val="ConsPlusNormal"/>
              <w:jc w:val="both"/>
            </w:pPr>
          </w:p>
        </w:tc>
        <w:tc>
          <w:tcPr>
            <w:tcW w:w="1617" w:type="dxa"/>
          </w:tcPr>
          <w:p w:rsidR="001F1F7F" w:rsidRDefault="001F1F7F">
            <w:pPr>
              <w:pStyle w:val="ConsPlusNormal"/>
              <w:jc w:val="both"/>
            </w:pPr>
          </w:p>
        </w:tc>
        <w:tc>
          <w:tcPr>
            <w:tcW w:w="2835" w:type="dxa"/>
          </w:tcPr>
          <w:p w:rsidR="001F1F7F" w:rsidRDefault="001F1F7F">
            <w:pPr>
              <w:pStyle w:val="ConsPlusNormal"/>
              <w:jc w:val="both"/>
            </w:pPr>
          </w:p>
        </w:tc>
        <w:tc>
          <w:tcPr>
            <w:tcW w:w="1984" w:type="dxa"/>
          </w:tcPr>
          <w:p w:rsidR="001F1F7F" w:rsidRDefault="001F1F7F">
            <w:pPr>
              <w:pStyle w:val="ConsPlusNormal"/>
              <w:jc w:val="both"/>
            </w:pPr>
          </w:p>
        </w:tc>
        <w:tc>
          <w:tcPr>
            <w:tcW w:w="2126" w:type="dxa"/>
          </w:tcPr>
          <w:p w:rsidR="001F1F7F" w:rsidRDefault="001F1F7F">
            <w:pPr>
              <w:pStyle w:val="ConsPlusNormal"/>
              <w:jc w:val="both"/>
            </w:pPr>
          </w:p>
        </w:tc>
      </w:tr>
      <w:tr w:rsidR="001F1F7F" w:rsidTr="00510A14">
        <w:tc>
          <w:tcPr>
            <w:tcW w:w="1644" w:type="dxa"/>
          </w:tcPr>
          <w:p w:rsidR="001F1F7F" w:rsidRDefault="001F1F7F">
            <w:pPr>
              <w:pStyle w:val="ConsPlusNormal"/>
              <w:jc w:val="both"/>
            </w:pPr>
          </w:p>
        </w:tc>
        <w:tc>
          <w:tcPr>
            <w:tcW w:w="1617" w:type="dxa"/>
          </w:tcPr>
          <w:p w:rsidR="001F1F7F" w:rsidRDefault="001F1F7F">
            <w:pPr>
              <w:pStyle w:val="ConsPlusNormal"/>
              <w:jc w:val="both"/>
            </w:pPr>
          </w:p>
        </w:tc>
        <w:tc>
          <w:tcPr>
            <w:tcW w:w="2835" w:type="dxa"/>
          </w:tcPr>
          <w:p w:rsidR="001F1F7F" w:rsidRDefault="001F1F7F">
            <w:pPr>
              <w:pStyle w:val="ConsPlusNormal"/>
              <w:jc w:val="both"/>
            </w:pPr>
          </w:p>
        </w:tc>
        <w:tc>
          <w:tcPr>
            <w:tcW w:w="1984" w:type="dxa"/>
          </w:tcPr>
          <w:p w:rsidR="001F1F7F" w:rsidRDefault="001F1F7F">
            <w:pPr>
              <w:pStyle w:val="ConsPlusNormal"/>
              <w:jc w:val="both"/>
            </w:pPr>
          </w:p>
        </w:tc>
        <w:tc>
          <w:tcPr>
            <w:tcW w:w="2126" w:type="dxa"/>
          </w:tcPr>
          <w:p w:rsidR="001F1F7F" w:rsidRDefault="001F1F7F">
            <w:pPr>
              <w:pStyle w:val="ConsPlusNormal"/>
              <w:jc w:val="both"/>
            </w:pPr>
          </w:p>
        </w:tc>
      </w:tr>
    </w:tbl>
    <w:p w:rsidR="001F1F7F" w:rsidRPr="007E47F9" w:rsidRDefault="001F1F7F">
      <w:pPr>
        <w:pStyle w:val="ConsPlusNormal"/>
        <w:jc w:val="center"/>
        <w:rPr>
          <w:sz w:val="28"/>
          <w:szCs w:val="28"/>
        </w:rPr>
      </w:pPr>
    </w:p>
    <w:p w:rsidR="001F1F7F" w:rsidRPr="007E47F9" w:rsidRDefault="001F1F7F" w:rsidP="007E47F9">
      <w:pPr>
        <w:pStyle w:val="ConsPlusNonformat"/>
        <w:jc w:val="center"/>
        <w:rPr>
          <w:rFonts w:ascii="Times New Roman" w:hAnsi="Times New Roman" w:cs="Times New Roman"/>
          <w:sz w:val="28"/>
          <w:szCs w:val="28"/>
        </w:rPr>
      </w:pPr>
      <w:r w:rsidRPr="007E47F9">
        <w:rPr>
          <w:rFonts w:ascii="Times New Roman" w:hAnsi="Times New Roman" w:cs="Times New Roman"/>
          <w:sz w:val="28"/>
          <w:szCs w:val="28"/>
        </w:rPr>
        <w:t xml:space="preserve">Часть 2. СВЕДЕНИЯ О ВЫПОЛНЯЕМЫХ РАБОТАХ </w:t>
      </w:r>
      <w:hyperlink w:anchor="P822" w:history="1">
        <w:r w:rsidRPr="007E47F9">
          <w:rPr>
            <w:rFonts w:ascii="Times New Roman" w:hAnsi="Times New Roman" w:cs="Times New Roman"/>
            <w:color w:val="0000FF"/>
            <w:sz w:val="28"/>
            <w:szCs w:val="28"/>
          </w:rPr>
          <w:t>&lt;4&gt;</w:t>
        </w:r>
      </w:hyperlink>
    </w:p>
    <w:p w:rsidR="001F1F7F" w:rsidRPr="007E47F9" w:rsidRDefault="001F1F7F" w:rsidP="007E47F9">
      <w:pPr>
        <w:pStyle w:val="ConsPlusNonformat"/>
        <w:jc w:val="center"/>
        <w:rPr>
          <w:rFonts w:ascii="Times New Roman" w:hAnsi="Times New Roman" w:cs="Times New Roman"/>
          <w:sz w:val="28"/>
          <w:szCs w:val="28"/>
        </w:rPr>
      </w:pPr>
      <w:r w:rsidRPr="007E47F9">
        <w:rPr>
          <w:rFonts w:ascii="Times New Roman" w:hAnsi="Times New Roman" w:cs="Times New Roman"/>
          <w:sz w:val="28"/>
          <w:szCs w:val="28"/>
        </w:rPr>
        <w:t>Раздел _____</w:t>
      </w:r>
    </w:p>
    <w:p w:rsidR="001F1F7F" w:rsidRPr="007E47F9" w:rsidRDefault="001F1F7F" w:rsidP="007E47F9">
      <w:pPr>
        <w:pStyle w:val="ConsPlusNonformat"/>
        <w:jc w:val="center"/>
        <w:rPr>
          <w:rFonts w:ascii="Times New Roman" w:hAnsi="Times New Roman" w:cs="Times New Roman"/>
        </w:rPr>
      </w:pPr>
      <w:r w:rsidRPr="007E47F9">
        <w:rPr>
          <w:rFonts w:ascii="Times New Roman" w:hAnsi="Times New Roman" w:cs="Times New Roman"/>
        </w:rPr>
        <w:t>(нумерация вводится при наличии 2 и более разделов)</w:t>
      </w:r>
    </w:p>
    <w:p w:rsidR="001F1F7F" w:rsidRPr="007E47F9" w:rsidRDefault="001F1F7F" w:rsidP="007E47F9">
      <w:pPr>
        <w:pStyle w:val="ConsPlusNonformat"/>
        <w:jc w:val="center"/>
        <w:rPr>
          <w:rFonts w:ascii="Times New Roman" w:hAnsi="Times New Roman" w:cs="Times New Roman"/>
          <w:sz w:val="28"/>
          <w:szCs w:val="28"/>
        </w:rPr>
      </w:pPr>
    </w:p>
    <w:p w:rsidR="001F1F7F" w:rsidRPr="007E47F9" w:rsidRDefault="001F1F7F">
      <w:pPr>
        <w:pStyle w:val="ConsPlusNonformat"/>
        <w:jc w:val="both"/>
        <w:rPr>
          <w:rFonts w:ascii="Times New Roman" w:hAnsi="Times New Roman" w:cs="Times New Roman"/>
          <w:sz w:val="28"/>
          <w:szCs w:val="28"/>
        </w:rPr>
      </w:pPr>
      <w:r w:rsidRPr="007E47F9">
        <w:rPr>
          <w:rFonts w:ascii="Times New Roman" w:hAnsi="Times New Roman" w:cs="Times New Roman"/>
          <w:sz w:val="28"/>
          <w:szCs w:val="28"/>
        </w:rPr>
        <w:t xml:space="preserve">1. Уникальный номер работы по </w:t>
      </w:r>
      <w:r w:rsidRPr="00510A14">
        <w:rPr>
          <w:rFonts w:ascii="Times New Roman" w:hAnsi="Times New Roman" w:cs="Times New Roman"/>
          <w:sz w:val="28"/>
          <w:szCs w:val="28"/>
        </w:rPr>
        <w:t>региональному</w:t>
      </w:r>
      <w:r w:rsidRPr="007E47F9">
        <w:rPr>
          <w:rFonts w:ascii="Times New Roman" w:hAnsi="Times New Roman" w:cs="Times New Roman"/>
          <w:sz w:val="28"/>
          <w:szCs w:val="28"/>
        </w:rPr>
        <w:t xml:space="preserve"> перечню: ___________</w:t>
      </w:r>
      <w:r>
        <w:rPr>
          <w:rFonts w:ascii="Times New Roman" w:hAnsi="Times New Roman" w:cs="Times New Roman"/>
          <w:sz w:val="28"/>
          <w:szCs w:val="28"/>
        </w:rPr>
        <w:t>_________</w:t>
      </w:r>
      <w:r w:rsidRPr="007E47F9">
        <w:rPr>
          <w:rFonts w:ascii="Times New Roman" w:hAnsi="Times New Roman" w:cs="Times New Roman"/>
          <w:sz w:val="28"/>
          <w:szCs w:val="28"/>
        </w:rPr>
        <w:t>__</w:t>
      </w:r>
    </w:p>
    <w:p w:rsidR="001F1F7F" w:rsidRPr="007E47F9" w:rsidRDefault="001F1F7F">
      <w:pPr>
        <w:pStyle w:val="ConsPlusNonformat"/>
        <w:jc w:val="both"/>
        <w:rPr>
          <w:rFonts w:ascii="Times New Roman" w:hAnsi="Times New Roman" w:cs="Times New Roman"/>
          <w:sz w:val="28"/>
          <w:szCs w:val="28"/>
        </w:rPr>
      </w:pPr>
      <w:r w:rsidRPr="007E47F9">
        <w:rPr>
          <w:rFonts w:ascii="Times New Roman" w:hAnsi="Times New Roman" w:cs="Times New Roman"/>
          <w:sz w:val="28"/>
          <w:szCs w:val="28"/>
        </w:rPr>
        <w:t>2. Наименование работы: ___________________</w:t>
      </w:r>
      <w:r>
        <w:rPr>
          <w:rFonts w:ascii="Times New Roman" w:hAnsi="Times New Roman" w:cs="Times New Roman"/>
          <w:sz w:val="28"/>
          <w:szCs w:val="28"/>
        </w:rPr>
        <w:t>_______________________________</w:t>
      </w:r>
    </w:p>
    <w:p w:rsidR="001F1F7F" w:rsidRPr="007E47F9" w:rsidRDefault="001F1F7F">
      <w:pPr>
        <w:pStyle w:val="ConsPlusNonformat"/>
        <w:jc w:val="both"/>
        <w:rPr>
          <w:rFonts w:ascii="Times New Roman" w:hAnsi="Times New Roman" w:cs="Times New Roman"/>
          <w:sz w:val="28"/>
          <w:szCs w:val="28"/>
        </w:rPr>
      </w:pPr>
      <w:r w:rsidRPr="007E47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7E47F9" w:rsidRDefault="001F1F7F">
      <w:pPr>
        <w:pStyle w:val="ConsPlusNonformat"/>
        <w:jc w:val="both"/>
        <w:rPr>
          <w:rFonts w:ascii="Times New Roman" w:hAnsi="Times New Roman" w:cs="Times New Roman"/>
          <w:sz w:val="28"/>
          <w:szCs w:val="28"/>
        </w:rPr>
      </w:pPr>
      <w:r w:rsidRPr="007E47F9">
        <w:rPr>
          <w:rFonts w:ascii="Times New Roman" w:hAnsi="Times New Roman" w:cs="Times New Roman"/>
          <w:sz w:val="28"/>
          <w:szCs w:val="28"/>
        </w:rPr>
        <w:t>3. Категории потребителей работы: _________________________________________</w:t>
      </w:r>
    </w:p>
    <w:p w:rsidR="001F1F7F" w:rsidRPr="007E47F9" w:rsidRDefault="001F1F7F">
      <w:pPr>
        <w:pStyle w:val="ConsPlusNonformat"/>
        <w:jc w:val="both"/>
        <w:rPr>
          <w:rFonts w:ascii="Times New Roman" w:hAnsi="Times New Roman" w:cs="Times New Roman"/>
          <w:sz w:val="28"/>
          <w:szCs w:val="28"/>
        </w:rPr>
      </w:pPr>
      <w:r w:rsidRPr="007E47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7E47F9" w:rsidRDefault="001F1F7F">
      <w:pPr>
        <w:pStyle w:val="ConsPlusNonformat"/>
        <w:jc w:val="both"/>
        <w:rPr>
          <w:rFonts w:ascii="Times New Roman" w:hAnsi="Times New Roman" w:cs="Times New Roman"/>
          <w:sz w:val="28"/>
          <w:szCs w:val="28"/>
        </w:rPr>
      </w:pPr>
      <w:r w:rsidRPr="007E47F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7E47F9" w:rsidRDefault="001F1F7F">
      <w:pPr>
        <w:pStyle w:val="ConsPlusNonformat"/>
        <w:jc w:val="both"/>
        <w:rPr>
          <w:rFonts w:ascii="Times New Roman" w:hAnsi="Times New Roman" w:cs="Times New Roman"/>
          <w:sz w:val="28"/>
          <w:szCs w:val="28"/>
        </w:rPr>
      </w:pPr>
      <w:r w:rsidRPr="007E47F9">
        <w:rPr>
          <w:rFonts w:ascii="Times New Roman" w:hAnsi="Times New Roman" w:cs="Times New Roman"/>
          <w:sz w:val="28"/>
          <w:szCs w:val="28"/>
        </w:rPr>
        <w:t>4.</w:t>
      </w:r>
      <w:r>
        <w:rPr>
          <w:rFonts w:ascii="Times New Roman" w:hAnsi="Times New Roman" w:cs="Times New Roman"/>
          <w:sz w:val="28"/>
          <w:szCs w:val="28"/>
        </w:rPr>
        <w:t xml:space="preserve"> Показатели, характеризующие содержание, условия (формы) </w:t>
      </w:r>
      <w:r w:rsidRPr="007E47F9">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7E47F9">
        <w:rPr>
          <w:rFonts w:ascii="Times New Roman" w:hAnsi="Times New Roman" w:cs="Times New Roman"/>
          <w:sz w:val="28"/>
          <w:szCs w:val="28"/>
        </w:rPr>
        <w:t>работы: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127"/>
        <w:gridCol w:w="1701"/>
        <w:gridCol w:w="2126"/>
        <w:gridCol w:w="1984"/>
        <w:gridCol w:w="2268"/>
      </w:tblGrid>
      <w:tr w:rsidR="001F1F7F" w:rsidTr="00510A14">
        <w:tc>
          <w:tcPr>
            <w:tcW w:w="5954" w:type="dxa"/>
            <w:gridSpan w:val="3"/>
          </w:tcPr>
          <w:p w:rsidR="001F1F7F" w:rsidRDefault="001F1F7F">
            <w:pPr>
              <w:pStyle w:val="ConsPlusNormal"/>
              <w:jc w:val="center"/>
            </w:pPr>
            <w:r>
              <w:t>Показатель, характеризующий содержание работы</w:t>
            </w:r>
          </w:p>
        </w:tc>
        <w:tc>
          <w:tcPr>
            <w:tcW w:w="4252" w:type="dxa"/>
            <w:gridSpan w:val="2"/>
          </w:tcPr>
          <w:p w:rsidR="001F1F7F" w:rsidRDefault="001F1F7F">
            <w:pPr>
              <w:pStyle w:val="ConsPlusNormal"/>
              <w:jc w:val="center"/>
            </w:pPr>
            <w:r>
              <w:t>Показатель, характеризующий условия (формы) выполнения работы</w:t>
            </w:r>
          </w:p>
        </w:tc>
      </w:tr>
      <w:tr w:rsidR="001F1F7F" w:rsidTr="00510A14">
        <w:tc>
          <w:tcPr>
            <w:tcW w:w="2127" w:type="dxa"/>
          </w:tcPr>
          <w:p w:rsidR="001F1F7F" w:rsidRDefault="001F1F7F">
            <w:pPr>
              <w:pStyle w:val="ConsPlusNormal"/>
              <w:jc w:val="center"/>
            </w:pPr>
            <w:r>
              <w:t>____________________</w:t>
            </w:r>
          </w:p>
          <w:p w:rsidR="001F1F7F" w:rsidRDefault="001F1F7F">
            <w:pPr>
              <w:pStyle w:val="ConsPlusNormal"/>
              <w:jc w:val="center"/>
            </w:pPr>
            <w:r>
              <w:t>(наименование показателя)</w:t>
            </w:r>
          </w:p>
        </w:tc>
        <w:tc>
          <w:tcPr>
            <w:tcW w:w="1701" w:type="dxa"/>
          </w:tcPr>
          <w:p w:rsidR="001F1F7F" w:rsidRDefault="001F1F7F">
            <w:pPr>
              <w:pStyle w:val="ConsPlusNormal"/>
              <w:jc w:val="center"/>
            </w:pPr>
            <w:r>
              <w:t>_______________</w:t>
            </w:r>
          </w:p>
          <w:p w:rsidR="001F1F7F" w:rsidRDefault="001F1F7F">
            <w:pPr>
              <w:pStyle w:val="ConsPlusNormal"/>
              <w:jc w:val="center"/>
            </w:pPr>
            <w:r>
              <w:t>(наименование показателя)</w:t>
            </w:r>
          </w:p>
        </w:tc>
        <w:tc>
          <w:tcPr>
            <w:tcW w:w="2126" w:type="dxa"/>
          </w:tcPr>
          <w:p w:rsidR="001F1F7F" w:rsidRDefault="001F1F7F">
            <w:pPr>
              <w:pStyle w:val="ConsPlusNormal"/>
              <w:jc w:val="center"/>
            </w:pPr>
            <w:r>
              <w:t>____________________</w:t>
            </w:r>
          </w:p>
          <w:p w:rsidR="001F1F7F" w:rsidRDefault="001F1F7F">
            <w:pPr>
              <w:pStyle w:val="ConsPlusNormal"/>
              <w:jc w:val="center"/>
            </w:pPr>
            <w:r>
              <w:t>(наименование показателя)</w:t>
            </w:r>
          </w:p>
        </w:tc>
        <w:tc>
          <w:tcPr>
            <w:tcW w:w="1984" w:type="dxa"/>
          </w:tcPr>
          <w:p w:rsidR="001F1F7F" w:rsidRDefault="001F1F7F">
            <w:pPr>
              <w:pStyle w:val="ConsPlusNormal"/>
              <w:jc w:val="center"/>
            </w:pPr>
            <w:r>
              <w:t>__________________</w:t>
            </w:r>
          </w:p>
          <w:p w:rsidR="001F1F7F" w:rsidRDefault="001F1F7F">
            <w:pPr>
              <w:pStyle w:val="ConsPlusNormal"/>
              <w:jc w:val="center"/>
            </w:pPr>
            <w:r>
              <w:t>(наименование показателя)</w:t>
            </w:r>
          </w:p>
        </w:tc>
        <w:tc>
          <w:tcPr>
            <w:tcW w:w="2268" w:type="dxa"/>
          </w:tcPr>
          <w:p w:rsidR="001F1F7F" w:rsidRDefault="001F1F7F">
            <w:pPr>
              <w:pStyle w:val="ConsPlusNormal"/>
              <w:jc w:val="center"/>
            </w:pPr>
            <w:r>
              <w:t>_____________________</w:t>
            </w:r>
          </w:p>
          <w:p w:rsidR="001F1F7F" w:rsidRDefault="001F1F7F">
            <w:pPr>
              <w:pStyle w:val="ConsPlusNormal"/>
              <w:jc w:val="center"/>
            </w:pPr>
            <w:r>
              <w:t>(наименование показателя)</w:t>
            </w:r>
          </w:p>
        </w:tc>
      </w:tr>
      <w:tr w:rsidR="001F1F7F" w:rsidTr="00510A14">
        <w:tc>
          <w:tcPr>
            <w:tcW w:w="2127" w:type="dxa"/>
          </w:tcPr>
          <w:p w:rsidR="001F1F7F" w:rsidRDefault="001F1F7F" w:rsidP="00510A14">
            <w:pPr>
              <w:pStyle w:val="ConsPlusNormal"/>
              <w:jc w:val="center"/>
            </w:pPr>
            <w:r>
              <w:t>1</w:t>
            </w:r>
          </w:p>
        </w:tc>
        <w:tc>
          <w:tcPr>
            <w:tcW w:w="1701" w:type="dxa"/>
          </w:tcPr>
          <w:p w:rsidR="001F1F7F" w:rsidRDefault="001F1F7F" w:rsidP="00510A14">
            <w:pPr>
              <w:pStyle w:val="ConsPlusNormal"/>
              <w:jc w:val="center"/>
            </w:pPr>
            <w:r>
              <w:t>2</w:t>
            </w:r>
          </w:p>
        </w:tc>
        <w:tc>
          <w:tcPr>
            <w:tcW w:w="2126" w:type="dxa"/>
          </w:tcPr>
          <w:p w:rsidR="001F1F7F" w:rsidRDefault="001F1F7F" w:rsidP="00510A14">
            <w:pPr>
              <w:pStyle w:val="ConsPlusNormal"/>
              <w:jc w:val="center"/>
            </w:pPr>
            <w:r>
              <w:t>3</w:t>
            </w:r>
          </w:p>
        </w:tc>
        <w:tc>
          <w:tcPr>
            <w:tcW w:w="1984" w:type="dxa"/>
          </w:tcPr>
          <w:p w:rsidR="001F1F7F" w:rsidRDefault="001F1F7F" w:rsidP="00510A14">
            <w:pPr>
              <w:pStyle w:val="ConsPlusNormal"/>
              <w:jc w:val="center"/>
            </w:pPr>
            <w:r>
              <w:t>4</w:t>
            </w:r>
          </w:p>
        </w:tc>
        <w:tc>
          <w:tcPr>
            <w:tcW w:w="2268" w:type="dxa"/>
          </w:tcPr>
          <w:p w:rsidR="001F1F7F" w:rsidRDefault="001F1F7F" w:rsidP="00510A14">
            <w:pPr>
              <w:pStyle w:val="ConsPlusNormal"/>
              <w:jc w:val="center"/>
            </w:pPr>
            <w:r>
              <w:t>5</w:t>
            </w:r>
          </w:p>
        </w:tc>
      </w:tr>
      <w:tr w:rsidR="001F1F7F" w:rsidTr="00510A14">
        <w:tc>
          <w:tcPr>
            <w:tcW w:w="2127" w:type="dxa"/>
          </w:tcPr>
          <w:p w:rsidR="001F1F7F" w:rsidRDefault="001F1F7F">
            <w:pPr>
              <w:pStyle w:val="ConsPlusNormal"/>
              <w:jc w:val="both"/>
            </w:pPr>
          </w:p>
        </w:tc>
        <w:tc>
          <w:tcPr>
            <w:tcW w:w="1701" w:type="dxa"/>
          </w:tcPr>
          <w:p w:rsidR="001F1F7F" w:rsidRDefault="001F1F7F">
            <w:pPr>
              <w:pStyle w:val="ConsPlusNormal"/>
              <w:jc w:val="both"/>
            </w:pPr>
          </w:p>
        </w:tc>
        <w:tc>
          <w:tcPr>
            <w:tcW w:w="2126" w:type="dxa"/>
          </w:tcPr>
          <w:p w:rsidR="001F1F7F" w:rsidRDefault="001F1F7F">
            <w:pPr>
              <w:pStyle w:val="ConsPlusNormal"/>
              <w:jc w:val="both"/>
            </w:pPr>
          </w:p>
        </w:tc>
        <w:tc>
          <w:tcPr>
            <w:tcW w:w="1984" w:type="dxa"/>
          </w:tcPr>
          <w:p w:rsidR="001F1F7F" w:rsidRDefault="001F1F7F">
            <w:pPr>
              <w:pStyle w:val="ConsPlusNormal"/>
              <w:jc w:val="both"/>
            </w:pPr>
          </w:p>
        </w:tc>
        <w:tc>
          <w:tcPr>
            <w:tcW w:w="2268" w:type="dxa"/>
          </w:tcPr>
          <w:p w:rsidR="001F1F7F" w:rsidRDefault="001F1F7F">
            <w:pPr>
              <w:pStyle w:val="ConsPlusNormal"/>
              <w:jc w:val="both"/>
            </w:pPr>
          </w:p>
        </w:tc>
      </w:tr>
    </w:tbl>
    <w:p w:rsidR="001F1F7F" w:rsidRPr="007E47F9" w:rsidRDefault="001F1F7F">
      <w:pPr>
        <w:pStyle w:val="ConsPlusNonformat"/>
        <w:jc w:val="both"/>
        <w:rPr>
          <w:rFonts w:ascii="Times New Roman" w:hAnsi="Times New Roman" w:cs="Times New Roman"/>
          <w:sz w:val="28"/>
          <w:szCs w:val="28"/>
        </w:rPr>
      </w:pPr>
      <w:r w:rsidRPr="007E47F9">
        <w:rPr>
          <w:rFonts w:ascii="Times New Roman" w:hAnsi="Times New Roman" w:cs="Times New Roman"/>
          <w:sz w:val="28"/>
          <w:szCs w:val="28"/>
        </w:rPr>
        <w:t xml:space="preserve">5. </w:t>
      </w:r>
      <w:r>
        <w:rPr>
          <w:rFonts w:ascii="Times New Roman" w:hAnsi="Times New Roman" w:cs="Times New Roman"/>
          <w:sz w:val="28"/>
          <w:szCs w:val="28"/>
        </w:rPr>
        <w:t xml:space="preserve">Сведения о </w:t>
      </w:r>
      <w:r w:rsidRPr="007E47F9">
        <w:rPr>
          <w:rFonts w:ascii="Times New Roman" w:hAnsi="Times New Roman" w:cs="Times New Roman"/>
          <w:sz w:val="28"/>
          <w:szCs w:val="28"/>
        </w:rPr>
        <w:t>фактическом достижении показателей, характеризующих объем и</w:t>
      </w:r>
      <w:r>
        <w:rPr>
          <w:rFonts w:ascii="Times New Roman" w:hAnsi="Times New Roman" w:cs="Times New Roman"/>
          <w:sz w:val="28"/>
          <w:szCs w:val="28"/>
        </w:rPr>
        <w:t xml:space="preserve"> </w:t>
      </w:r>
      <w:r w:rsidRPr="007E47F9">
        <w:rPr>
          <w:rFonts w:ascii="Times New Roman" w:hAnsi="Times New Roman" w:cs="Times New Roman"/>
          <w:sz w:val="28"/>
          <w:szCs w:val="28"/>
        </w:rPr>
        <w:lastRenderedPageBreak/>
        <w:t>(или) качество работы:</w:t>
      </w:r>
    </w:p>
    <w:p w:rsidR="001F1F7F" w:rsidRPr="007E47F9" w:rsidRDefault="001F1F7F">
      <w:pPr>
        <w:pStyle w:val="ConsPlusNonformat"/>
        <w:jc w:val="both"/>
        <w:rPr>
          <w:rFonts w:ascii="Times New Roman" w:hAnsi="Times New Roman" w:cs="Times New Roman"/>
          <w:sz w:val="28"/>
          <w:szCs w:val="28"/>
        </w:rPr>
      </w:pPr>
      <w:r w:rsidRPr="007E47F9">
        <w:rPr>
          <w:rFonts w:ascii="Times New Roman" w:hAnsi="Times New Roman" w:cs="Times New Roman"/>
          <w:sz w:val="28"/>
          <w:szCs w:val="28"/>
        </w:rPr>
        <w:t>5.1. Показатели, характеризующие объем работы:</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1134"/>
        <w:gridCol w:w="1559"/>
        <w:gridCol w:w="992"/>
        <w:gridCol w:w="1702"/>
        <w:gridCol w:w="1842"/>
        <w:gridCol w:w="1701"/>
      </w:tblGrid>
      <w:tr w:rsidR="001F1F7F" w:rsidTr="0061078F">
        <w:tc>
          <w:tcPr>
            <w:tcW w:w="10206" w:type="dxa"/>
            <w:gridSpan w:val="7"/>
          </w:tcPr>
          <w:p w:rsidR="001F1F7F" w:rsidRDefault="001F1F7F">
            <w:pPr>
              <w:pStyle w:val="ConsPlusNormal"/>
              <w:jc w:val="center"/>
            </w:pPr>
            <w:r>
              <w:t>Показатель объема работы</w:t>
            </w:r>
          </w:p>
        </w:tc>
      </w:tr>
      <w:tr w:rsidR="001F1F7F" w:rsidTr="0061078F">
        <w:tc>
          <w:tcPr>
            <w:tcW w:w="1276" w:type="dxa"/>
          </w:tcPr>
          <w:p w:rsidR="001F1F7F" w:rsidRDefault="001F1F7F">
            <w:pPr>
              <w:pStyle w:val="ConsPlusNormal"/>
              <w:jc w:val="center"/>
            </w:pPr>
            <w:r>
              <w:t>наименование показателя</w:t>
            </w:r>
          </w:p>
        </w:tc>
        <w:tc>
          <w:tcPr>
            <w:tcW w:w="1134" w:type="dxa"/>
          </w:tcPr>
          <w:p w:rsidR="001F1F7F" w:rsidRDefault="001F1F7F">
            <w:pPr>
              <w:pStyle w:val="ConsPlusNormal"/>
              <w:jc w:val="center"/>
            </w:pPr>
            <w:r>
              <w:t>единица измерения</w:t>
            </w:r>
          </w:p>
        </w:tc>
        <w:tc>
          <w:tcPr>
            <w:tcW w:w="1559" w:type="dxa"/>
          </w:tcPr>
          <w:p w:rsidR="001F1F7F" w:rsidRDefault="001F1F7F" w:rsidP="000A64CE">
            <w:pPr>
              <w:pStyle w:val="ConsPlusNormal"/>
              <w:jc w:val="center"/>
            </w:pPr>
            <w:bookmarkStart w:id="16" w:name="P741"/>
            <w:bookmarkEnd w:id="16"/>
            <w:r>
              <w:t>утверждено в муниципальном задании на год</w:t>
            </w:r>
          </w:p>
        </w:tc>
        <w:tc>
          <w:tcPr>
            <w:tcW w:w="992" w:type="dxa"/>
          </w:tcPr>
          <w:p w:rsidR="001F1F7F" w:rsidRDefault="001F1F7F">
            <w:pPr>
              <w:pStyle w:val="ConsPlusNormal"/>
              <w:jc w:val="center"/>
            </w:pPr>
            <w:bookmarkStart w:id="17" w:name="P742"/>
            <w:bookmarkEnd w:id="17"/>
            <w:r>
              <w:t>исполнено на отчетную дату</w:t>
            </w:r>
          </w:p>
        </w:tc>
        <w:tc>
          <w:tcPr>
            <w:tcW w:w="1702" w:type="dxa"/>
          </w:tcPr>
          <w:p w:rsidR="001F1F7F" w:rsidRDefault="001F1F7F" w:rsidP="000A64CE">
            <w:pPr>
              <w:pStyle w:val="ConsPlusNormal"/>
              <w:jc w:val="center"/>
            </w:pPr>
            <w:r>
              <w:t>допустимое (возможное) отклонение, установленное в муниципальном задании, %</w:t>
            </w:r>
          </w:p>
        </w:tc>
        <w:tc>
          <w:tcPr>
            <w:tcW w:w="1842" w:type="dxa"/>
          </w:tcPr>
          <w:p w:rsidR="001F1F7F" w:rsidRDefault="001F1F7F" w:rsidP="0061078F">
            <w:pPr>
              <w:pStyle w:val="ConsPlusNormal"/>
              <w:jc w:val="center"/>
            </w:pPr>
            <w:r>
              <w:t xml:space="preserve">отклонение, превышающее допустимое (возможное) значение </w:t>
            </w:r>
            <w:hyperlink w:anchor="P821" w:history="1">
              <w:r>
                <w:rPr>
                  <w:color w:val="0000FF"/>
                </w:rPr>
                <w:t>&lt;3&gt;</w:t>
              </w:r>
            </w:hyperlink>
            <w:r>
              <w:t xml:space="preserve">: </w:t>
            </w:r>
            <w:hyperlink w:anchor="P742" w:history="1">
              <w:r>
                <w:rPr>
                  <w:color w:val="0000FF"/>
                </w:rPr>
                <w:t>гр. 5</w:t>
              </w:r>
            </w:hyperlink>
            <w:r>
              <w:t xml:space="preserve"> / </w:t>
            </w:r>
            <w:hyperlink w:anchor="P741" w:history="1">
              <w:r>
                <w:rPr>
                  <w:color w:val="0000FF"/>
                </w:rPr>
                <w:t>гр. 4</w:t>
              </w:r>
            </w:hyperlink>
            <w:r>
              <w:t xml:space="preserve"> </w:t>
            </w:r>
            <w:proofErr w:type="spellStart"/>
            <w:r>
              <w:t>х</w:t>
            </w:r>
            <w:proofErr w:type="spellEnd"/>
            <w:r>
              <w:t xml:space="preserve"> 100</w:t>
            </w:r>
          </w:p>
        </w:tc>
        <w:tc>
          <w:tcPr>
            <w:tcW w:w="1701" w:type="dxa"/>
          </w:tcPr>
          <w:p w:rsidR="001F1F7F" w:rsidRDefault="001F1F7F">
            <w:pPr>
              <w:pStyle w:val="ConsPlusNormal"/>
              <w:jc w:val="center"/>
            </w:pPr>
            <w:r>
              <w:t>причины отклонения</w:t>
            </w:r>
          </w:p>
        </w:tc>
      </w:tr>
      <w:tr w:rsidR="001F1F7F" w:rsidTr="0061078F">
        <w:tc>
          <w:tcPr>
            <w:tcW w:w="1276" w:type="dxa"/>
          </w:tcPr>
          <w:p w:rsidR="001F1F7F" w:rsidRDefault="001F1F7F" w:rsidP="0061078F">
            <w:pPr>
              <w:pStyle w:val="ConsPlusNormal"/>
              <w:jc w:val="center"/>
            </w:pPr>
            <w:r>
              <w:t>1</w:t>
            </w:r>
          </w:p>
        </w:tc>
        <w:tc>
          <w:tcPr>
            <w:tcW w:w="1134" w:type="dxa"/>
          </w:tcPr>
          <w:p w:rsidR="001F1F7F" w:rsidRDefault="001F1F7F" w:rsidP="0061078F">
            <w:pPr>
              <w:pStyle w:val="ConsPlusNormal"/>
              <w:jc w:val="center"/>
            </w:pPr>
            <w:r>
              <w:t>2</w:t>
            </w:r>
          </w:p>
        </w:tc>
        <w:tc>
          <w:tcPr>
            <w:tcW w:w="1559" w:type="dxa"/>
          </w:tcPr>
          <w:p w:rsidR="001F1F7F" w:rsidRDefault="001F1F7F" w:rsidP="0061078F">
            <w:pPr>
              <w:pStyle w:val="ConsPlusNormal"/>
              <w:jc w:val="center"/>
            </w:pPr>
            <w:r>
              <w:t>3</w:t>
            </w:r>
          </w:p>
        </w:tc>
        <w:tc>
          <w:tcPr>
            <w:tcW w:w="992" w:type="dxa"/>
          </w:tcPr>
          <w:p w:rsidR="001F1F7F" w:rsidRDefault="001F1F7F" w:rsidP="0061078F">
            <w:pPr>
              <w:pStyle w:val="ConsPlusNormal"/>
              <w:jc w:val="center"/>
            </w:pPr>
            <w:r>
              <w:t>4</w:t>
            </w:r>
          </w:p>
        </w:tc>
        <w:tc>
          <w:tcPr>
            <w:tcW w:w="1702" w:type="dxa"/>
          </w:tcPr>
          <w:p w:rsidR="001F1F7F" w:rsidRDefault="001F1F7F" w:rsidP="0061078F">
            <w:pPr>
              <w:pStyle w:val="ConsPlusNormal"/>
              <w:jc w:val="center"/>
            </w:pPr>
            <w:r>
              <w:t>5</w:t>
            </w:r>
          </w:p>
        </w:tc>
        <w:tc>
          <w:tcPr>
            <w:tcW w:w="1842" w:type="dxa"/>
          </w:tcPr>
          <w:p w:rsidR="001F1F7F" w:rsidRDefault="001F1F7F" w:rsidP="0061078F">
            <w:pPr>
              <w:pStyle w:val="ConsPlusNormal"/>
              <w:jc w:val="center"/>
            </w:pPr>
            <w:r>
              <w:t>6</w:t>
            </w:r>
          </w:p>
        </w:tc>
        <w:tc>
          <w:tcPr>
            <w:tcW w:w="1701" w:type="dxa"/>
          </w:tcPr>
          <w:p w:rsidR="001F1F7F" w:rsidRDefault="001F1F7F" w:rsidP="0061078F">
            <w:pPr>
              <w:pStyle w:val="ConsPlusNormal"/>
              <w:jc w:val="center"/>
            </w:pPr>
            <w:r>
              <w:t>7</w:t>
            </w:r>
          </w:p>
        </w:tc>
      </w:tr>
      <w:tr w:rsidR="001F1F7F" w:rsidTr="0061078F">
        <w:tc>
          <w:tcPr>
            <w:tcW w:w="1276" w:type="dxa"/>
          </w:tcPr>
          <w:p w:rsidR="001F1F7F" w:rsidRDefault="001F1F7F">
            <w:pPr>
              <w:pStyle w:val="ConsPlusNormal"/>
              <w:jc w:val="both"/>
            </w:pPr>
          </w:p>
        </w:tc>
        <w:tc>
          <w:tcPr>
            <w:tcW w:w="1134" w:type="dxa"/>
          </w:tcPr>
          <w:p w:rsidR="001F1F7F" w:rsidRDefault="001F1F7F">
            <w:pPr>
              <w:pStyle w:val="ConsPlusNormal"/>
              <w:jc w:val="both"/>
            </w:pPr>
          </w:p>
        </w:tc>
        <w:tc>
          <w:tcPr>
            <w:tcW w:w="1559" w:type="dxa"/>
          </w:tcPr>
          <w:p w:rsidR="001F1F7F" w:rsidRDefault="001F1F7F">
            <w:pPr>
              <w:pStyle w:val="ConsPlusNormal"/>
              <w:jc w:val="both"/>
            </w:pPr>
          </w:p>
        </w:tc>
        <w:tc>
          <w:tcPr>
            <w:tcW w:w="992" w:type="dxa"/>
          </w:tcPr>
          <w:p w:rsidR="001F1F7F" w:rsidRDefault="001F1F7F">
            <w:pPr>
              <w:pStyle w:val="ConsPlusNormal"/>
              <w:jc w:val="both"/>
            </w:pPr>
          </w:p>
        </w:tc>
        <w:tc>
          <w:tcPr>
            <w:tcW w:w="1702" w:type="dxa"/>
          </w:tcPr>
          <w:p w:rsidR="001F1F7F" w:rsidRDefault="001F1F7F">
            <w:pPr>
              <w:pStyle w:val="ConsPlusNormal"/>
              <w:jc w:val="both"/>
            </w:pPr>
          </w:p>
        </w:tc>
        <w:tc>
          <w:tcPr>
            <w:tcW w:w="1842" w:type="dxa"/>
          </w:tcPr>
          <w:p w:rsidR="001F1F7F" w:rsidRDefault="001F1F7F">
            <w:pPr>
              <w:pStyle w:val="ConsPlusNormal"/>
              <w:jc w:val="both"/>
            </w:pPr>
          </w:p>
        </w:tc>
        <w:tc>
          <w:tcPr>
            <w:tcW w:w="1701" w:type="dxa"/>
          </w:tcPr>
          <w:p w:rsidR="001F1F7F" w:rsidRDefault="001F1F7F">
            <w:pPr>
              <w:pStyle w:val="ConsPlusNormal"/>
              <w:jc w:val="both"/>
            </w:pPr>
          </w:p>
        </w:tc>
      </w:tr>
      <w:tr w:rsidR="001F1F7F" w:rsidTr="0061078F">
        <w:tc>
          <w:tcPr>
            <w:tcW w:w="1276" w:type="dxa"/>
          </w:tcPr>
          <w:p w:rsidR="001F1F7F" w:rsidRDefault="001F1F7F">
            <w:pPr>
              <w:pStyle w:val="ConsPlusNormal"/>
              <w:jc w:val="both"/>
            </w:pPr>
          </w:p>
        </w:tc>
        <w:tc>
          <w:tcPr>
            <w:tcW w:w="1134" w:type="dxa"/>
          </w:tcPr>
          <w:p w:rsidR="001F1F7F" w:rsidRDefault="001F1F7F">
            <w:pPr>
              <w:pStyle w:val="ConsPlusNormal"/>
              <w:jc w:val="both"/>
            </w:pPr>
          </w:p>
        </w:tc>
        <w:tc>
          <w:tcPr>
            <w:tcW w:w="1559" w:type="dxa"/>
          </w:tcPr>
          <w:p w:rsidR="001F1F7F" w:rsidRDefault="001F1F7F">
            <w:pPr>
              <w:pStyle w:val="ConsPlusNormal"/>
              <w:jc w:val="both"/>
            </w:pPr>
          </w:p>
        </w:tc>
        <w:tc>
          <w:tcPr>
            <w:tcW w:w="992" w:type="dxa"/>
          </w:tcPr>
          <w:p w:rsidR="001F1F7F" w:rsidRDefault="001F1F7F">
            <w:pPr>
              <w:pStyle w:val="ConsPlusNormal"/>
              <w:jc w:val="both"/>
            </w:pPr>
          </w:p>
        </w:tc>
        <w:tc>
          <w:tcPr>
            <w:tcW w:w="1702" w:type="dxa"/>
          </w:tcPr>
          <w:p w:rsidR="001F1F7F" w:rsidRDefault="001F1F7F">
            <w:pPr>
              <w:pStyle w:val="ConsPlusNormal"/>
              <w:jc w:val="both"/>
            </w:pPr>
          </w:p>
        </w:tc>
        <w:tc>
          <w:tcPr>
            <w:tcW w:w="1842" w:type="dxa"/>
          </w:tcPr>
          <w:p w:rsidR="001F1F7F" w:rsidRDefault="001F1F7F">
            <w:pPr>
              <w:pStyle w:val="ConsPlusNormal"/>
              <w:jc w:val="both"/>
            </w:pPr>
          </w:p>
        </w:tc>
        <w:tc>
          <w:tcPr>
            <w:tcW w:w="1701" w:type="dxa"/>
          </w:tcPr>
          <w:p w:rsidR="001F1F7F" w:rsidRDefault="001F1F7F">
            <w:pPr>
              <w:pStyle w:val="ConsPlusNormal"/>
              <w:jc w:val="both"/>
            </w:pPr>
          </w:p>
        </w:tc>
      </w:tr>
    </w:tbl>
    <w:p w:rsidR="001F1F7F" w:rsidRPr="00D7050B" w:rsidRDefault="001F1F7F">
      <w:pPr>
        <w:pStyle w:val="ConsPlusNormal"/>
        <w:ind w:firstLine="540"/>
        <w:jc w:val="both"/>
        <w:rPr>
          <w:sz w:val="28"/>
          <w:szCs w:val="28"/>
        </w:rPr>
      </w:pPr>
    </w:p>
    <w:p w:rsidR="001F1F7F" w:rsidRPr="00D7050B" w:rsidRDefault="001F1F7F" w:rsidP="00D7050B">
      <w:pPr>
        <w:pStyle w:val="ConsPlusNonformat"/>
        <w:jc w:val="both"/>
        <w:rPr>
          <w:rFonts w:ascii="Times New Roman" w:hAnsi="Times New Roman" w:cs="Times New Roman"/>
          <w:sz w:val="28"/>
          <w:szCs w:val="28"/>
        </w:rPr>
      </w:pPr>
      <w:r w:rsidRPr="00D7050B">
        <w:rPr>
          <w:rFonts w:ascii="Times New Roman" w:hAnsi="Times New Roman" w:cs="Times New Roman"/>
          <w:sz w:val="28"/>
          <w:szCs w:val="28"/>
        </w:rPr>
        <w:t>5.2. Показатели, характеризующие качество работы:</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44"/>
        <w:gridCol w:w="1304"/>
        <w:gridCol w:w="2722"/>
        <w:gridCol w:w="1418"/>
        <w:gridCol w:w="3118"/>
      </w:tblGrid>
      <w:tr w:rsidR="001F1F7F" w:rsidTr="0061078F">
        <w:tc>
          <w:tcPr>
            <w:tcW w:w="10206" w:type="dxa"/>
            <w:gridSpan w:val="5"/>
          </w:tcPr>
          <w:p w:rsidR="001F1F7F" w:rsidRDefault="001F1F7F">
            <w:pPr>
              <w:pStyle w:val="ConsPlusNormal"/>
              <w:jc w:val="center"/>
            </w:pPr>
            <w:r>
              <w:t>Показатель качества работы</w:t>
            </w:r>
          </w:p>
        </w:tc>
      </w:tr>
      <w:tr w:rsidR="001F1F7F" w:rsidTr="0061078F">
        <w:tc>
          <w:tcPr>
            <w:tcW w:w="1644" w:type="dxa"/>
          </w:tcPr>
          <w:p w:rsidR="001F1F7F" w:rsidRDefault="001F1F7F">
            <w:pPr>
              <w:pStyle w:val="ConsPlusNormal"/>
              <w:jc w:val="center"/>
            </w:pPr>
            <w:r>
              <w:t>наименование показателя</w:t>
            </w:r>
          </w:p>
        </w:tc>
        <w:tc>
          <w:tcPr>
            <w:tcW w:w="1304" w:type="dxa"/>
          </w:tcPr>
          <w:p w:rsidR="001F1F7F" w:rsidRDefault="001F1F7F">
            <w:pPr>
              <w:pStyle w:val="ConsPlusNormal"/>
              <w:jc w:val="center"/>
            </w:pPr>
            <w:r>
              <w:t>единица измерения</w:t>
            </w:r>
          </w:p>
        </w:tc>
        <w:tc>
          <w:tcPr>
            <w:tcW w:w="2722" w:type="dxa"/>
          </w:tcPr>
          <w:p w:rsidR="001F1F7F" w:rsidRDefault="001F1F7F" w:rsidP="000A64CE">
            <w:pPr>
              <w:pStyle w:val="ConsPlusNormal"/>
              <w:jc w:val="center"/>
            </w:pPr>
            <w:r>
              <w:t>утверждено в муниципальном задании на год</w:t>
            </w:r>
          </w:p>
        </w:tc>
        <w:tc>
          <w:tcPr>
            <w:tcW w:w="1418" w:type="dxa"/>
          </w:tcPr>
          <w:p w:rsidR="001F1F7F" w:rsidRDefault="001F1F7F">
            <w:pPr>
              <w:pStyle w:val="ConsPlusNormal"/>
              <w:jc w:val="center"/>
            </w:pPr>
            <w:r>
              <w:t>исполнено на отчетную дату</w:t>
            </w:r>
          </w:p>
        </w:tc>
        <w:tc>
          <w:tcPr>
            <w:tcW w:w="3118" w:type="dxa"/>
          </w:tcPr>
          <w:p w:rsidR="001F1F7F" w:rsidRDefault="001F1F7F">
            <w:pPr>
              <w:pStyle w:val="ConsPlusNormal"/>
              <w:jc w:val="center"/>
            </w:pPr>
            <w:r>
              <w:t>причины отклонения</w:t>
            </w:r>
          </w:p>
        </w:tc>
      </w:tr>
      <w:tr w:rsidR="001F1F7F" w:rsidTr="0061078F">
        <w:tc>
          <w:tcPr>
            <w:tcW w:w="1644" w:type="dxa"/>
          </w:tcPr>
          <w:p w:rsidR="001F1F7F" w:rsidRDefault="001F1F7F" w:rsidP="0061078F">
            <w:pPr>
              <w:pStyle w:val="ConsPlusNormal"/>
              <w:jc w:val="center"/>
            </w:pPr>
            <w:r>
              <w:t>1</w:t>
            </w:r>
          </w:p>
        </w:tc>
        <w:tc>
          <w:tcPr>
            <w:tcW w:w="1304" w:type="dxa"/>
          </w:tcPr>
          <w:p w:rsidR="001F1F7F" w:rsidRDefault="001F1F7F" w:rsidP="0061078F">
            <w:pPr>
              <w:pStyle w:val="ConsPlusNormal"/>
              <w:jc w:val="center"/>
            </w:pPr>
            <w:r>
              <w:t>2</w:t>
            </w:r>
          </w:p>
        </w:tc>
        <w:tc>
          <w:tcPr>
            <w:tcW w:w="2722" w:type="dxa"/>
          </w:tcPr>
          <w:p w:rsidR="001F1F7F" w:rsidRDefault="001F1F7F" w:rsidP="0061078F">
            <w:pPr>
              <w:pStyle w:val="ConsPlusNormal"/>
              <w:jc w:val="center"/>
            </w:pPr>
            <w:r>
              <w:t>3</w:t>
            </w:r>
          </w:p>
        </w:tc>
        <w:tc>
          <w:tcPr>
            <w:tcW w:w="1418" w:type="dxa"/>
          </w:tcPr>
          <w:p w:rsidR="001F1F7F" w:rsidRDefault="001F1F7F" w:rsidP="0061078F">
            <w:pPr>
              <w:pStyle w:val="ConsPlusNormal"/>
              <w:jc w:val="center"/>
            </w:pPr>
            <w:r>
              <w:t>4</w:t>
            </w:r>
          </w:p>
        </w:tc>
        <w:tc>
          <w:tcPr>
            <w:tcW w:w="3118" w:type="dxa"/>
          </w:tcPr>
          <w:p w:rsidR="001F1F7F" w:rsidRDefault="001F1F7F" w:rsidP="0061078F">
            <w:pPr>
              <w:pStyle w:val="ConsPlusNormal"/>
              <w:jc w:val="center"/>
            </w:pPr>
            <w:r>
              <w:t>5</w:t>
            </w:r>
          </w:p>
        </w:tc>
      </w:tr>
      <w:tr w:rsidR="001F1F7F" w:rsidTr="0061078F">
        <w:tc>
          <w:tcPr>
            <w:tcW w:w="1644" w:type="dxa"/>
          </w:tcPr>
          <w:p w:rsidR="001F1F7F" w:rsidRDefault="001F1F7F">
            <w:pPr>
              <w:pStyle w:val="ConsPlusNormal"/>
              <w:jc w:val="both"/>
            </w:pPr>
          </w:p>
        </w:tc>
        <w:tc>
          <w:tcPr>
            <w:tcW w:w="1304" w:type="dxa"/>
          </w:tcPr>
          <w:p w:rsidR="001F1F7F" w:rsidRDefault="001F1F7F">
            <w:pPr>
              <w:pStyle w:val="ConsPlusNormal"/>
              <w:jc w:val="both"/>
            </w:pPr>
          </w:p>
        </w:tc>
        <w:tc>
          <w:tcPr>
            <w:tcW w:w="2722" w:type="dxa"/>
            <w:vAlign w:val="bottom"/>
          </w:tcPr>
          <w:p w:rsidR="001F1F7F" w:rsidRDefault="001F1F7F">
            <w:pPr>
              <w:pStyle w:val="ConsPlusNormal"/>
              <w:jc w:val="both"/>
            </w:pPr>
          </w:p>
        </w:tc>
        <w:tc>
          <w:tcPr>
            <w:tcW w:w="1418" w:type="dxa"/>
            <w:vAlign w:val="bottom"/>
          </w:tcPr>
          <w:p w:rsidR="001F1F7F" w:rsidRDefault="001F1F7F">
            <w:pPr>
              <w:pStyle w:val="ConsPlusNormal"/>
              <w:jc w:val="both"/>
            </w:pPr>
          </w:p>
        </w:tc>
        <w:tc>
          <w:tcPr>
            <w:tcW w:w="3118" w:type="dxa"/>
            <w:vAlign w:val="bottom"/>
          </w:tcPr>
          <w:p w:rsidR="001F1F7F" w:rsidRDefault="001F1F7F">
            <w:pPr>
              <w:pStyle w:val="ConsPlusNormal"/>
              <w:jc w:val="both"/>
            </w:pPr>
          </w:p>
        </w:tc>
      </w:tr>
      <w:tr w:rsidR="001F1F7F" w:rsidTr="0061078F">
        <w:tc>
          <w:tcPr>
            <w:tcW w:w="1644" w:type="dxa"/>
            <w:vAlign w:val="bottom"/>
          </w:tcPr>
          <w:p w:rsidR="001F1F7F" w:rsidRDefault="001F1F7F">
            <w:pPr>
              <w:pStyle w:val="ConsPlusNormal"/>
              <w:jc w:val="both"/>
            </w:pPr>
          </w:p>
        </w:tc>
        <w:tc>
          <w:tcPr>
            <w:tcW w:w="1304" w:type="dxa"/>
            <w:vAlign w:val="bottom"/>
          </w:tcPr>
          <w:p w:rsidR="001F1F7F" w:rsidRDefault="001F1F7F">
            <w:pPr>
              <w:pStyle w:val="ConsPlusNormal"/>
              <w:jc w:val="both"/>
            </w:pPr>
          </w:p>
        </w:tc>
        <w:tc>
          <w:tcPr>
            <w:tcW w:w="2722" w:type="dxa"/>
            <w:vAlign w:val="bottom"/>
          </w:tcPr>
          <w:p w:rsidR="001F1F7F" w:rsidRDefault="001F1F7F">
            <w:pPr>
              <w:pStyle w:val="ConsPlusNormal"/>
              <w:jc w:val="both"/>
            </w:pPr>
          </w:p>
        </w:tc>
        <w:tc>
          <w:tcPr>
            <w:tcW w:w="1418" w:type="dxa"/>
            <w:vAlign w:val="bottom"/>
          </w:tcPr>
          <w:p w:rsidR="001F1F7F" w:rsidRDefault="001F1F7F">
            <w:pPr>
              <w:pStyle w:val="ConsPlusNormal"/>
              <w:jc w:val="both"/>
            </w:pPr>
          </w:p>
        </w:tc>
        <w:tc>
          <w:tcPr>
            <w:tcW w:w="3118" w:type="dxa"/>
            <w:vAlign w:val="bottom"/>
          </w:tcPr>
          <w:p w:rsidR="001F1F7F" w:rsidRDefault="001F1F7F">
            <w:pPr>
              <w:pStyle w:val="ConsPlusNormal"/>
              <w:jc w:val="both"/>
            </w:pPr>
          </w:p>
        </w:tc>
      </w:tr>
    </w:tbl>
    <w:p w:rsidR="001F1F7F" w:rsidRPr="00116635" w:rsidRDefault="001F1F7F">
      <w:pPr>
        <w:pStyle w:val="ConsPlusNormal"/>
        <w:jc w:val="center"/>
        <w:rPr>
          <w:sz w:val="28"/>
          <w:szCs w:val="28"/>
        </w:rPr>
      </w:pPr>
    </w:p>
    <w:p w:rsidR="001F1F7F" w:rsidRPr="00D7050B" w:rsidRDefault="001F1F7F" w:rsidP="00D7050B">
      <w:pPr>
        <w:pStyle w:val="ConsPlusNonformat"/>
        <w:jc w:val="center"/>
        <w:rPr>
          <w:rFonts w:ascii="Times New Roman" w:hAnsi="Times New Roman" w:cs="Times New Roman"/>
          <w:sz w:val="28"/>
          <w:szCs w:val="28"/>
        </w:rPr>
      </w:pPr>
      <w:r w:rsidRPr="00D7050B">
        <w:rPr>
          <w:rFonts w:ascii="Times New Roman" w:hAnsi="Times New Roman" w:cs="Times New Roman"/>
          <w:sz w:val="28"/>
          <w:szCs w:val="28"/>
        </w:rPr>
        <w:t>Часть 3</w:t>
      </w:r>
    </w:p>
    <w:p w:rsidR="001F1F7F" w:rsidRPr="00D7050B" w:rsidRDefault="001F1F7F">
      <w:pPr>
        <w:pStyle w:val="ConsPlusNonformat"/>
        <w:jc w:val="both"/>
        <w:rPr>
          <w:rFonts w:ascii="Times New Roman" w:hAnsi="Times New Roman" w:cs="Times New Roman"/>
          <w:sz w:val="28"/>
          <w:szCs w:val="28"/>
        </w:rPr>
      </w:pPr>
    </w:p>
    <w:p w:rsidR="001F1F7F" w:rsidRPr="00D7050B" w:rsidRDefault="001F1F7F">
      <w:pPr>
        <w:pStyle w:val="ConsPlusNonformat"/>
        <w:jc w:val="both"/>
        <w:rPr>
          <w:rFonts w:ascii="Times New Roman" w:hAnsi="Times New Roman" w:cs="Times New Roman"/>
          <w:sz w:val="28"/>
          <w:szCs w:val="28"/>
        </w:rPr>
      </w:pPr>
      <w:r w:rsidRPr="00D7050B">
        <w:rPr>
          <w:rFonts w:ascii="Times New Roman" w:hAnsi="Times New Roman" w:cs="Times New Roman"/>
          <w:sz w:val="28"/>
          <w:szCs w:val="28"/>
        </w:rPr>
        <w:t>Сведения о фактическом достижении иных показателей, связанных с выполнением</w:t>
      </w:r>
    </w:p>
    <w:p w:rsidR="001F1F7F" w:rsidRPr="00D7050B" w:rsidRDefault="001F1F7F">
      <w:pPr>
        <w:pStyle w:val="ConsPlusNonformat"/>
        <w:jc w:val="both"/>
        <w:rPr>
          <w:rFonts w:ascii="Times New Roman" w:hAnsi="Times New Roman" w:cs="Times New Roman"/>
          <w:sz w:val="28"/>
          <w:szCs w:val="28"/>
        </w:rPr>
      </w:pPr>
      <w:r w:rsidRPr="00D7050B">
        <w:rPr>
          <w:rFonts w:ascii="Times New Roman" w:hAnsi="Times New Roman" w:cs="Times New Roman"/>
          <w:sz w:val="28"/>
          <w:szCs w:val="28"/>
        </w:rPr>
        <w:t>муниципального задания, _________________________________________________</w:t>
      </w:r>
    </w:p>
    <w:p w:rsidR="001F1F7F" w:rsidRPr="00D7050B" w:rsidRDefault="001F1F7F">
      <w:pPr>
        <w:pStyle w:val="ConsPlusNonformat"/>
        <w:jc w:val="both"/>
        <w:rPr>
          <w:rFonts w:ascii="Times New Roman" w:hAnsi="Times New Roman" w:cs="Times New Roman"/>
          <w:sz w:val="28"/>
          <w:szCs w:val="28"/>
        </w:rPr>
      </w:pPr>
      <w:r w:rsidRPr="00D705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Pr="00D7050B" w:rsidRDefault="001F1F7F">
      <w:pPr>
        <w:pStyle w:val="ConsPlusNonformat"/>
        <w:jc w:val="both"/>
        <w:rPr>
          <w:rFonts w:ascii="Times New Roman" w:hAnsi="Times New Roman" w:cs="Times New Roman"/>
          <w:sz w:val="28"/>
          <w:szCs w:val="28"/>
        </w:rPr>
      </w:pPr>
      <w:r w:rsidRPr="00D7050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1F1F7F" w:rsidRDefault="001F1F7F">
      <w:pPr>
        <w:pStyle w:val="ConsPlusNonformat"/>
        <w:jc w:val="both"/>
        <w:rPr>
          <w:rFonts w:ascii="Times New Roman" w:hAnsi="Times New Roman" w:cs="Times New Roman"/>
          <w:sz w:val="28"/>
          <w:szCs w:val="28"/>
        </w:rPr>
      </w:pPr>
    </w:p>
    <w:p w:rsidR="001F1F7F" w:rsidRDefault="001F1F7F">
      <w:pPr>
        <w:pStyle w:val="ConsPlusNonformat"/>
        <w:jc w:val="both"/>
        <w:rPr>
          <w:rFonts w:ascii="Times New Roman" w:hAnsi="Times New Roman" w:cs="Times New Roman"/>
          <w:sz w:val="28"/>
          <w:szCs w:val="28"/>
        </w:rPr>
      </w:pPr>
    </w:p>
    <w:p w:rsidR="001F1F7F" w:rsidRPr="00D7050B" w:rsidRDefault="001F1F7F">
      <w:pPr>
        <w:pStyle w:val="ConsPlusNonformat"/>
        <w:jc w:val="both"/>
        <w:rPr>
          <w:rFonts w:ascii="Times New Roman" w:hAnsi="Times New Roman" w:cs="Times New Roman"/>
          <w:sz w:val="28"/>
          <w:szCs w:val="28"/>
        </w:rPr>
      </w:pPr>
    </w:p>
    <w:p w:rsidR="001F1F7F" w:rsidRPr="00D7050B" w:rsidRDefault="001F1F7F">
      <w:pPr>
        <w:pStyle w:val="ConsPlusNonformat"/>
        <w:jc w:val="both"/>
        <w:rPr>
          <w:rFonts w:ascii="Times New Roman" w:hAnsi="Times New Roman" w:cs="Times New Roman"/>
          <w:sz w:val="28"/>
          <w:szCs w:val="28"/>
        </w:rPr>
      </w:pPr>
      <w:r w:rsidRPr="00D7050B">
        <w:rPr>
          <w:rFonts w:ascii="Times New Roman" w:hAnsi="Times New Roman" w:cs="Times New Roman"/>
          <w:sz w:val="28"/>
          <w:szCs w:val="28"/>
        </w:rPr>
        <w:t>Руководитель (уполномоченное лицо) _____________ ___________ ______________</w:t>
      </w:r>
    </w:p>
    <w:p w:rsidR="001F1F7F" w:rsidRPr="00D7050B" w:rsidRDefault="001F1F7F" w:rsidP="00D7050B">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D7050B">
        <w:rPr>
          <w:rFonts w:ascii="Times New Roman" w:hAnsi="Times New Roman" w:cs="Times New Roman"/>
          <w:sz w:val="28"/>
          <w:szCs w:val="28"/>
        </w:rPr>
        <w:t>(</w:t>
      </w:r>
      <w:r w:rsidRPr="00D7050B">
        <w:rPr>
          <w:rFonts w:ascii="Times New Roman" w:hAnsi="Times New Roman" w:cs="Times New Roman"/>
        </w:rPr>
        <w:t xml:space="preserve">должность)  </w:t>
      </w:r>
      <w:r>
        <w:rPr>
          <w:rFonts w:ascii="Times New Roman" w:hAnsi="Times New Roman" w:cs="Times New Roman"/>
        </w:rPr>
        <w:t xml:space="preserve">  </w:t>
      </w:r>
      <w:r w:rsidRPr="00D7050B">
        <w:rPr>
          <w:rFonts w:ascii="Times New Roman" w:hAnsi="Times New Roman" w:cs="Times New Roman"/>
        </w:rPr>
        <w:t xml:space="preserve"> (подпись)  </w:t>
      </w:r>
      <w:r>
        <w:rPr>
          <w:rFonts w:ascii="Times New Roman" w:hAnsi="Times New Roman" w:cs="Times New Roman"/>
        </w:rPr>
        <w:t xml:space="preserve">            </w:t>
      </w:r>
      <w:r w:rsidRPr="00D7050B">
        <w:rPr>
          <w:rFonts w:ascii="Times New Roman" w:hAnsi="Times New Roman" w:cs="Times New Roman"/>
        </w:rPr>
        <w:t xml:space="preserve"> (расшифровка</w:t>
      </w:r>
      <w:r>
        <w:rPr>
          <w:rFonts w:ascii="Times New Roman" w:hAnsi="Times New Roman" w:cs="Times New Roman"/>
        </w:rPr>
        <w:t xml:space="preserve"> </w:t>
      </w:r>
      <w:r w:rsidRPr="00D7050B">
        <w:rPr>
          <w:rFonts w:ascii="Times New Roman" w:hAnsi="Times New Roman" w:cs="Times New Roman"/>
        </w:rPr>
        <w:t>подписи)</w:t>
      </w:r>
    </w:p>
    <w:p w:rsidR="001F1F7F" w:rsidRPr="00D7050B" w:rsidRDefault="001F1F7F">
      <w:pPr>
        <w:pStyle w:val="ConsPlusNonformat"/>
        <w:jc w:val="both"/>
        <w:rPr>
          <w:rFonts w:ascii="Times New Roman" w:hAnsi="Times New Roman" w:cs="Times New Roman"/>
          <w:sz w:val="28"/>
          <w:szCs w:val="28"/>
        </w:rPr>
      </w:pPr>
      <w:r w:rsidRPr="00D7050B">
        <w:rPr>
          <w:rFonts w:ascii="Times New Roman" w:hAnsi="Times New Roman" w:cs="Times New Roman"/>
          <w:sz w:val="28"/>
          <w:szCs w:val="28"/>
        </w:rPr>
        <w:t>"___" __________ 20__ г.</w:t>
      </w:r>
    </w:p>
    <w:p w:rsidR="001F1F7F" w:rsidRDefault="001F1F7F" w:rsidP="00B41944">
      <w:pPr>
        <w:pStyle w:val="ConsPlusNormal"/>
        <w:jc w:val="both"/>
      </w:pPr>
    </w:p>
    <w:p w:rsidR="001F1F7F" w:rsidRDefault="001F1F7F" w:rsidP="00B41944">
      <w:pPr>
        <w:pStyle w:val="ConsPlusNormal"/>
        <w:jc w:val="both"/>
      </w:pPr>
    </w:p>
    <w:p w:rsidR="001F1F7F" w:rsidRDefault="001F1F7F" w:rsidP="00B41944">
      <w:pPr>
        <w:pStyle w:val="ConsPlusNormal"/>
        <w:jc w:val="both"/>
      </w:pPr>
    </w:p>
    <w:p w:rsidR="001F1F7F" w:rsidRDefault="001F1F7F" w:rsidP="00B41944">
      <w:pPr>
        <w:pStyle w:val="ConsPlusNormal"/>
        <w:jc w:val="both"/>
      </w:pPr>
    </w:p>
    <w:p w:rsidR="001F1F7F" w:rsidRDefault="001F1F7F" w:rsidP="00B41944">
      <w:pPr>
        <w:pStyle w:val="ConsPlusNormal"/>
        <w:jc w:val="both"/>
      </w:pPr>
      <w:r>
        <w:t>--------------------------------</w:t>
      </w:r>
    </w:p>
    <w:p w:rsidR="001F1F7F" w:rsidRDefault="001F1F7F">
      <w:pPr>
        <w:pStyle w:val="ConsPlusNormal"/>
        <w:ind w:firstLine="540"/>
        <w:jc w:val="both"/>
      </w:pPr>
      <w:bookmarkStart w:id="18" w:name="P819"/>
      <w:bookmarkEnd w:id="18"/>
      <w:r>
        <w:t>&lt;1</w:t>
      </w:r>
      <w:proofErr w:type="gramStart"/>
      <w:r>
        <w:t>&gt; В</w:t>
      </w:r>
      <w:proofErr w:type="gramEnd"/>
      <w:r>
        <w:t xml:space="preserve"> соответствии с Общероссийским классификатором видов экономической деятельности.</w:t>
      </w:r>
    </w:p>
    <w:p w:rsidR="001F1F7F" w:rsidRDefault="001F1F7F">
      <w:pPr>
        <w:pStyle w:val="ConsPlusNormal"/>
        <w:ind w:firstLine="540"/>
        <w:jc w:val="both"/>
      </w:pPr>
      <w:bookmarkStart w:id="19" w:name="P820"/>
      <w:bookmarkEnd w:id="19"/>
      <w:r>
        <w:t>&lt;2</w:t>
      </w:r>
      <w:proofErr w:type="gramStart"/>
      <w:r>
        <w:t>&gt; Ф</w:t>
      </w:r>
      <w:proofErr w:type="gramEnd"/>
      <w:r>
        <w:t xml:space="preserve">ормируется при установлении муниципального задания на оказание муниципальной (муниципальных) услуги (услуг) и </w:t>
      </w:r>
      <w:r w:rsidRPr="0061078F">
        <w:t>выполнение</w:t>
      </w:r>
      <w:r>
        <w:t xml:space="preserve"> работы (работ) и содержит требования к оказанию муниципальной (муниципальных) услуги (услуг) отдельно по каждой из муниципальных услуг с указанием порядкового номера раздела.</w:t>
      </w:r>
    </w:p>
    <w:p w:rsidR="001F1F7F" w:rsidRDefault="001F1F7F">
      <w:pPr>
        <w:pStyle w:val="ConsPlusNormal"/>
        <w:ind w:firstLine="540"/>
        <w:jc w:val="both"/>
      </w:pPr>
      <w:bookmarkStart w:id="20" w:name="P821"/>
      <w:bookmarkEnd w:id="20"/>
      <w:r>
        <w:t>&lt;3</w:t>
      </w:r>
      <w:proofErr w:type="gramStart"/>
      <w:r>
        <w:t>&gt; З</w:t>
      </w:r>
      <w:proofErr w:type="gramEnd"/>
      <w:r>
        <w:t>аполняется в годовом отчете.</w:t>
      </w:r>
    </w:p>
    <w:p w:rsidR="001F1F7F" w:rsidRDefault="001F1F7F" w:rsidP="00D7050B">
      <w:pPr>
        <w:pStyle w:val="ConsPlusNormal"/>
        <w:ind w:firstLine="540"/>
        <w:jc w:val="both"/>
      </w:pPr>
      <w:bookmarkStart w:id="21" w:name="P822"/>
      <w:bookmarkEnd w:id="21"/>
      <w:r>
        <w:t>&lt;4</w:t>
      </w:r>
      <w:proofErr w:type="gramStart"/>
      <w:r>
        <w:t>&gt; Ф</w:t>
      </w:r>
      <w:proofErr w:type="gramEnd"/>
      <w:r>
        <w:t xml:space="preserve">ормируется при установлении муниципального задания на оказание муниципальной (муниципальных) услуги (услуг) и </w:t>
      </w:r>
      <w:r w:rsidRPr="0061078F">
        <w:t>выполнение</w:t>
      </w:r>
      <w:r>
        <w:t xml:space="preserve"> работы (работ) и содержит требования к выполнению работы (работ) отдельно по каждой из работ с указанием порядкового номера раздела.</w:t>
      </w:r>
    </w:p>
    <w:sectPr w:rsidR="001F1F7F" w:rsidSect="005E22B1">
      <w:pgSz w:w="11907" w:h="16840"/>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DD3"/>
    <w:rsid w:val="000052CC"/>
    <w:rsid w:val="00036594"/>
    <w:rsid w:val="00037952"/>
    <w:rsid w:val="0005233B"/>
    <w:rsid w:val="00060507"/>
    <w:rsid w:val="00061911"/>
    <w:rsid w:val="00072085"/>
    <w:rsid w:val="0008412E"/>
    <w:rsid w:val="000974E6"/>
    <w:rsid w:val="000A64CE"/>
    <w:rsid w:val="000D2AF5"/>
    <w:rsid w:val="000E1A8A"/>
    <w:rsid w:val="000E2CAA"/>
    <w:rsid w:val="000E521C"/>
    <w:rsid w:val="000F6DD3"/>
    <w:rsid w:val="00116635"/>
    <w:rsid w:val="00116BF0"/>
    <w:rsid w:val="001372AE"/>
    <w:rsid w:val="00142768"/>
    <w:rsid w:val="00147E4B"/>
    <w:rsid w:val="00161CC5"/>
    <w:rsid w:val="0016615C"/>
    <w:rsid w:val="001720BA"/>
    <w:rsid w:val="0019733D"/>
    <w:rsid w:val="001F1D1E"/>
    <w:rsid w:val="001F1F7F"/>
    <w:rsid w:val="002141E0"/>
    <w:rsid w:val="00230D4B"/>
    <w:rsid w:val="00237859"/>
    <w:rsid w:val="00266FE8"/>
    <w:rsid w:val="00272169"/>
    <w:rsid w:val="00273C5F"/>
    <w:rsid w:val="00274731"/>
    <w:rsid w:val="00297E04"/>
    <w:rsid w:val="002B3F04"/>
    <w:rsid w:val="002B66C8"/>
    <w:rsid w:val="002C27EB"/>
    <w:rsid w:val="002C4306"/>
    <w:rsid w:val="002D4933"/>
    <w:rsid w:val="002F2920"/>
    <w:rsid w:val="002F5F2E"/>
    <w:rsid w:val="002F789B"/>
    <w:rsid w:val="003070BF"/>
    <w:rsid w:val="00324C35"/>
    <w:rsid w:val="00337D39"/>
    <w:rsid w:val="00387B00"/>
    <w:rsid w:val="00397F55"/>
    <w:rsid w:val="003A2DAE"/>
    <w:rsid w:val="003C1E01"/>
    <w:rsid w:val="004017C1"/>
    <w:rsid w:val="00401D25"/>
    <w:rsid w:val="0044347F"/>
    <w:rsid w:val="004454EF"/>
    <w:rsid w:val="00474FAD"/>
    <w:rsid w:val="004754A7"/>
    <w:rsid w:val="00475C81"/>
    <w:rsid w:val="004B3CBF"/>
    <w:rsid w:val="004B7B54"/>
    <w:rsid w:val="004C271D"/>
    <w:rsid w:val="004C76F7"/>
    <w:rsid w:val="004D32B0"/>
    <w:rsid w:val="004E78E6"/>
    <w:rsid w:val="004F263C"/>
    <w:rsid w:val="00504246"/>
    <w:rsid w:val="005044E3"/>
    <w:rsid w:val="00510A14"/>
    <w:rsid w:val="00516613"/>
    <w:rsid w:val="005702BF"/>
    <w:rsid w:val="00577553"/>
    <w:rsid w:val="005E22B1"/>
    <w:rsid w:val="0061078F"/>
    <w:rsid w:val="0061562C"/>
    <w:rsid w:val="00644629"/>
    <w:rsid w:val="006507A1"/>
    <w:rsid w:val="0066644E"/>
    <w:rsid w:val="006667AC"/>
    <w:rsid w:val="00673B20"/>
    <w:rsid w:val="00693143"/>
    <w:rsid w:val="00694A33"/>
    <w:rsid w:val="006A71A9"/>
    <w:rsid w:val="006B3C6B"/>
    <w:rsid w:val="006E4E13"/>
    <w:rsid w:val="006F51F2"/>
    <w:rsid w:val="0071576A"/>
    <w:rsid w:val="00740E3D"/>
    <w:rsid w:val="00742E59"/>
    <w:rsid w:val="00751F58"/>
    <w:rsid w:val="00776B1A"/>
    <w:rsid w:val="00791952"/>
    <w:rsid w:val="00793D08"/>
    <w:rsid w:val="007A1F29"/>
    <w:rsid w:val="007C4AC2"/>
    <w:rsid w:val="007C6DDA"/>
    <w:rsid w:val="007E47F9"/>
    <w:rsid w:val="007F3434"/>
    <w:rsid w:val="008031AD"/>
    <w:rsid w:val="00825E48"/>
    <w:rsid w:val="00831ABC"/>
    <w:rsid w:val="00854EE8"/>
    <w:rsid w:val="0088337F"/>
    <w:rsid w:val="008D454B"/>
    <w:rsid w:val="008E1A60"/>
    <w:rsid w:val="008E26C3"/>
    <w:rsid w:val="0092656F"/>
    <w:rsid w:val="009358E0"/>
    <w:rsid w:val="00946DA0"/>
    <w:rsid w:val="00964028"/>
    <w:rsid w:val="009B5895"/>
    <w:rsid w:val="009B6AC5"/>
    <w:rsid w:val="009C1026"/>
    <w:rsid w:val="009C3A79"/>
    <w:rsid w:val="009D61C3"/>
    <w:rsid w:val="00A02C2D"/>
    <w:rsid w:val="00A84CC3"/>
    <w:rsid w:val="00B06C65"/>
    <w:rsid w:val="00B30DE0"/>
    <w:rsid w:val="00B32F40"/>
    <w:rsid w:val="00B35624"/>
    <w:rsid w:val="00B41944"/>
    <w:rsid w:val="00B42D67"/>
    <w:rsid w:val="00B46EEB"/>
    <w:rsid w:val="00B47F75"/>
    <w:rsid w:val="00B52926"/>
    <w:rsid w:val="00B6359E"/>
    <w:rsid w:val="00B755CC"/>
    <w:rsid w:val="00B92472"/>
    <w:rsid w:val="00B97A4B"/>
    <w:rsid w:val="00BB5247"/>
    <w:rsid w:val="00BC28C6"/>
    <w:rsid w:val="00BC3F31"/>
    <w:rsid w:val="00BD14D7"/>
    <w:rsid w:val="00BD3735"/>
    <w:rsid w:val="00C002E3"/>
    <w:rsid w:val="00C153DD"/>
    <w:rsid w:val="00C27713"/>
    <w:rsid w:val="00C532DE"/>
    <w:rsid w:val="00C728B0"/>
    <w:rsid w:val="00C8339A"/>
    <w:rsid w:val="00C91D26"/>
    <w:rsid w:val="00CA396D"/>
    <w:rsid w:val="00CC0317"/>
    <w:rsid w:val="00CC29C6"/>
    <w:rsid w:val="00CC6D35"/>
    <w:rsid w:val="00CD1E3D"/>
    <w:rsid w:val="00CE2362"/>
    <w:rsid w:val="00CF2333"/>
    <w:rsid w:val="00D13028"/>
    <w:rsid w:val="00D15E6B"/>
    <w:rsid w:val="00D1610C"/>
    <w:rsid w:val="00D3156F"/>
    <w:rsid w:val="00D41D9A"/>
    <w:rsid w:val="00D524BE"/>
    <w:rsid w:val="00D64C1D"/>
    <w:rsid w:val="00D7050B"/>
    <w:rsid w:val="00D72226"/>
    <w:rsid w:val="00D767D8"/>
    <w:rsid w:val="00DE3F9A"/>
    <w:rsid w:val="00DF0382"/>
    <w:rsid w:val="00E01F81"/>
    <w:rsid w:val="00E24381"/>
    <w:rsid w:val="00E4273D"/>
    <w:rsid w:val="00E50649"/>
    <w:rsid w:val="00E6266A"/>
    <w:rsid w:val="00E87ADC"/>
    <w:rsid w:val="00E94E36"/>
    <w:rsid w:val="00E973C8"/>
    <w:rsid w:val="00EA2349"/>
    <w:rsid w:val="00EA712D"/>
    <w:rsid w:val="00EE3B95"/>
    <w:rsid w:val="00EE58F6"/>
    <w:rsid w:val="00F118E3"/>
    <w:rsid w:val="00F26735"/>
    <w:rsid w:val="00F4235D"/>
    <w:rsid w:val="00F630B7"/>
    <w:rsid w:val="00F75258"/>
    <w:rsid w:val="00F87DDA"/>
    <w:rsid w:val="00FB1D4E"/>
    <w:rsid w:val="00FB3B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D3"/>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F6DD3"/>
    <w:pPr>
      <w:widowControl w:val="0"/>
      <w:autoSpaceDE w:val="0"/>
      <w:autoSpaceDN w:val="0"/>
    </w:pPr>
    <w:rPr>
      <w:rFonts w:ascii="Times New Roman" w:eastAsia="Times New Roman" w:hAnsi="Times New Roman"/>
      <w:b/>
    </w:rPr>
  </w:style>
  <w:style w:type="paragraph" w:customStyle="1" w:styleId="ConsPlusNormal">
    <w:name w:val="ConsPlusNormal"/>
    <w:uiPriority w:val="99"/>
    <w:rsid w:val="000F6DD3"/>
    <w:pPr>
      <w:widowControl w:val="0"/>
      <w:autoSpaceDE w:val="0"/>
      <w:autoSpaceDN w:val="0"/>
    </w:pPr>
    <w:rPr>
      <w:rFonts w:ascii="Times New Roman" w:eastAsia="Times New Roman" w:hAnsi="Times New Roman"/>
    </w:rPr>
  </w:style>
  <w:style w:type="paragraph" w:customStyle="1" w:styleId="ConsPlusNonformat">
    <w:name w:val="ConsPlusNonformat"/>
    <w:uiPriority w:val="99"/>
    <w:rsid w:val="000F6DD3"/>
    <w:pPr>
      <w:widowControl w:val="0"/>
      <w:autoSpaceDE w:val="0"/>
      <w:autoSpaceDN w:val="0"/>
    </w:pPr>
    <w:rPr>
      <w:rFonts w:ascii="Courier New" w:eastAsia="Times New Roman" w:hAnsi="Courier New" w:cs="Courier New"/>
    </w:rPr>
  </w:style>
  <w:style w:type="character" w:styleId="a3">
    <w:name w:val="Hyperlink"/>
    <w:basedOn w:val="a0"/>
    <w:uiPriority w:val="99"/>
    <w:rsid w:val="00B35624"/>
    <w:rPr>
      <w:rFonts w:cs="Times New Roman"/>
      <w:color w:val="0000FF"/>
      <w:u w:val="single"/>
    </w:rPr>
  </w:style>
  <w:style w:type="paragraph" w:styleId="a4">
    <w:name w:val="Balloon Text"/>
    <w:basedOn w:val="a"/>
    <w:link w:val="a5"/>
    <w:uiPriority w:val="99"/>
    <w:semiHidden/>
    <w:rsid w:val="00831ABC"/>
    <w:rPr>
      <w:rFonts w:ascii="Segoe UI" w:hAnsi="Segoe UI" w:cs="Segoe UI"/>
      <w:sz w:val="18"/>
      <w:szCs w:val="18"/>
    </w:rPr>
  </w:style>
  <w:style w:type="character" w:customStyle="1" w:styleId="a5">
    <w:name w:val="Текст выноски Знак"/>
    <w:basedOn w:val="a0"/>
    <w:link w:val="a4"/>
    <w:uiPriority w:val="99"/>
    <w:semiHidden/>
    <w:locked/>
    <w:rsid w:val="00831ABC"/>
    <w:rPr>
      <w:rFonts w:ascii="Segoe UI" w:hAnsi="Segoe UI" w:cs="Segoe UI"/>
      <w:sz w:val="18"/>
      <w:szCs w:val="18"/>
      <w:lang w:eastAsia="ar-SA" w:bidi="ar-SA"/>
    </w:rPr>
  </w:style>
  <w:style w:type="paragraph" w:styleId="a6">
    <w:name w:val="Body Text Indent"/>
    <w:basedOn w:val="a"/>
    <w:link w:val="a7"/>
    <w:uiPriority w:val="99"/>
    <w:rsid w:val="001372AE"/>
    <w:pPr>
      <w:suppressAutoHyphens w:val="0"/>
      <w:ind w:firstLine="720"/>
      <w:jc w:val="both"/>
    </w:pPr>
    <w:rPr>
      <w:rFonts w:eastAsia="Calibri"/>
      <w:sz w:val="28"/>
      <w:lang w:eastAsia="ru-RU"/>
    </w:rPr>
  </w:style>
  <w:style w:type="character" w:customStyle="1" w:styleId="BodyTextIndentChar">
    <w:name w:val="Body Text Indent Char"/>
    <w:basedOn w:val="a0"/>
    <w:link w:val="a6"/>
    <w:uiPriority w:val="99"/>
    <w:semiHidden/>
    <w:locked/>
    <w:rsid w:val="00060507"/>
    <w:rPr>
      <w:rFonts w:ascii="Times New Roman" w:hAnsi="Times New Roman" w:cs="Times New Roman"/>
      <w:sz w:val="24"/>
      <w:szCs w:val="24"/>
      <w:lang w:eastAsia="ar-SA" w:bidi="ar-SA"/>
    </w:rPr>
  </w:style>
  <w:style w:type="character" w:customStyle="1" w:styleId="a7">
    <w:name w:val="Основной текст с отступом Знак"/>
    <w:basedOn w:val="a0"/>
    <w:link w:val="a6"/>
    <w:uiPriority w:val="99"/>
    <w:locked/>
    <w:rsid w:val="001372AE"/>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s.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6513</Words>
  <Characters>37129</Characters>
  <Application>Microsoft Office Word</Application>
  <DocSecurity>0</DocSecurity>
  <Lines>309</Lines>
  <Paragraphs>87</Paragraphs>
  <ScaleCrop>false</ScaleCrop>
  <Company>Reanimator Extreme Edition</Company>
  <LinksUpToDate>false</LinksUpToDate>
  <CharactersWithSpaces>43555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Доля Р.И.</dc:creator>
  <cp:keywords/>
  <dc:description/>
  <cp:lastModifiedBy>Kate</cp:lastModifiedBy>
  <cp:revision>32</cp:revision>
  <cp:lastPrinted>2021-05-27T12:25:00Z</cp:lastPrinted>
  <dcterms:created xsi:type="dcterms:W3CDTF">2021-05-25T06:10:00Z</dcterms:created>
  <dcterms:modified xsi:type="dcterms:W3CDTF">2021-05-28T12:26:00Z</dcterms:modified>
</cp:coreProperties>
</file>