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15" w:rsidRPr="00164F15" w:rsidRDefault="00164F15" w:rsidP="00164F15">
      <w:pPr>
        <w:jc w:val="center"/>
        <w:rPr>
          <w:b/>
          <w:sz w:val="32"/>
          <w:szCs w:val="32"/>
        </w:rPr>
      </w:pPr>
      <w:r w:rsidRPr="00164F15">
        <w:rPr>
          <w:b/>
          <w:sz w:val="32"/>
          <w:szCs w:val="32"/>
        </w:rPr>
        <w:t>ТЕРРИТОРИАЛЬНАЯ ИЗБИРАТЕЛЬНАЯ  КОМИССИЯ</w:t>
      </w:r>
    </w:p>
    <w:p w:rsidR="00164F15" w:rsidRPr="00164F15" w:rsidRDefault="00164F15" w:rsidP="00164F15">
      <w:pPr>
        <w:pStyle w:val="6"/>
        <w:jc w:val="center"/>
        <w:rPr>
          <w:sz w:val="32"/>
          <w:szCs w:val="32"/>
        </w:rPr>
      </w:pPr>
      <w:r w:rsidRPr="00164F15">
        <w:rPr>
          <w:sz w:val="32"/>
          <w:szCs w:val="32"/>
        </w:rPr>
        <w:t>МУНИЦИПАЛЬНОГО ОБРАЗОВАНИЯ</w:t>
      </w:r>
    </w:p>
    <w:p w:rsidR="00164F15" w:rsidRPr="00164F15" w:rsidRDefault="00164F15" w:rsidP="00164F15">
      <w:pPr>
        <w:jc w:val="center"/>
        <w:rPr>
          <w:b/>
          <w:bCs/>
          <w:sz w:val="32"/>
          <w:szCs w:val="32"/>
        </w:rPr>
      </w:pPr>
      <w:r w:rsidRPr="00164F15">
        <w:rPr>
          <w:b/>
          <w:bCs/>
          <w:sz w:val="32"/>
          <w:szCs w:val="32"/>
        </w:rPr>
        <w:t>«НОВОДУГИНСКИЙ РАЙОН»</w:t>
      </w:r>
    </w:p>
    <w:p w:rsidR="00164F15" w:rsidRDefault="00164F15" w:rsidP="00164F15">
      <w:pPr>
        <w:jc w:val="center"/>
        <w:rPr>
          <w:b/>
          <w:bCs/>
          <w:sz w:val="32"/>
          <w:szCs w:val="32"/>
        </w:rPr>
      </w:pPr>
      <w:r w:rsidRPr="00164F15">
        <w:rPr>
          <w:b/>
          <w:bCs/>
          <w:sz w:val="32"/>
          <w:szCs w:val="32"/>
        </w:rPr>
        <w:t>СМОЛЕНСКОЙ ОБЛАСТИ</w:t>
      </w:r>
    </w:p>
    <w:p w:rsidR="00164F15" w:rsidRPr="00164F15" w:rsidRDefault="00164F15" w:rsidP="00164F15">
      <w:pPr>
        <w:jc w:val="center"/>
        <w:rPr>
          <w:b/>
          <w:bCs/>
          <w:sz w:val="32"/>
          <w:szCs w:val="32"/>
        </w:rPr>
      </w:pPr>
    </w:p>
    <w:p w:rsidR="00164F15" w:rsidRPr="006F1052" w:rsidRDefault="00164F15" w:rsidP="006F1052">
      <w:pPr>
        <w:pStyle w:val="6"/>
        <w:jc w:val="center"/>
        <w:rPr>
          <w:sz w:val="32"/>
          <w:szCs w:val="32"/>
        </w:rPr>
      </w:pPr>
      <w:r w:rsidRPr="00164F15">
        <w:rPr>
          <w:sz w:val="32"/>
          <w:szCs w:val="32"/>
        </w:rPr>
        <w:t>ПОСТАНОВЛЕНИЕ</w:t>
      </w:r>
    </w:p>
    <w:p w:rsidR="00164F15" w:rsidRDefault="00164F15" w:rsidP="009C1138">
      <w:pPr>
        <w:rPr>
          <w:sz w:val="28"/>
        </w:rPr>
      </w:pPr>
    </w:p>
    <w:p w:rsidR="009C1138" w:rsidRPr="00EC3358" w:rsidRDefault="009C1138" w:rsidP="009C1138">
      <w:pPr>
        <w:rPr>
          <w:sz w:val="28"/>
        </w:rPr>
      </w:pPr>
      <w:r>
        <w:rPr>
          <w:sz w:val="28"/>
        </w:rPr>
        <w:t>от  «</w:t>
      </w:r>
      <w:r w:rsidR="00164F15">
        <w:rPr>
          <w:sz w:val="28"/>
        </w:rPr>
        <w:t>16</w:t>
      </w:r>
      <w:r>
        <w:rPr>
          <w:sz w:val="28"/>
        </w:rPr>
        <w:t xml:space="preserve">»   </w:t>
      </w:r>
      <w:r w:rsidR="00FD049C">
        <w:rPr>
          <w:sz w:val="28"/>
        </w:rPr>
        <w:t>августа</w:t>
      </w:r>
      <w:r>
        <w:rPr>
          <w:sz w:val="28"/>
        </w:rPr>
        <w:t xml:space="preserve">  2019  года                                               </w:t>
      </w:r>
      <w:r w:rsidR="00FD049C">
        <w:rPr>
          <w:sz w:val="28"/>
        </w:rPr>
        <w:t xml:space="preserve">                         </w:t>
      </w:r>
      <w:r w:rsidR="00164F15">
        <w:rPr>
          <w:sz w:val="28"/>
        </w:rPr>
        <w:t xml:space="preserve">             </w:t>
      </w:r>
      <w:r w:rsidR="00DA2510">
        <w:rPr>
          <w:sz w:val="28"/>
        </w:rPr>
        <w:t xml:space="preserve">№ </w:t>
      </w:r>
      <w:r w:rsidR="00164F15">
        <w:rPr>
          <w:sz w:val="28"/>
        </w:rPr>
        <w:t>87/</w:t>
      </w:r>
      <w:r w:rsidR="00457E9C">
        <w:rPr>
          <w:sz w:val="28"/>
        </w:rPr>
        <w:t>2</w:t>
      </w:r>
    </w:p>
    <w:p w:rsidR="00FD049C" w:rsidRDefault="00FD049C" w:rsidP="00FD049C">
      <w:pPr>
        <w:pStyle w:val="a3"/>
        <w:tabs>
          <w:tab w:val="clear" w:pos="4677"/>
          <w:tab w:val="clear" w:pos="9355"/>
        </w:tabs>
        <w:autoSpaceDE/>
        <w:autoSpaceDN/>
        <w:ind w:right="4819"/>
        <w:jc w:val="both"/>
        <w:rPr>
          <w:sz w:val="28"/>
        </w:rPr>
      </w:pPr>
    </w:p>
    <w:p w:rsidR="00164F15" w:rsidRDefault="00164F15" w:rsidP="00164F15">
      <w:pPr>
        <w:pStyle w:val="a8"/>
        <w:tabs>
          <w:tab w:val="left" w:pos="4820"/>
          <w:tab w:val="left" w:pos="4962"/>
          <w:tab w:val="left" w:pos="5103"/>
          <w:tab w:val="left" w:pos="10348"/>
        </w:tabs>
        <w:spacing w:line="240" w:lineRule="auto"/>
        <w:ind w:right="5385"/>
        <w:jc w:val="both"/>
        <w:rPr>
          <w:sz w:val="28"/>
        </w:rPr>
      </w:pPr>
    </w:p>
    <w:p w:rsidR="00457E9C" w:rsidRPr="00457E9C" w:rsidRDefault="00457E9C" w:rsidP="00457E9C">
      <w:pPr>
        <w:ind w:right="5386"/>
        <w:jc w:val="both"/>
        <w:rPr>
          <w:sz w:val="28"/>
          <w:szCs w:val="28"/>
        </w:rPr>
      </w:pPr>
      <w:r w:rsidRPr="00457E9C">
        <w:rPr>
          <w:sz w:val="28"/>
          <w:szCs w:val="28"/>
        </w:rPr>
        <w:t xml:space="preserve">О порядке проведения жеребьевки при определении </w:t>
      </w:r>
      <w:proofErr w:type="gramStart"/>
      <w:r w:rsidRPr="00457E9C">
        <w:rPr>
          <w:sz w:val="28"/>
          <w:szCs w:val="28"/>
        </w:rPr>
        <w:t xml:space="preserve">результатов выборов депутатов </w:t>
      </w:r>
      <w:r w:rsidRPr="00457E9C">
        <w:rPr>
          <w:bCs/>
          <w:iCs/>
          <w:sz w:val="28"/>
          <w:szCs w:val="28"/>
        </w:rPr>
        <w:t>Совета депутатов Днепровского сельского поселения</w:t>
      </w:r>
      <w:proofErr w:type="gramEnd"/>
      <w:r w:rsidRPr="00457E9C">
        <w:rPr>
          <w:bCs/>
          <w:iCs/>
          <w:sz w:val="28"/>
          <w:szCs w:val="28"/>
        </w:rPr>
        <w:t xml:space="preserve"> Новодугинского района Смоленской области четвертого созыва по </w:t>
      </w:r>
      <w:proofErr w:type="spellStart"/>
      <w:r w:rsidRPr="00457E9C">
        <w:rPr>
          <w:bCs/>
          <w:iCs/>
          <w:sz w:val="28"/>
          <w:szCs w:val="28"/>
        </w:rPr>
        <w:t>десятимандатному</w:t>
      </w:r>
      <w:proofErr w:type="spellEnd"/>
      <w:r w:rsidRPr="00457E9C">
        <w:rPr>
          <w:bCs/>
          <w:iCs/>
          <w:sz w:val="28"/>
          <w:szCs w:val="28"/>
        </w:rPr>
        <w:t xml:space="preserve"> избирательному округу</w:t>
      </w:r>
      <w:r w:rsidRPr="00457E9C">
        <w:rPr>
          <w:sz w:val="28"/>
          <w:szCs w:val="28"/>
        </w:rPr>
        <w:t>, при равном числе полученных зарегистрированными кандидатами голосов избирателей</w:t>
      </w:r>
    </w:p>
    <w:p w:rsidR="00164F15" w:rsidRDefault="00164F15" w:rsidP="00164F15">
      <w:pPr>
        <w:pStyle w:val="31"/>
        <w:spacing w:line="240" w:lineRule="auto"/>
        <w:ind w:firstLine="709"/>
      </w:pPr>
    </w:p>
    <w:p w:rsidR="00457E9C" w:rsidRPr="002C0477" w:rsidRDefault="00457E9C" w:rsidP="00457E9C">
      <w:pPr>
        <w:pStyle w:val="14-15"/>
        <w:spacing w:line="240" w:lineRule="auto"/>
        <w:rPr>
          <w:szCs w:val="28"/>
        </w:rPr>
      </w:pPr>
      <w:r w:rsidRPr="008E5278">
        <w:rPr>
          <w:szCs w:val="28"/>
        </w:rPr>
        <w:t xml:space="preserve">В соответствии с </w:t>
      </w:r>
      <w:hyperlink r:id="rId7" w:history="1">
        <w:r>
          <w:rPr>
            <w:szCs w:val="28"/>
          </w:rPr>
          <w:t>пунктом</w:t>
        </w:r>
        <w:r w:rsidRPr="008E5278">
          <w:rPr>
            <w:szCs w:val="28"/>
          </w:rPr>
          <w:t xml:space="preserve"> 2 статьи </w:t>
        </w:r>
        <w:r>
          <w:rPr>
            <w:szCs w:val="28"/>
          </w:rPr>
          <w:t>45</w:t>
        </w:r>
      </w:hyperlink>
      <w:r>
        <w:t xml:space="preserve"> </w:t>
      </w:r>
      <w:r>
        <w:rPr>
          <w:szCs w:val="28"/>
        </w:rPr>
        <w:t>областного   закона   от 3 июля 2003 года № 41-з «</w:t>
      </w:r>
      <w:r w:rsidRPr="008E5278">
        <w:rPr>
          <w:szCs w:val="28"/>
        </w:rPr>
        <w:t xml:space="preserve">О </w:t>
      </w:r>
      <w:r>
        <w:rPr>
          <w:szCs w:val="28"/>
        </w:rPr>
        <w:t xml:space="preserve">выборах органов местного самоуправления в Смоленской области», </w:t>
      </w:r>
      <w:r w:rsidRPr="002C0477">
        <w:rPr>
          <w:szCs w:val="28"/>
        </w:rPr>
        <w:t>территориальная избирательная комиссия муниципального образования «</w:t>
      </w:r>
      <w:r>
        <w:rPr>
          <w:szCs w:val="28"/>
        </w:rPr>
        <w:t>Новодугинский район</w:t>
      </w:r>
      <w:r w:rsidRPr="002C0477">
        <w:rPr>
          <w:szCs w:val="28"/>
        </w:rPr>
        <w:t>» Смоленской области</w:t>
      </w:r>
    </w:p>
    <w:p w:rsidR="00FD049C" w:rsidRDefault="00FD049C" w:rsidP="00FD049C">
      <w:pPr>
        <w:ind w:firstLine="709"/>
        <w:jc w:val="both"/>
      </w:pPr>
    </w:p>
    <w:p w:rsidR="00457E9C" w:rsidRDefault="00164F15" w:rsidP="00457E9C">
      <w:pPr>
        <w:pStyle w:val="a5"/>
        <w:spacing w:line="240" w:lineRule="auto"/>
        <w:ind w:firstLine="709"/>
        <w:rPr>
          <w:b/>
        </w:rPr>
      </w:pPr>
      <w:r>
        <w:rPr>
          <w:b/>
        </w:rPr>
        <w:t>постановляет:</w:t>
      </w:r>
    </w:p>
    <w:p w:rsidR="00457E9C" w:rsidRDefault="00457E9C" w:rsidP="00457E9C">
      <w:pPr>
        <w:pStyle w:val="a5"/>
        <w:spacing w:line="240" w:lineRule="auto"/>
        <w:ind w:firstLine="709"/>
        <w:rPr>
          <w:b/>
        </w:rPr>
      </w:pPr>
    </w:p>
    <w:p w:rsidR="006F1052" w:rsidRDefault="00457E9C" w:rsidP="006F1052">
      <w:pPr>
        <w:pStyle w:val="a5"/>
        <w:spacing w:line="240" w:lineRule="auto"/>
        <w:ind w:firstLine="709"/>
        <w:rPr>
          <w:szCs w:val="28"/>
        </w:rPr>
      </w:pPr>
      <w:r w:rsidRPr="00457E9C">
        <w:t xml:space="preserve">1. </w:t>
      </w:r>
      <w:r w:rsidRPr="00457E9C">
        <w:rPr>
          <w:szCs w:val="28"/>
        </w:rPr>
        <w:t xml:space="preserve">Утвердить </w:t>
      </w:r>
      <w:hyperlink w:anchor="P36" w:history="1">
        <w:r w:rsidRPr="00457E9C">
          <w:rPr>
            <w:szCs w:val="28"/>
          </w:rPr>
          <w:t>Порядок</w:t>
        </w:r>
      </w:hyperlink>
      <w:r w:rsidRPr="00457E9C">
        <w:rPr>
          <w:szCs w:val="28"/>
        </w:rPr>
        <w:t xml:space="preserve"> проведения жеребьевки при определении </w:t>
      </w:r>
      <w:proofErr w:type="gramStart"/>
      <w:r w:rsidRPr="00457E9C">
        <w:rPr>
          <w:szCs w:val="28"/>
        </w:rPr>
        <w:t>результатов выборов депутатов</w:t>
      </w:r>
      <w:r>
        <w:rPr>
          <w:szCs w:val="28"/>
        </w:rPr>
        <w:t xml:space="preserve"> </w:t>
      </w:r>
      <w:r>
        <w:rPr>
          <w:bCs/>
          <w:iCs/>
          <w:szCs w:val="28"/>
        </w:rPr>
        <w:t>Совета депутатов Днепровского сельского поселения</w:t>
      </w:r>
      <w:proofErr w:type="gramEnd"/>
      <w:r>
        <w:rPr>
          <w:bCs/>
          <w:iCs/>
          <w:szCs w:val="28"/>
        </w:rPr>
        <w:t xml:space="preserve"> Новодугинского района Смоленской области четвертого созыва по </w:t>
      </w:r>
      <w:proofErr w:type="spellStart"/>
      <w:r>
        <w:rPr>
          <w:bCs/>
          <w:iCs/>
          <w:szCs w:val="28"/>
        </w:rPr>
        <w:t>десятимандатному</w:t>
      </w:r>
      <w:proofErr w:type="spellEnd"/>
      <w:r>
        <w:rPr>
          <w:bCs/>
          <w:iCs/>
          <w:szCs w:val="28"/>
        </w:rPr>
        <w:t xml:space="preserve"> избирательному округу</w:t>
      </w:r>
      <w:r w:rsidRPr="009A52D0">
        <w:rPr>
          <w:szCs w:val="28"/>
        </w:rPr>
        <w:t>,</w:t>
      </w:r>
      <w:r>
        <w:rPr>
          <w:szCs w:val="28"/>
        </w:rPr>
        <w:t xml:space="preserve"> </w:t>
      </w:r>
      <w:r w:rsidRPr="008E5278">
        <w:rPr>
          <w:szCs w:val="28"/>
        </w:rPr>
        <w:t xml:space="preserve"> </w:t>
      </w:r>
      <w:r>
        <w:rPr>
          <w:szCs w:val="28"/>
        </w:rPr>
        <w:t>п</w:t>
      </w:r>
      <w:r w:rsidRPr="009402EC">
        <w:rPr>
          <w:szCs w:val="28"/>
        </w:rPr>
        <w:t>ри равном числе полученных зарегистрированными кандидатами голосов</w:t>
      </w:r>
      <w:r>
        <w:rPr>
          <w:szCs w:val="28"/>
        </w:rPr>
        <w:t xml:space="preserve"> избирателей (</w:t>
      </w:r>
      <w:r w:rsidRPr="006F1052">
        <w:rPr>
          <w:szCs w:val="28"/>
        </w:rPr>
        <w:t xml:space="preserve">приложение </w:t>
      </w:r>
      <w:r w:rsidR="006F1052" w:rsidRPr="006F1052">
        <w:rPr>
          <w:szCs w:val="28"/>
        </w:rPr>
        <w:t xml:space="preserve">№ </w:t>
      </w:r>
      <w:r w:rsidRPr="006F1052">
        <w:rPr>
          <w:szCs w:val="28"/>
        </w:rPr>
        <w:t>1 к</w:t>
      </w:r>
      <w:r>
        <w:rPr>
          <w:szCs w:val="28"/>
        </w:rPr>
        <w:t xml:space="preserve"> постановлению</w:t>
      </w:r>
      <w:r w:rsidRPr="009402EC">
        <w:rPr>
          <w:szCs w:val="28"/>
        </w:rPr>
        <w:t>).</w:t>
      </w:r>
    </w:p>
    <w:p w:rsidR="006F1052" w:rsidRPr="006F1052" w:rsidRDefault="006F1052" w:rsidP="006F1052">
      <w:pPr>
        <w:pStyle w:val="a5"/>
        <w:spacing w:line="240" w:lineRule="auto"/>
        <w:ind w:firstLine="709"/>
        <w:rPr>
          <w:b/>
        </w:rPr>
      </w:pPr>
      <w:r>
        <w:rPr>
          <w:szCs w:val="28"/>
        </w:rPr>
        <w:t xml:space="preserve">2. </w:t>
      </w:r>
      <w:proofErr w:type="gramStart"/>
      <w:r w:rsidRPr="00F418EE">
        <w:rPr>
          <w:szCs w:val="28"/>
        </w:rPr>
        <w:t>Разместить</w:t>
      </w:r>
      <w:proofErr w:type="gramEnd"/>
      <w:r w:rsidRPr="00F418EE">
        <w:rPr>
          <w:rStyle w:val="apple-converted-space"/>
          <w:szCs w:val="28"/>
        </w:rPr>
        <w:t> </w:t>
      </w:r>
      <w:r w:rsidRPr="00F418EE">
        <w:rPr>
          <w:szCs w:val="28"/>
        </w:rPr>
        <w:t xml:space="preserve">настоящее постановление на </w:t>
      </w:r>
      <w:hyperlink r:id="rId8" w:tgtFrame="_blank" w:history="1">
        <w:r w:rsidRPr="00F418EE">
          <w:rPr>
            <w:rStyle w:val="a7"/>
            <w:color w:val="auto"/>
            <w:szCs w:val="28"/>
            <w:u w:val="none"/>
          </w:rPr>
          <w:t>официальном сайте</w:t>
        </w:r>
      </w:hyperlink>
      <w:r w:rsidRPr="00F418EE">
        <w:t xml:space="preserve"> </w:t>
      </w:r>
      <w:r w:rsidRPr="00F418EE">
        <w:rPr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6F1052" w:rsidRDefault="006F1052" w:rsidP="006F1052">
      <w:pPr>
        <w:rPr>
          <w:b/>
          <w:sz w:val="28"/>
        </w:rPr>
      </w:pPr>
    </w:p>
    <w:p w:rsidR="006F1052" w:rsidRPr="006F1052" w:rsidRDefault="00164F15" w:rsidP="006F1052">
      <w:pPr>
        <w:rPr>
          <w:b/>
          <w:sz w:val="28"/>
        </w:rPr>
      </w:pPr>
      <w:r w:rsidRPr="006F1052">
        <w:rPr>
          <w:b/>
          <w:sz w:val="28"/>
        </w:rPr>
        <w:t xml:space="preserve">Председателя комиссии                                                                             С.Н. </w:t>
      </w:r>
      <w:proofErr w:type="spellStart"/>
      <w:r w:rsidRPr="006F1052">
        <w:rPr>
          <w:b/>
          <w:sz w:val="28"/>
        </w:rPr>
        <w:t>Эминова</w:t>
      </w:r>
      <w:proofErr w:type="spellEnd"/>
    </w:p>
    <w:p w:rsidR="006F1052" w:rsidRDefault="006F1052" w:rsidP="006F1052">
      <w:pPr>
        <w:rPr>
          <w:b/>
          <w:sz w:val="28"/>
          <w:szCs w:val="28"/>
        </w:rPr>
      </w:pPr>
    </w:p>
    <w:p w:rsidR="006F1052" w:rsidRDefault="006F1052" w:rsidP="006F1052">
      <w:pPr>
        <w:rPr>
          <w:b/>
          <w:sz w:val="28"/>
          <w:szCs w:val="28"/>
        </w:rPr>
      </w:pPr>
      <w:r w:rsidRPr="006F1052">
        <w:rPr>
          <w:b/>
          <w:sz w:val="28"/>
          <w:szCs w:val="28"/>
        </w:rPr>
        <w:t xml:space="preserve">Секретарь комиссии                                                                                Л.В. </w:t>
      </w:r>
      <w:proofErr w:type="spellStart"/>
      <w:r w:rsidRPr="006F1052">
        <w:rPr>
          <w:b/>
          <w:sz w:val="28"/>
          <w:szCs w:val="28"/>
        </w:rPr>
        <w:t>Мурашева</w:t>
      </w:r>
      <w:proofErr w:type="spellEnd"/>
      <w:r w:rsidRPr="006F1052">
        <w:rPr>
          <w:b/>
          <w:sz w:val="28"/>
          <w:szCs w:val="28"/>
        </w:rPr>
        <w:t xml:space="preserve">    </w:t>
      </w:r>
    </w:p>
    <w:p w:rsidR="006F1052" w:rsidRDefault="006F1052" w:rsidP="006F1052">
      <w:pPr>
        <w:rPr>
          <w:b/>
          <w:sz w:val="28"/>
          <w:szCs w:val="28"/>
        </w:rPr>
      </w:pPr>
    </w:p>
    <w:p w:rsidR="006F1052" w:rsidRDefault="006F1052" w:rsidP="006F1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6F1052" w:rsidRDefault="006F1052" w:rsidP="006F1052">
      <w:pPr>
        <w:jc w:val="center"/>
        <w:rPr>
          <w:b/>
          <w:sz w:val="28"/>
          <w:szCs w:val="28"/>
        </w:rPr>
      </w:pPr>
    </w:p>
    <w:p w:rsidR="00567ECA" w:rsidRPr="006F1052" w:rsidRDefault="006F1052" w:rsidP="006F1052">
      <w:pPr>
        <w:jc w:val="right"/>
        <w:rPr>
          <w:b/>
        </w:rPr>
      </w:pPr>
      <w:r>
        <w:rPr>
          <w:b/>
          <w:sz w:val="28"/>
          <w:szCs w:val="28"/>
        </w:rPr>
        <w:lastRenderedPageBreak/>
        <w:t xml:space="preserve">  </w:t>
      </w:r>
      <w:r w:rsidR="00567ECA" w:rsidRPr="006F1052">
        <w:t>Приложение № 1</w:t>
      </w:r>
    </w:p>
    <w:p w:rsidR="00567ECA" w:rsidRDefault="00567ECA" w:rsidP="00567ECA">
      <w:pPr>
        <w:ind w:left="6096"/>
      </w:pPr>
    </w:p>
    <w:p w:rsidR="00567ECA" w:rsidRDefault="00567ECA" w:rsidP="00567ECA">
      <w:pPr>
        <w:ind w:left="5103"/>
        <w:jc w:val="center"/>
      </w:pPr>
      <w:r>
        <w:t>УТВЕРЖДЕН</w:t>
      </w:r>
    </w:p>
    <w:p w:rsidR="00567ECA" w:rsidRDefault="00567ECA" w:rsidP="006F1052">
      <w:pPr>
        <w:ind w:left="5103"/>
        <w:jc w:val="center"/>
      </w:pPr>
      <w:r>
        <w:t xml:space="preserve">постановлением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567ECA" w:rsidRDefault="00567ECA" w:rsidP="00567ECA">
      <w:pPr>
        <w:ind w:left="5103"/>
        <w:jc w:val="center"/>
      </w:pPr>
      <w:r>
        <w:t>избирательной комиссии муниципального образования «Новодугинский район» Смоленской области</w:t>
      </w:r>
    </w:p>
    <w:p w:rsidR="00567ECA" w:rsidRDefault="00567ECA" w:rsidP="00567ECA">
      <w:pPr>
        <w:ind w:left="5103"/>
        <w:jc w:val="center"/>
      </w:pPr>
      <w:r>
        <w:t>от 16 августа 2019 года № 87/2</w:t>
      </w:r>
    </w:p>
    <w:p w:rsidR="00567ECA" w:rsidRDefault="00567ECA" w:rsidP="00567ECA">
      <w:pPr>
        <w:ind w:left="5103"/>
        <w:jc w:val="center"/>
      </w:pP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67ECA">
        <w:rPr>
          <w:b/>
          <w:sz w:val="28"/>
          <w:szCs w:val="28"/>
        </w:rPr>
        <w:t xml:space="preserve">ПОРЯДОК </w:t>
      </w:r>
    </w:p>
    <w:p w:rsidR="00567ECA" w:rsidRDefault="00567ECA" w:rsidP="00567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67ECA">
        <w:rPr>
          <w:b/>
          <w:sz w:val="28"/>
          <w:szCs w:val="28"/>
        </w:rPr>
        <w:t>ПРОВЕДЕНИЯ ЖЕРЕБЬЕВКИ ПРИ ОПРЕДЕЛЕНИИ РЕЗУЛЬТАТОВ</w:t>
      </w:r>
      <w:r>
        <w:rPr>
          <w:b/>
          <w:sz w:val="28"/>
          <w:szCs w:val="28"/>
        </w:rPr>
        <w:t xml:space="preserve"> ДОПОЛНИТЕЛЬНЫХ </w:t>
      </w:r>
      <w:r w:rsidRPr="00567ECA">
        <w:rPr>
          <w:b/>
          <w:sz w:val="28"/>
          <w:szCs w:val="28"/>
        </w:rPr>
        <w:t xml:space="preserve">ВЫБОРОВ ДЕПУТАТОВ СОВЕТА ДЕПУТАТОВ ДНЕПРОВСКОГО СЕЛЬСКОГО ПОСЕЛЕНИЯ НОВОДУГИНСКОГО РАЙОНА СМОЛЕНСКОЙ ОБЛАСТИ ПРИ РАВНОМ ЧИСЛЕ ПОЛУЧЕННЫХ ЗАРЕГИСТРИРОВАННЫМИ КАНДИДАТАМИ </w:t>
      </w:r>
      <w:r>
        <w:rPr>
          <w:b/>
          <w:sz w:val="28"/>
          <w:szCs w:val="28"/>
        </w:rPr>
        <w:t xml:space="preserve"> </w:t>
      </w: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67ECA">
        <w:rPr>
          <w:b/>
          <w:sz w:val="28"/>
          <w:szCs w:val="28"/>
        </w:rPr>
        <w:t>ГОЛОСОВ ИЗБИРАТЕЛЕЙ</w:t>
      </w: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2. Жеребьевка проводится территориальной избирательной комиссией муниципального образования</w:t>
      </w:r>
      <w:r w:rsidRPr="00567ECA">
        <w:rPr>
          <w:sz w:val="28"/>
          <w:szCs w:val="28"/>
          <w:vertAlign w:val="superscript"/>
        </w:rPr>
        <w:t xml:space="preserve"> </w:t>
      </w:r>
      <w:r w:rsidRPr="00567ECA">
        <w:rPr>
          <w:sz w:val="28"/>
          <w:szCs w:val="28"/>
        </w:rPr>
        <w:t xml:space="preserve"> «Новодугинский район» Смоленской области (далее – территориальная избирательная комиссия муниципального образования) сразу после подведения итогов голосования по избирательному округу.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Руководит жеребьевкой член территориальной избирательной комиссии муниципального образования с правом решающего голоса.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3. На жеребьевке вправе присутствовать зарегистрированные кандидаты или их доверенные лица, или их уполномоченные представители.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территориальную избирательную комиссию муниципального образования об участии в жеребьевке его доверенного лица или уполномоченного представителя,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 и паспорта гражданина Российской Федерации или документа, заменяющего паспорт гражданина Российской Федерации.</w:t>
      </w:r>
    </w:p>
    <w:p w:rsidR="00567ECA" w:rsidRPr="00567ECA" w:rsidRDefault="00567ECA" w:rsidP="00567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4. Территориальная избирательная комиссия муниципального образования 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кандидатов).</w:t>
      </w:r>
    </w:p>
    <w:p w:rsidR="00567ECA" w:rsidRPr="00567ECA" w:rsidRDefault="00567ECA" w:rsidP="006F10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 xml:space="preserve">5. В случае отсутствия зарегистрированного кандидата, его доверенного лица, его уполномоченного представителя  действия, указанные в пункте 8 настоящего Порядка, за зарегистрированного кандидата совершает член территориальной избирательной комиссии муниципального образования с правом решающего </w:t>
      </w:r>
      <w:proofErr w:type="gramStart"/>
      <w:r w:rsidRPr="00567ECA">
        <w:rPr>
          <w:sz w:val="28"/>
          <w:szCs w:val="28"/>
        </w:rPr>
        <w:t>голоса</w:t>
      </w:r>
      <w:proofErr w:type="gramEnd"/>
      <w:r w:rsidRPr="00567ECA">
        <w:rPr>
          <w:sz w:val="28"/>
          <w:szCs w:val="28"/>
        </w:rPr>
        <w:t xml:space="preserve"> о чем делается соответствующая запись в протоколе результатов жеребьевки.  </w:t>
      </w:r>
      <w:r>
        <w:rPr>
          <w:sz w:val="28"/>
          <w:szCs w:val="28"/>
        </w:rPr>
        <w:t xml:space="preserve">   </w:t>
      </w:r>
    </w:p>
    <w:p w:rsidR="006F1052" w:rsidRDefault="006F1052" w:rsidP="006F10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 xml:space="preserve">6. При проведении жеребьевки имеют право присутствовать лица, указанные в </w:t>
      </w:r>
      <w:hyperlink r:id="rId9" w:history="1">
        <w:r w:rsidRPr="00567ECA">
          <w:rPr>
            <w:sz w:val="28"/>
            <w:szCs w:val="28"/>
          </w:rPr>
          <w:t>пункте 3 статьи 30</w:t>
        </w:r>
      </w:hyperlink>
      <w:r w:rsidRPr="00567ECA">
        <w:rPr>
          <w:sz w:val="28"/>
          <w:szCs w:val="28"/>
        </w:rPr>
        <w:t xml:space="preserve"> Федерально</w:t>
      </w:r>
      <w:r w:rsidR="006F1052">
        <w:rPr>
          <w:sz w:val="28"/>
          <w:szCs w:val="28"/>
        </w:rPr>
        <w:t xml:space="preserve">го закона от 12 июня 2002 года </w:t>
      </w:r>
      <w:r w:rsidRPr="00567ECA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567ECA">
        <w:rPr>
          <w:sz w:val="28"/>
          <w:szCs w:val="28"/>
          <w:vertAlign w:val="superscript"/>
        </w:rPr>
        <w:t>**</w:t>
      </w:r>
      <w:r w:rsidRPr="00567ECA">
        <w:rPr>
          <w:sz w:val="28"/>
          <w:szCs w:val="28"/>
        </w:rPr>
        <w:t>затем конверты запечатываются, раскладываются на столе и перемешиваются.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8. Кандидат, его доверенное лицо, уполномоченный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  № 1</w:t>
      </w:r>
      <w:r w:rsidRPr="00567ECA">
        <w:rPr>
          <w:sz w:val="28"/>
          <w:szCs w:val="28"/>
          <w:vertAlign w:val="superscript"/>
        </w:rPr>
        <w:t>***</w:t>
      </w:r>
      <w:r w:rsidRPr="00567ECA">
        <w:rPr>
          <w:sz w:val="28"/>
          <w:szCs w:val="28"/>
        </w:rPr>
        <w:t>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 xml:space="preserve">10. По итогам жеребьевки составляется </w:t>
      </w:r>
      <w:hyperlink w:anchor="P61" w:history="1">
        <w:r w:rsidRPr="00567ECA">
          <w:rPr>
            <w:sz w:val="28"/>
            <w:szCs w:val="28"/>
          </w:rPr>
          <w:t>протокол</w:t>
        </w:r>
      </w:hyperlink>
      <w:r w:rsidRPr="00567ECA">
        <w:rPr>
          <w:sz w:val="28"/>
          <w:szCs w:val="28"/>
        </w:rPr>
        <w:t xml:space="preserve"> (приложение к настоящему Порядку).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11. Решение территориальной избирательной комиссии муниципального образования об определении результатов выборов принимается, в том числе на основании протокола жеребьевки.</w:t>
      </w:r>
    </w:p>
    <w:p w:rsidR="00567ECA" w:rsidRPr="00567ECA" w:rsidRDefault="00567ECA" w:rsidP="00567ECA">
      <w:pPr>
        <w:spacing w:after="200" w:line="276" w:lineRule="auto"/>
        <w:rPr>
          <w:sz w:val="28"/>
          <w:szCs w:val="28"/>
          <w:lang w:eastAsia="en-US"/>
        </w:rPr>
      </w:pPr>
    </w:p>
    <w:p w:rsidR="00567ECA" w:rsidRDefault="00567ECA" w:rsidP="00567ECA">
      <w:pPr>
        <w:spacing w:after="200" w:line="276" w:lineRule="auto"/>
        <w:rPr>
          <w:sz w:val="28"/>
          <w:szCs w:val="28"/>
          <w:lang w:eastAsia="en-US"/>
        </w:rPr>
      </w:pPr>
    </w:p>
    <w:p w:rsidR="006F1052" w:rsidRDefault="006F1052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F1052" w:rsidRDefault="006F1052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F1052" w:rsidRDefault="006F1052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Pr="00105F6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67ECA" w:rsidRPr="00105F6A" w:rsidRDefault="00567ECA" w:rsidP="00567EC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105F6A">
        <w:rPr>
          <w:rFonts w:ascii="Calibri" w:hAnsi="Calibri"/>
          <w:sz w:val="22"/>
          <w:szCs w:val="22"/>
          <w:lang w:eastAsia="en-US"/>
        </w:rPr>
        <w:t>___________________________</w:t>
      </w:r>
    </w:p>
    <w:p w:rsidR="00567ECA" w:rsidRPr="00105F6A" w:rsidRDefault="00567ECA" w:rsidP="00567ECA">
      <w:pPr>
        <w:jc w:val="both"/>
        <w:rPr>
          <w:sz w:val="20"/>
          <w:szCs w:val="20"/>
          <w:lang w:eastAsia="en-US"/>
        </w:rPr>
      </w:pPr>
      <w:r w:rsidRPr="00105F6A">
        <w:rPr>
          <w:sz w:val="20"/>
          <w:szCs w:val="20"/>
          <w:vertAlign w:val="superscript"/>
          <w:lang w:eastAsia="en-US"/>
        </w:rPr>
        <w:t>**</w:t>
      </w:r>
      <w:r w:rsidRPr="00105F6A">
        <w:rPr>
          <w:sz w:val="20"/>
          <w:szCs w:val="20"/>
          <w:lang w:eastAsia="en-US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6F1052" w:rsidRDefault="00567ECA" w:rsidP="00567ECA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105F6A">
        <w:rPr>
          <w:sz w:val="20"/>
          <w:szCs w:val="20"/>
          <w:vertAlign w:val="superscript"/>
          <w:lang w:eastAsia="en-US"/>
        </w:rPr>
        <w:t xml:space="preserve">*** </w:t>
      </w:r>
      <w:r w:rsidRPr="00105F6A">
        <w:rPr>
          <w:sz w:val="20"/>
          <w:szCs w:val="20"/>
          <w:lang w:eastAsia="en-US"/>
        </w:rPr>
        <w:t>В случае</w:t>
      </w:r>
      <w:proofErr w:type="gramStart"/>
      <w:r w:rsidRPr="00105F6A">
        <w:rPr>
          <w:sz w:val="20"/>
          <w:szCs w:val="20"/>
          <w:lang w:eastAsia="en-US"/>
        </w:rPr>
        <w:t>,</w:t>
      </w:r>
      <w:proofErr w:type="gramEnd"/>
      <w:r w:rsidRPr="00105F6A">
        <w:rPr>
          <w:sz w:val="20"/>
          <w:szCs w:val="20"/>
          <w:lang w:eastAsia="en-US"/>
        </w:rPr>
        <w:t xml:space="preserve"> если в </w:t>
      </w:r>
      <w:proofErr w:type="spellStart"/>
      <w:r w:rsidRPr="00105F6A">
        <w:rPr>
          <w:sz w:val="20"/>
          <w:szCs w:val="20"/>
          <w:lang w:eastAsia="en-US"/>
        </w:rPr>
        <w:t>многомандатном</w:t>
      </w:r>
      <w:proofErr w:type="spellEnd"/>
      <w:r w:rsidRPr="00105F6A">
        <w:rPr>
          <w:sz w:val="20"/>
          <w:szCs w:val="20"/>
          <w:lang w:eastAsia="en-US"/>
        </w:rPr>
        <w:t xml:space="preserve">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tbl>
      <w:tblPr>
        <w:tblW w:w="0" w:type="auto"/>
        <w:tblInd w:w="2977" w:type="dxa"/>
        <w:tblLook w:val="04A0"/>
      </w:tblPr>
      <w:tblGrid>
        <w:gridCol w:w="1951"/>
        <w:gridCol w:w="5245"/>
      </w:tblGrid>
      <w:tr w:rsidR="00567ECA" w:rsidRPr="00105F6A" w:rsidTr="007B714F">
        <w:tc>
          <w:tcPr>
            <w:tcW w:w="1951" w:type="dxa"/>
          </w:tcPr>
          <w:p w:rsidR="00567ECA" w:rsidRPr="006F1052" w:rsidRDefault="00567ECA" w:rsidP="006F10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105F6A">
              <w:rPr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567ECA" w:rsidRPr="005F5911" w:rsidRDefault="00567ECA" w:rsidP="006F1052">
            <w:pPr>
              <w:widowControl w:val="0"/>
              <w:autoSpaceDE w:val="0"/>
              <w:autoSpaceDN w:val="0"/>
              <w:jc w:val="center"/>
            </w:pPr>
            <w:r w:rsidRPr="005F5911">
              <w:t>Приложение</w:t>
            </w:r>
          </w:p>
          <w:p w:rsidR="00567ECA" w:rsidRPr="005F5911" w:rsidRDefault="00567ECA" w:rsidP="006F1052">
            <w:pPr>
              <w:widowControl w:val="0"/>
              <w:autoSpaceDE w:val="0"/>
              <w:autoSpaceDN w:val="0"/>
              <w:ind w:left="-108"/>
              <w:jc w:val="center"/>
            </w:pPr>
            <w:r w:rsidRPr="005F5911">
              <w:t xml:space="preserve">к Порядку проведения жеребьевки при определении </w:t>
            </w:r>
            <w:proofErr w:type="gramStart"/>
            <w:r w:rsidRPr="005F5911">
              <w:t xml:space="preserve">результатов выборов депутатов </w:t>
            </w:r>
            <w:r>
              <w:rPr>
                <w:bCs/>
                <w:iCs/>
              </w:rPr>
              <w:t>Совета депутатов Днепровского сельского поселения</w:t>
            </w:r>
            <w:proofErr w:type="gramEnd"/>
            <w:r>
              <w:rPr>
                <w:bCs/>
                <w:iCs/>
              </w:rPr>
              <w:t xml:space="preserve"> Новодугинского района </w:t>
            </w:r>
            <w:r w:rsidRPr="005F5911">
              <w:rPr>
                <w:bCs/>
                <w:iCs/>
              </w:rPr>
              <w:t xml:space="preserve"> Смоленской области</w:t>
            </w:r>
            <w:r>
              <w:rPr>
                <w:bCs/>
                <w:iCs/>
              </w:rPr>
              <w:t xml:space="preserve"> четвертого созыва по </w:t>
            </w:r>
            <w:proofErr w:type="spellStart"/>
            <w:r>
              <w:rPr>
                <w:bCs/>
                <w:iCs/>
              </w:rPr>
              <w:t>десятимандатному</w:t>
            </w:r>
            <w:proofErr w:type="spellEnd"/>
            <w:r>
              <w:rPr>
                <w:bCs/>
                <w:iCs/>
              </w:rPr>
              <w:t xml:space="preserve"> избирательному округу</w:t>
            </w:r>
          </w:p>
        </w:tc>
      </w:tr>
    </w:tbl>
    <w:p w:rsidR="00567ECA" w:rsidRPr="00105F6A" w:rsidRDefault="00567ECA" w:rsidP="00567ECA">
      <w:pPr>
        <w:widowControl w:val="0"/>
        <w:autoSpaceDE w:val="0"/>
        <w:autoSpaceDN w:val="0"/>
        <w:ind w:left="2977"/>
        <w:jc w:val="right"/>
        <w:rPr>
          <w:sz w:val="22"/>
          <w:szCs w:val="20"/>
        </w:rPr>
      </w:pP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61"/>
      <w:bookmarkEnd w:id="0"/>
      <w:r w:rsidRPr="00567ECA">
        <w:rPr>
          <w:b/>
          <w:sz w:val="28"/>
          <w:szCs w:val="28"/>
        </w:rPr>
        <w:t>ПРОТОКОЛ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567ECA">
        <w:rPr>
          <w:sz w:val="28"/>
          <w:szCs w:val="28"/>
        </w:rPr>
        <w:t xml:space="preserve">результатов жеребьевки при определении результатов выборов депутатов </w:t>
      </w:r>
      <w:r w:rsidRPr="00567ECA">
        <w:rPr>
          <w:bCs/>
          <w:iCs/>
          <w:sz w:val="28"/>
          <w:szCs w:val="28"/>
        </w:rPr>
        <w:t xml:space="preserve">Совета депутатов Днепровского сельского поселения Новодугинского района Смоленской области созыва по </w:t>
      </w:r>
      <w:proofErr w:type="spellStart"/>
      <w:r w:rsidRPr="00567ECA">
        <w:rPr>
          <w:bCs/>
          <w:iCs/>
          <w:sz w:val="28"/>
          <w:szCs w:val="28"/>
        </w:rPr>
        <w:t>десятимандатному</w:t>
      </w:r>
      <w:proofErr w:type="spellEnd"/>
      <w:r w:rsidRPr="00567ECA">
        <w:rPr>
          <w:bCs/>
          <w:iCs/>
          <w:sz w:val="28"/>
          <w:szCs w:val="28"/>
        </w:rPr>
        <w:t xml:space="preserve"> избирательному округу</w:t>
      </w: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7ECA">
        <w:rPr>
          <w:sz w:val="28"/>
          <w:szCs w:val="28"/>
        </w:rPr>
        <w:t xml:space="preserve">при равном числе полученных зарегистрированными кандидатами </w:t>
      </w:r>
    </w:p>
    <w:p w:rsidR="00567ECA" w:rsidRPr="00567ECA" w:rsidRDefault="00567ECA" w:rsidP="00567E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67ECA">
        <w:rPr>
          <w:sz w:val="28"/>
          <w:szCs w:val="28"/>
        </w:rPr>
        <w:t>голосов избирателей</w:t>
      </w:r>
    </w:p>
    <w:p w:rsidR="00567ECA" w:rsidRPr="00567ECA" w:rsidRDefault="00567ECA" w:rsidP="00567ECA">
      <w:pPr>
        <w:widowControl w:val="0"/>
        <w:autoSpaceDE w:val="0"/>
        <w:autoSpaceDN w:val="0"/>
        <w:rPr>
          <w:sz w:val="28"/>
          <w:szCs w:val="28"/>
        </w:rPr>
      </w:pPr>
    </w:p>
    <w:p w:rsidR="00567ECA" w:rsidRPr="00567ECA" w:rsidRDefault="00567ECA" w:rsidP="00567ECA">
      <w:pPr>
        <w:widowControl w:val="0"/>
        <w:autoSpaceDE w:val="0"/>
        <w:autoSpaceDN w:val="0"/>
        <w:rPr>
          <w:sz w:val="28"/>
          <w:szCs w:val="28"/>
        </w:rPr>
      </w:pPr>
      <w:r w:rsidRPr="00567EC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67ECA">
        <w:rPr>
          <w:sz w:val="28"/>
          <w:szCs w:val="28"/>
        </w:rPr>
        <w:t>Новодугино                                                                         «___» _________ 201</w:t>
      </w:r>
      <w:r>
        <w:rPr>
          <w:sz w:val="28"/>
          <w:szCs w:val="28"/>
        </w:rPr>
        <w:t>9</w:t>
      </w:r>
      <w:r w:rsidRPr="00567ECA">
        <w:rPr>
          <w:sz w:val="28"/>
          <w:szCs w:val="28"/>
        </w:rPr>
        <w:t xml:space="preserve">  года</w:t>
      </w:r>
    </w:p>
    <w:p w:rsidR="00567ECA" w:rsidRPr="00567ECA" w:rsidRDefault="00567ECA" w:rsidP="00567E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ECA" w:rsidRPr="004F6D49" w:rsidRDefault="00567ECA" w:rsidP="00567EC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567ECA">
        <w:rPr>
          <w:sz w:val="28"/>
          <w:szCs w:val="28"/>
        </w:rPr>
        <w:t xml:space="preserve">На основании протокола территориальной избирательной комиссии муниципального образования «Новодугинский район» Смоленской области о результатах </w:t>
      </w:r>
      <w:proofErr w:type="gramStart"/>
      <w:r w:rsidRPr="00567ECA">
        <w:rPr>
          <w:sz w:val="28"/>
          <w:szCs w:val="28"/>
        </w:rPr>
        <w:t xml:space="preserve">выборов депутатов Совета депутатов Днепровского сельского </w:t>
      </w:r>
      <w:r w:rsidRPr="00B75150">
        <w:rPr>
          <w:sz w:val="28"/>
          <w:szCs w:val="28"/>
        </w:rPr>
        <w:t>поселения</w:t>
      </w:r>
      <w:proofErr w:type="gramEnd"/>
      <w:r w:rsidRPr="00B75150">
        <w:rPr>
          <w:sz w:val="28"/>
          <w:szCs w:val="28"/>
        </w:rPr>
        <w:t xml:space="preserve"> Новодугинского района Смоленской области четвертого созыва по </w:t>
      </w:r>
      <w:proofErr w:type="spellStart"/>
      <w:r w:rsidRPr="00B75150">
        <w:rPr>
          <w:sz w:val="28"/>
          <w:szCs w:val="28"/>
        </w:rPr>
        <w:t>десятимандатному</w:t>
      </w:r>
      <w:proofErr w:type="spellEnd"/>
      <w:r w:rsidRPr="00B75150">
        <w:rPr>
          <w:sz w:val="28"/>
          <w:szCs w:val="28"/>
        </w:rPr>
        <w:t xml:space="preserve"> избирательному округу зарегистрированные кандидаты в депутаты Совета депутатов Днепровского сельского поселения Новодугинского района Смоленской области четвертого созыва по </w:t>
      </w:r>
      <w:proofErr w:type="spellStart"/>
      <w:r w:rsidRPr="00B75150">
        <w:rPr>
          <w:sz w:val="28"/>
          <w:szCs w:val="28"/>
        </w:rPr>
        <w:t>десятимандатному</w:t>
      </w:r>
      <w:proofErr w:type="spellEnd"/>
      <w:r w:rsidRPr="00B75150">
        <w:rPr>
          <w:sz w:val="28"/>
          <w:szCs w:val="28"/>
        </w:rPr>
        <w:t xml:space="preserve"> избирательному округу:</w:t>
      </w:r>
    </w:p>
    <w:p w:rsidR="00B75150" w:rsidRDefault="00B75150" w:rsidP="00567ECA">
      <w:pPr>
        <w:widowControl w:val="0"/>
        <w:autoSpaceDE w:val="0"/>
        <w:autoSpaceDN w:val="0"/>
        <w:jc w:val="both"/>
        <w:rPr>
          <w:color w:val="FF0000"/>
          <w:sz w:val="28"/>
          <w:szCs w:val="28"/>
          <w:vertAlign w:val="superscript"/>
        </w:rPr>
      </w:pPr>
    </w:p>
    <w:p w:rsidR="00567ECA" w:rsidRPr="00567ECA" w:rsidRDefault="00567ECA" w:rsidP="00567E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1. __________________________________________________.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567ECA" w:rsidRPr="00567ECA" w:rsidRDefault="00567ECA" w:rsidP="00567E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2. __________________________________________________.</w:t>
      </w:r>
      <w:r w:rsidRPr="00567ECA">
        <w:rPr>
          <w:sz w:val="28"/>
          <w:szCs w:val="28"/>
          <w:vertAlign w:val="superscript"/>
        </w:rPr>
        <w:t>**</w:t>
      </w:r>
    </w:p>
    <w:p w:rsidR="00567ECA" w:rsidRPr="00567ECA" w:rsidRDefault="00567ECA" w:rsidP="00567E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7ECA">
        <w:rPr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567ECA" w:rsidRPr="00567ECA" w:rsidRDefault="00567ECA" w:rsidP="00567EC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7ECA">
        <w:rPr>
          <w:sz w:val="28"/>
          <w:szCs w:val="28"/>
        </w:rPr>
        <w:t>получили равное число голосов избирателей.</w:t>
      </w:r>
    </w:p>
    <w:p w:rsidR="00567ECA" w:rsidRPr="00567ECA" w:rsidRDefault="00567ECA" w:rsidP="00567E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67ECA" w:rsidRPr="00567ECA" w:rsidRDefault="00567ECA" w:rsidP="006F1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7ECA">
        <w:rPr>
          <w:sz w:val="28"/>
          <w:szCs w:val="28"/>
        </w:rPr>
        <w:t xml:space="preserve">В соответствии с </w:t>
      </w:r>
      <w:hyperlink r:id="rId10" w:history="1">
        <w:r w:rsidRPr="00567ECA">
          <w:rPr>
            <w:sz w:val="28"/>
            <w:szCs w:val="28"/>
          </w:rPr>
          <w:t>пунктом 2 статьи 45</w:t>
        </w:r>
      </w:hyperlink>
      <w:r w:rsidRPr="00567ECA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567ECA">
        <w:rPr>
          <w:sz w:val="28"/>
          <w:szCs w:val="28"/>
          <w:vertAlign w:val="superscript"/>
        </w:rPr>
        <w:t>**</w:t>
      </w:r>
      <w:r w:rsidRPr="00567ECA">
        <w:rPr>
          <w:sz w:val="28"/>
          <w:szCs w:val="28"/>
        </w:rPr>
        <w:t>.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02"/>
        <w:gridCol w:w="3119"/>
        <w:gridCol w:w="3827"/>
      </w:tblGrid>
      <w:tr w:rsidR="00567ECA" w:rsidRPr="00105F6A" w:rsidTr="007B714F">
        <w:trPr>
          <w:trHeight w:val="240"/>
        </w:trPr>
        <w:tc>
          <w:tcPr>
            <w:tcW w:w="600" w:type="dxa"/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N</w:t>
            </w:r>
          </w:p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F6A">
              <w:rPr>
                <w:b/>
                <w:sz w:val="20"/>
                <w:szCs w:val="20"/>
              </w:rPr>
              <w:t>п</w:t>
            </w:r>
            <w:proofErr w:type="spellEnd"/>
            <w:r w:rsidRPr="00105F6A">
              <w:rPr>
                <w:b/>
                <w:sz w:val="20"/>
                <w:szCs w:val="20"/>
              </w:rPr>
              <w:t>/</w:t>
            </w:r>
            <w:proofErr w:type="spellStart"/>
            <w:r w:rsidRPr="00105F6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3119" w:type="dxa"/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Порядковый номер,</w:t>
            </w:r>
          </w:p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выбранный лицом,</w:t>
            </w:r>
          </w:p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участвующим в жеребьевке</w:t>
            </w:r>
          </w:p>
        </w:tc>
        <w:tc>
          <w:tcPr>
            <w:tcW w:w="3827" w:type="dxa"/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Ф.И.О. и подпись лица, участвующего</w:t>
            </w:r>
          </w:p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05F6A">
              <w:rPr>
                <w:b/>
                <w:sz w:val="20"/>
                <w:szCs w:val="20"/>
              </w:rPr>
              <w:t>в жеребьевке</w:t>
            </w:r>
          </w:p>
        </w:tc>
      </w:tr>
      <w:tr w:rsidR="00567ECA" w:rsidRPr="00105F6A" w:rsidTr="007B714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F6A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</w:tcBorders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F6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F6A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567ECA" w:rsidRPr="00105F6A" w:rsidRDefault="00567ECA" w:rsidP="007B71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05F6A">
              <w:rPr>
                <w:sz w:val="20"/>
                <w:szCs w:val="20"/>
              </w:rPr>
              <w:t>4</w:t>
            </w:r>
          </w:p>
        </w:tc>
      </w:tr>
    </w:tbl>
    <w:p w:rsidR="00567ECA" w:rsidRPr="00105F6A" w:rsidRDefault="00567ECA" w:rsidP="00567ECA">
      <w:pPr>
        <w:widowControl w:val="0"/>
        <w:autoSpaceDE w:val="0"/>
        <w:autoSpaceDN w:val="0"/>
        <w:jc w:val="both"/>
        <w:rPr>
          <w:szCs w:val="28"/>
        </w:rPr>
      </w:pPr>
    </w:p>
    <w:p w:rsidR="00567ECA" w:rsidRPr="006F1052" w:rsidRDefault="00567ECA" w:rsidP="00567ECA">
      <w:pPr>
        <w:widowControl w:val="0"/>
        <w:autoSpaceDE w:val="0"/>
        <w:autoSpaceDN w:val="0"/>
        <w:rPr>
          <w:sz w:val="28"/>
          <w:szCs w:val="28"/>
        </w:rPr>
      </w:pPr>
      <w:r w:rsidRPr="00567ECA">
        <w:rPr>
          <w:b/>
          <w:sz w:val="28"/>
          <w:szCs w:val="28"/>
        </w:rPr>
        <w:t xml:space="preserve">Председатель комиссии </w:t>
      </w:r>
    </w:p>
    <w:p w:rsidR="006F1052" w:rsidRDefault="006F1052" w:rsidP="00567ECA">
      <w:pPr>
        <w:widowControl w:val="0"/>
        <w:autoSpaceDE w:val="0"/>
        <w:autoSpaceDN w:val="0"/>
        <w:rPr>
          <w:b/>
          <w:sz w:val="28"/>
          <w:szCs w:val="28"/>
        </w:rPr>
      </w:pPr>
    </w:p>
    <w:p w:rsidR="00567ECA" w:rsidRPr="00567ECA" w:rsidRDefault="00567ECA" w:rsidP="00567ECA">
      <w:pPr>
        <w:widowControl w:val="0"/>
        <w:autoSpaceDE w:val="0"/>
        <w:autoSpaceDN w:val="0"/>
        <w:rPr>
          <w:b/>
          <w:sz w:val="28"/>
          <w:szCs w:val="28"/>
        </w:rPr>
      </w:pPr>
      <w:r w:rsidRPr="00567ECA">
        <w:rPr>
          <w:b/>
          <w:sz w:val="28"/>
          <w:szCs w:val="28"/>
        </w:rPr>
        <w:t xml:space="preserve">Секретарь комиссии </w:t>
      </w:r>
    </w:p>
    <w:p w:rsidR="00567ECA" w:rsidRPr="00105F6A" w:rsidRDefault="00567ECA" w:rsidP="00567ECA">
      <w:pPr>
        <w:spacing w:after="200" w:line="276" w:lineRule="auto"/>
        <w:rPr>
          <w:szCs w:val="28"/>
          <w:lang w:eastAsia="en-US"/>
        </w:rPr>
      </w:pPr>
      <w:r w:rsidRPr="00105F6A">
        <w:rPr>
          <w:szCs w:val="28"/>
          <w:lang w:eastAsia="en-US"/>
        </w:rPr>
        <w:t>_______________________________________</w:t>
      </w:r>
    </w:p>
    <w:p w:rsidR="00567ECA" w:rsidRPr="00105F6A" w:rsidRDefault="00567ECA" w:rsidP="00567ECA">
      <w:pPr>
        <w:rPr>
          <w:sz w:val="20"/>
          <w:szCs w:val="20"/>
          <w:lang w:eastAsia="en-US"/>
        </w:rPr>
      </w:pPr>
      <w:r w:rsidRPr="00105F6A">
        <w:rPr>
          <w:sz w:val="20"/>
          <w:szCs w:val="20"/>
          <w:lang w:eastAsia="en-US"/>
        </w:rPr>
        <w:t>*В случае, если избирательная комиссия муниципального образования выполняет полномочия окружной комиссии</w:t>
      </w:r>
    </w:p>
    <w:p w:rsidR="00613C9E" w:rsidRPr="00567ECA" w:rsidRDefault="00567ECA" w:rsidP="00567ECA">
      <w:pPr>
        <w:spacing w:after="200" w:line="276" w:lineRule="auto"/>
        <w:rPr>
          <w:szCs w:val="28"/>
        </w:rPr>
      </w:pPr>
      <w:r w:rsidRPr="00105F6A">
        <w:rPr>
          <w:sz w:val="20"/>
          <w:szCs w:val="20"/>
          <w:vertAlign w:val="superscript"/>
          <w:lang w:eastAsia="en-US"/>
        </w:rPr>
        <w:t>**</w:t>
      </w:r>
      <w:r w:rsidRPr="00105F6A">
        <w:rPr>
          <w:sz w:val="20"/>
          <w:szCs w:val="20"/>
          <w:lang w:eastAsia="en-US"/>
        </w:rPr>
        <w:t xml:space="preserve"> Количество конвертов зависит от числа зарегистрированных кандидатов, участвующих в жеребьевке</w:t>
      </w:r>
    </w:p>
    <w:sectPr w:rsidR="00613C9E" w:rsidRPr="00567ECA" w:rsidSect="006F105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CA" w:rsidRDefault="00567ECA" w:rsidP="00567ECA">
      <w:r>
        <w:separator/>
      </w:r>
    </w:p>
  </w:endnote>
  <w:endnote w:type="continuationSeparator" w:id="1">
    <w:p w:rsidR="00567ECA" w:rsidRDefault="00567ECA" w:rsidP="0056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CA" w:rsidRDefault="00567ECA" w:rsidP="00567ECA">
      <w:r>
        <w:separator/>
      </w:r>
    </w:p>
  </w:footnote>
  <w:footnote w:type="continuationSeparator" w:id="1">
    <w:p w:rsidR="00567ECA" w:rsidRDefault="00567ECA" w:rsidP="00567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E31"/>
    <w:multiLevelType w:val="hybridMultilevel"/>
    <w:tmpl w:val="C9B0F78E"/>
    <w:lvl w:ilvl="0" w:tplc="24EE0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F2C78"/>
    <w:multiLevelType w:val="hybridMultilevel"/>
    <w:tmpl w:val="8FD0AE9C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9E"/>
    <w:rsid w:val="000F086E"/>
    <w:rsid w:val="00164F15"/>
    <w:rsid w:val="001B5A7E"/>
    <w:rsid w:val="00234677"/>
    <w:rsid w:val="00265171"/>
    <w:rsid w:val="00326B02"/>
    <w:rsid w:val="00340041"/>
    <w:rsid w:val="00380062"/>
    <w:rsid w:val="003D2D08"/>
    <w:rsid w:val="00457E9C"/>
    <w:rsid w:val="004A5302"/>
    <w:rsid w:val="004C3200"/>
    <w:rsid w:val="004C4CA0"/>
    <w:rsid w:val="004F6D49"/>
    <w:rsid w:val="00567ECA"/>
    <w:rsid w:val="00603FEF"/>
    <w:rsid w:val="006128CE"/>
    <w:rsid w:val="00613C9E"/>
    <w:rsid w:val="006A16CC"/>
    <w:rsid w:val="006F1052"/>
    <w:rsid w:val="007A57BE"/>
    <w:rsid w:val="007E27F1"/>
    <w:rsid w:val="008B0442"/>
    <w:rsid w:val="008F2C9E"/>
    <w:rsid w:val="009028F3"/>
    <w:rsid w:val="00935215"/>
    <w:rsid w:val="00981028"/>
    <w:rsid w:val="009C1138"/>
    <w:rsid w:val="009F74C4"/>
    <w:rsid w:val="00A6035B"/>
    <w:rsid w:val="00B75150"/>
    <w:rsid w:val="00C23F79"/>
    <w:rsid w:val="00C85F6F"/>
    <w:rsid w:val="00CF59E8"/>
    <w:rsid w:val="00D06B08"/>
    <w:rsid w:val="00DA2510"/>
    <w:rsid w:val="00E91120"/>
    <w:rsid w:val="00F12D42"/>
    <w:rsid w:val="00F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9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64F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13C9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613C9E"/>
    <w:rPr>
      <w:rFonts w:eastAsia="Calibri"/>
      <w:b/>
      <w:sz w:val="24"/>
      <w:lang w:val="ru-RU" w:eastAsia="ru-RU" w:bidi="ar-SA"/>
    </w:rPr>
  </w:style>
  <w:style w:type="paragraph" w:customStyle="1" w:styleId="14">
    <w:name w:val="Загл.14"/>
    <w:basedOn w:val="a"/>
    <w:rsid w:val="00613C9E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613C9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13C9E"/>
    <w:rPr>
      <w:rFonts w:eastAsia="Calibri"/>
      <w:lang w:val="ru-RU" w:eastAsia="ru-RU" w:bidi="ar-SA"/>
    </w:rPr>
  </w:style>
  <w:style w:type="paragraph" w:customStyle="1" w:styleId="14-1">
    <w:name w:val="Текст 14-1"/>
    <w:aliases w:val="5"/>
    <w:basedOn w:val="a"/>
    <w:rsid w:val="009C1138"/>
    <w:pPr>
      <w:spacing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paragraph" w:styleId="a5">
    <w:name w:val="Body Text Indent"/>
    <w:basedOn w:val="a"/>
    <w:link w:val="a6"/>
    <w:unhideWhenUsed/>
    <w:rsid w:val="00FD049C"/>
    <w:pPr>
      <w:spacing w:line="360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D049C"/>
    <w:rPr>
      <w:sz w:val="28"/>
    </w:rPr>
  </w:style>
  <w:style w:type="paragraph" w:styleId="31">
    <w:name w:val="Body Text Indent 3"/>
    <w:basedOn w:val="a"/>
    <w:link w:val="32"/>
    <w:unhideWhenUsed/>
    <w:rsid w:val="00FD049C"/>
    <w:pPr>
      <w:spacing w:line="360" w:lineRule="auto"/>
      <w:ind w:right="-12" w:firstLine="567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D049C"/>
    <w:rPr>
      <w:sz w:val="28"/>
    </w:rPr>
  </w:style>
  <w:style w:type="character" w:customStyle="1" w:styleId="apple-converted-space">
    <w:name w:val="apple-converted-space"/>
    <w:basedOn w:val="a0"/>
    <w:uiPriority w:val="99"/>
    <w:rsid w:val="008B0442"/>
    <w:rPr>
      <w:rFonts w:cs="Times New Roman"/>
    </w:rPr>
  </w:style>
  <w:style w:type="character" w:styleId="a7">
    <w:name w:val="Hyperlink"/>
    <w:basedOn w:val="a0"/>
    <w:uiPriority w:val="99"/>
    <w:rsid w:val="008B0442"/>
    <w:rPr>
      <w:rFonts w:cs="Times New Roman"/>
      <w:color w:val="0000FF"/>
      <w:u w:val="single"/>
    </w:rPr>
  </w:style>
  <w:style w:type="paragraph" w:styleId="a8">
    <w:name w:val="Block Text"/>
    <w:basedOn w:val="a"/>
    <w:rsid w:val="00164F15"/>
    <w:pPr>
      <w:spacing w:line="200" w:lineRule="exact"/>
      <w:ind w:left="-69" w:right="-71"/>
      <w:jc w:val="center"/>
    </w:pPr>
    <w:rPr>
      <w:rFonts w:eastAsia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64F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14-15"/>
    <w:basedOn w:val="a5"/>
    <w:rsid w:val="00457E9C"/>
    <w:pPr>
      <w:ind w:firstLine="709"/>
    </w:pPr>
    <w:rPr>
      <w:bCs/>
      <w:kern w:val="28"/>
      <w:szCs w:val="24"/>
    </w:rPr>
  </w:style>
  <w:style w:type="paragraph" w:customStyle="1" w:styleId="ConsPlusNormal">
    <w:name w:val="ConsPlusNormal"/>
    <w:rsid w:val="00457E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er"/>
    <w:basedOn w:val="a"/>
    <w:link w:val="aa"/>
    <w:rsid w:val="00567E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7E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CB13BG5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865</Words>
  <Characters>7920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8768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consultantplus://offline/ref=98D6D2B961B1AB922C8EE70762BB38CC82364251B4B8CD1AA27F92AA54F005E86B986F34801FA3498DB935G56DL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Доля Р.И.</cp:lastModifiedBy>
  <cp:revision>5</cp:revision>
  <cp:lastPrinted>2019-08-16T12:17:00Z</cp:lastPrinted>
  <dcterms:created xsi:type="dcterms:W3CDTF">2019-08-20T04:32:00Z</dcterms:created>
  <dcterms:modified xsi:type="dcterms:W3CDTF">2019-08-20T11:23:00Z</dcterms:modified>
</cp:coreProperties>
</file>