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DF" w:rsidRDefault="005F01DE" w:rsidP="00903162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 КОМИССИЯ</w:t>
      </w:r>
    </w:p>
    <w:p w:rsidR="00C35EDF" w:rsidRDefault="005F01DE" w:rsidP="005F01DE">
      <w:pPr>
        <w:pStyle w:val="6"/>
        <w:spacing w:before="0" w:after="0" w:line="240" w:lineRule="auto"/>
      </w:pPr>
      <w:r>
        <w:t xml:space="preserve">МУНИЦИПАЛЬНОГО ОБРАЗОВАНИЯ </w:t>
      </w:r>
    </w:p>
    <w:p w:rsidR="00C35EDF" w:rsidRDefault="005F01DE" w:rsidP="005F01DE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«НОВОДУГИНСКИЙ РАЙОН»</w:t>
      </w:r>
    </w:p>
    <w:p w:rsidR="00C35EDF" w:rsidRDefault="005F01DE" w:rsidP="005F01DE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СМОЛЕНСКОЙ ОБЛАСТИ</w:t>
      </w:r>
    </w:p>
    <w:p w:rsidR="005F01DE" w:rsidRPr="005F01DE" w:rsidRDefault="005F01DE" w:rsidP="005F01DE">
      <w:pPr>
        <w:spacing w:after="0" w:line="240" w:lineRule="auto"/>
        <w:jc w:val="center"/>
        <w:rPr>
          <w:b/>
          <w:bCs/>
          <w:sz w:val="32"/>
        </w:rPr>
      </w:pPr>
    </w:p>
    <w:p w:rsidR="00C35EDF" w:rsidRPr="005F01DE" w:rsidRDefault="005F01DE" w:rsidP="005F01DE">
      <w:pPr>
        <w:pStyle w:val="6"/>
        <w:spacing w:before="0"/>
      </w:pPr>
      <w:r>
        <w:t>ПОСТАНОВЛЕНИЕ</w:t>
      </w:r>
    </w:p>
    <w:p w:rsidR="00C35EDF" w:rsidRPr="005F01DE" w:rsidRDefault="005F01DE" w:rsidP="005F01DE">
      <w:pPr>
        <w:rPr>
          <w:b/>
          <w:i/>
          <w:sz w:val="24"/>
          <w:szCs w:val="24"/>
        </w:rPr>
      </w:pPr>
      <w:r>
        <w:rPr>
          <w:sz w:val="28"/>
        </w:rPr>
        <w:t xml:space="preserve">от 26 июня 2020 года                                                                                       </w:t>
      </w:r>
      <w:r>
        <w:rPr>
          <w:sz w:val="28"/>
          <w:szCs w:val="28"/>
        </w:rPr>
        <w:t>№ 109/9</w:t>
      </w:r>
    </w:p>
    <w:p w:rsidR="00C35EDF" w:rsidRDefault="005F01DE" w:rsidP="005F01DE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село Новодугино</w:t>
      </w:r>
    </w:p>
    <w:p w:rsidR="005F01DE" w:rsidRPr="005F01DE" w:rsidRDefault="005F01DE" w:rsidP="005F01DE">
      <w:pPr>
        <w:jc w:val="center"/>
        <w:rPr>
          <w:bCs/>
          <w:iCs/>
          <w:sz w:val="28"/>
          <w:szCs w:val="28"/>
        </w:rPr>
      </w:pPr>
    </w:p>
    <w:p w:rsidR="00C35EDF" w:rsidRPr="005F01DE" w:rsidRDefault="005F01DE" w:rsidP="005F01DE">
      <w:pPr>
        <w:widowControl w:val="0"/>
        <w:tabs>
          <w:tab w:val="left" w:pos="11482"/>
        </w:tabs>
        <w:spacing w:after="0" w:line="240" w:lineRule="auto"/>
        <w:ind w:right="538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 Перечне  документов, прилагаемых к итоговому финансовому отчёту кандидата при проведении выборов </w:t>
      </w:r>
      <w:r>
        <w:rPr>
          <w:bCs/>
          <w:iCs/>
          <w:sz w:val="28"/>
          <w:szCs w:val="28"/>
        </w:rPr>
        <w:t xml:space="preserve">депутатов Совета депутатов муниципального образования «Новодугинский район» Смоленской области шестого созыва </w:t>
      </w:r>
    </w:p>
    <w:p w:rsidR="00C35EDF" w:rsidRDefault="00C35EDF">
      <w:pPr>
        <w:pStyle w:val="ad"/>
        <w:tabs>
          <w:tab w:val="left" w:pos="6096"/>
        </w:tabs>
        <w:spacing w:line="240" w:lineRule="auto"/>
        <w:ind w:left="0" w:right="3402"/>
        <w:jc w:val="left"/>
        <w:rPr>
          <w:sz w:val="28"/>
          <w:szCs w:val="28"/>
        </w:rPr>
      </w:pPr>
    </w:p>
    <w:p w:rsidR="00C35EDF" w:rsidRDefault="005F01DE" w:rsidP="005F01DE">
      <w:pPr>
        <w:pStyle w:val="31"/>
        <w:spacing w:line="240" w:lineRule="auto"/>
        <w:ind w:firstLine="709"/>
        <w:rPr>
          <w:szCs w:val="28"/>
        </w:rPr>
      </w:pPr>
      <w:proofErr w:type="gramStart"/>
      <w:r>
        <w:rPr>
          <w:color w:val="000000"/>
          <w:szCs w:val="28"/>
        </w:rPr>
        <w:t>В соответствии с пунктом 9 статьи 59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пунктом 9 статьи 35 областного закона от 3 июля 2003 года № 41-з «О выборах органов местного самоуправления в Смоленской области»</w:t>
      </w:r>
      <w:r>
        <w:rPr>
          <w:szCs w:val="28"/>
        </w:rPr>
        <w:t>, на основании постановления избирательной комиссии Смоленской области от 11 мая</w:t>
      </w:r>
      <w:proofErr w:type="gramEnd"/>
      <w:r>
        <w:rPr>
          <w:szCs w:val="28"/>
        </w:rPr>
        <w:t xml:space="preserve"> 2018 года № 44/408-6 «О возложении  полномочий </w:t>
      </w:r>
      <w:r>
        <w:rPr>
          <w:bCs/>
          <w:iCs/>
          <w:szCs w:val="28"/>
        </w:rPr>
        <w:t xml:space="preserve">избирательной комиссии муниципального образования «Новодугинский район» Смоленской области на территориальную избирательную комиссию муниципального образования «Новодугинский район» Смоленской области» </w:t>
      </w:r>
      <w:r>
        <w:rPr>
          <w:szCs w:val="28"/>
        </w:rPr>
        <w:t>территориальная избирательная комиссия муниципального образования «Новодугинский район» Смоленской области</w:t>
      </w:r>
    </w:p>
    <w:p w:rsidR="005F01DE" w:rsidRDefault="005F01DE" w:rsidP="005F01DE">
      <w:pPr>
        <w:pStyle w:val="14-15"/>
        <w:keepLines w:val="0"/>
        <w:widowControl w:val="0"/>
        <w:spacing w:line="240" w:lineRule="auto"/>
        <w:ind w:firstLineChars="264" w:firstLine="739"/>
        <w:rPr>
          <w:szCs w:val="28"/>
        </w:rPr>
      </w:pPr>
    </w:p>
    <w:p w:rsidR="00C35EDF" w:rsidRDefault="005F01DE" w:rsidP="005F01DE">
      <w:pPr>
        <w:pStyle w:val="14-15"/>
        <w:keepLines w:val="0"/>
        <w:widowControl w:val="0"/>
        <w:spacing w:line="240" w:lineRule="auto"/>
        <w:ind w:firstLineChars="264" w:firstLine="742"/>
        <w:rPr>
          <w:b/>
          <w:bCs/>
        </w:rPr>
      </w:pP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е т:</w:t>
      </w:r>
    </w:p>
    <w:p w:rsidR="00C35EDF" w:rsidRDefault="00C35EDF" w:rsidP="005F01DE">
      <w:pPr>
        <w:pStyle w:val="a9"/>
        <w:spacing w:after="0" w:line="240" w:lineRule="auto"/>
        <w:rPr>
          <w:b/>
        </w:rPr>
      </w:pPr>
      <w:bookmarkStart w:id="0" w:name="_GoBack"/>
      <w:bookmarkEnd w:id="0"/>
    </w:p>
    <w:p w:rsidR="00C35EDF" w:rsidRDefault="005F01DE" w:rsidP="005F01DE">
      <w:pPr>
        <w:spacing w:after="0" w:line="240" w:lineRule="auto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документов, прилагаемых к итоговому финансовому отчёту кандидата при проведении выборов </w:t>
      </w:r>
      <w:r>
        <w:rPr>
          <w:bCs/>
          <w:iCs/>
          <w:sz w:val="28"/>
          <w:szCs w:val="28"/>
        </w:rPr>
        <w:t>депутатов Совета депутатов муниципального образования «Новодугинский район» Смоленской области шестого созыва (прилагается).</w:t>
      </w:r>
    </w:p>
    <w:p w:rsidR="00C35EDF" w:rsidRDefault="005F01DE" w:rsidP="005F01DE">
      <w:pPr>
        <w:spacing w:after="0" w:line="240" w:lineRule="auto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 настоящее постановление на </w:t>
      </w:r>
      <w:hyperlink r:id="rId9" w:tgtFrame="_blank" w:history="1">
        <w:r>
          <w:rPr>
            <w:rStyle w:val="af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 муниципального образования «Новодугинский район» Смоленской области на странице территориальной избирательной комиссии муниципального образования «Новодугинский район» Смоленской области в разделе «Постановления» в информационно-телекоммуникационной сети «Интернет».</w:t>
      </w:r>
    </w:p>
    <w:p w:rsidR="00C35EDF" w:rsidRDefault="00C35EDF" w:rsidP="005F01DE">
      <w:pPr>
        <w:spacing w:after="0" w:line="240" w:lineRule="auto"/>
        <w:rPr>
          <w:b/>
          <w:sz w:val="28"/>
        </w:rPr>
      </w:pPr>
    </w:p>
    <w:p w:rsidR="00C35EDF" w:rsidRDefault="00C35EDF" w:rsidP="005F01DE">
      <w:pPr>
        <w:spacing w:after="0" w:line="240" w:lineRule="auto"/>
        <w:jc w:val="both"/>
        <w:rPr>
          <w:b/>
          <w:sz w:val="28"/>
        </w:rPr>
      </w:pPr>
    </w:p>
    <w:p w:rsidR="00C35EDF" w:rsidRDefault="005F01DE" w:rsidP="005F01DE">
      <w:pPr>
        <w:spacing w:after="0" w:line="240" w:lineRule="auto"/>
        <w:jc w:val="both"/>
        <w:rPr>
          <w:sz w:val="36"/>
          <w:szCs w:val="36"/>
        </w:rPr>
      </w:pPr>
      <w:r>
        <w:rPr>
          <w:b/>
          <w:sz w:val="28"/>
        </w:rPr>
        <w:t>Председатель комиссии                                                                    С.Н. Эминова</w:t>
      </w:r>
    </w:p>
    <w:p w:rsidR="00C35EDF" w:rsidRDefault="00C35EDF" w:rsidP="005F01DE">
      <w:pPr>
        <w:pStyle w:val="3"/>
        <w:spacing w:after="0" w:line="240" w:lineRule="auto"/>
        <w:ind w:firstLine="0"/>
        <w:jc w:val="both"/>
      </w:pPr>
    </w:p>
    <w:p w:rsidR="00C35EDF" w:rsidRDefault="005F01DE" w:rsidP="005F01DE">
      <w:pPr>
        <w:pStyle w:val="3"/>
        <w:spacing w:after="0" w:line="240" w:lineRule="auto"/>
        <w:ind w:firstLine="0"/>
        <w:jc w:val="both"/>
      </w:pPr>
      <w:r>
        <w:t xml:space="preserve">Секретарь комиссии                                                                       Л.В. </w:t>
      </w:r>
      <w:proofErr w:type="spellStart"/>
      <w:r>
        <w:t>Мурашева</w:t>
      </w:r>
      <w:proofErr w:type="spellEnd"/>
    </w:p>
    <w:p w:rsidR="00C35EDF" w:rsidRDefault="00C35EDF" w:rsidP="005F01DE">
      <w:pPr>
        <w:spacing w:after="0" w:line="240" w:lineRule="auto"/>
      </w:pPr>
    </w:p>
    <w:p w:rsidR="00C35EDF" w:rsidRDefault="00C35EDF" w:rsidP="005F01DE">
      <w:pPr>
        <w:widowControl w:val="0"/>
        <w:tabs>
          <w:tab w:val="left" w:pos="6663"/>
        </w:tabs>
        <w:spacing w:after="0" w:line="240" w:lineRule="auto"/>
        <w:ind w:left="5103"/>
        <w:jc w:val="center"/>
      </w:pPr>
    </w:p>
    <w:p w:rsidR="00C35EDF" w:rsidRDefault="00C35EDF" w:rsidP="005F01DE">
      <w:pPr>
        <w:widowControl w:val="0"/>
        <w:tabs>
          <w:tab w:val="left" w:pos="6663"/>
        </w:tabs>
        <w:spacing w:after="0" w:line="240" w:lineRule="auto"/>
        <w:ind w:left="5103"/>
        <w:jc w:val="center"/>
      </w:pPr>
    </w:p>
    <w:p w:rsidR="00C35EDF" w:rsidRDefault="00C35EDF" w:rsidP="005F01DE">
      <w:pPr>
        <w:widowControl w:val="0"/>
        <w:tabs>
          <w:tab w:val="left" w:pos="6663"/>
        </w:tabs>
        <w:spacing w:after="0" w:line="240" w:lineRule="auto"/>
        <w:ind w:left="5103"/>
        <w:jc w:val="center"/>
      </w:pPr>
    </w:p>
    <w:p w:rsidR="00C35EDF" w:rsidRDefault="00C35EDF" w:rsidP="005F01DE">
      <w:pPr>
        <w:widowControl w:val="0"/>
        <w:tabs>
          <w:tab w:val="left" w:pos="6663"/>
        </w:tabs>
        <w:spacing w:after="0" w:line="240" w:lineRule="auto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C35EDF" w:rsidRDefault="00C35EDF">
      <w:pPr>
        <w:widowControl w:val="0"/>
        <w:tabs>
          <w:tab w:val="left" w:pos="6663"/>
        </w:tabs>
        <w:spacing w:before="120"/>
        <w:ind w:left="5103"/>
        <w:jc w:val="center"/>
      </w:pPr>
    </w:p>
    <w:p w:rsidR="005F01DE" w:rsidRDefault="005F01DE" w:rsidP="005F01DE">
      <w:pPr>
        <w:widowControl w:val="0"/>
        <w:tabs>
          <w:tab w:val="left" w:pos="6663"/>
        </w:tabs>
        <w:spacing w:after="0" w:line="240" w:lineRule="auto"/>
      </w:pPr>
    </w:p>
    <w:p w:rsidR="005F01DE" w:rsidRDefault="005F01DE" w:rsidP="005F01DE">
      <w:pPr>
        <w:widowControl w:val="0"/>
        <w:tabs>
          <w:tab w:val="left" w:pos="6663"/>
        </w:tabs>
        <w:spacing w:after="0" w:line="240" w:lineRule="auto"/>
      </w:pPr>
    </w:p>
    <w:p w:rsidR="005F01DE" w:rsidRDefault="005F01DE" w:rsidP="005F01DE">
      <w:pPr>
        <w:widowControl w:val="0"/>
        <w:tabs>
          <w:tab w:val="left" w:pos="6663"/>
        </w:tabs>
        <w:spacing w:after="0" w:line="240" w:lineRule="auto"/>
      </w:pPr>
    </w:p>
    <w:p w:rsidR="00C35EDF" w:rsidRDefault="005F01DE" w:rsidP="005F01DE">
      <w:pPr>
        <w:widowControl w:val="0"/>
        <w:tabs>
          <w:tab w:val="left" w:pos="6663"/>
        </w:tabs>
        <w:spacing w:after="0" w:line="240" w:lineRule="auto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>УТВЕРЖДЁН</w:t>
      </w:r>
    </w:p>
    <w:p w:rsidR="00C35EDF" w:rsidRDefault="005F01DE" w:rsidP="005F01DE">
      <w:pPr>
        <w:spacing w:after="0" w:line="240" w:lineRule="auto"/>
        <w:ind w:left="5103" w:right="-29" w:firstLine="7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постановлением территориальной избирательной комиссии муниципального образования «Новодугинский район»</w:t>
      </w:r>
    </w:p>
    <w:p w:rsidR="00C35EDF" w:rsidRDefault="005F01DE" w:rsidP="005F01DE">
      <w:pPr>
        <w:spacing w:after="0" w:line="240" w:lineRule="auto"/>
        <w:ind w:left="5103" w:right="-29" w:firstLine="7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Смоленской области</w:t>
      </w:r>
    </w:p>
    <w:p w:rsidR="00C35EDF" w:rsidRDefault="005F01DE" w:rsidP="005F01DE">
      <w:pPr>
        <w:spacing w:after="0" w:line="240" w:lineRule="auto"/>
        <w:ind w:left="5103" w:right="-29" w:firstLine="75"/>
        <w:jc w:val="center"/>
        <w:rPr>
          <w:bCs/>
          <w:iCs/>
          <w:sz w:val="26"/>
          <w:szCs w:val="26"/>
        </w:rPr>
      </w:pPr>
      <w:r>
        <w:rPr>
          <w:bCs/>
          <w:iCs/>
          <w:sz w:val="24"/>
          <w:szCs w:val="24"/>
        </w:rPr>
        <w:t>от 26 июня 2020 года № 109/9</w:t>
      </w:r>
    </w:p>
    <w:p w:rsidR="00C35EDF" w:rsidRDefault="00C35EDF" w:rsidP="005F01DE">
      <w:pPr>
        <w:spacing w:after="0" w:line="240" w:lineRule="auto"/>
        <w:ind w:left="4962" w:right="-29" w:firstLine="75"/>
        <w:jc w:val="center"/>
        <w:rPr>
          <w:b/>
          <w:iCs/>
          <w:sz w:val="26"/>
          <w:szCs w:val="26"/>
        </w:rPr>
      </w:pPr>
    </w:p>
    <w:p w:rsidR="00C35EDF" w:rsidRDefault="005F01DE" w:rsidP="005F01DE">
      <w:pPr>
        <w:widowControl w:val="0"/>
        <w:tabs>
          <w:tab w:val="left" w:pos="12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C35EDF" w:rsidRDefault="005F01DE" w:rsidP="005F01DE">
      <w:pPr>
        <w:widowControl w:val="0"/>
        <w:tabs>
          <w:tab w:val="left" w:pos="11482"/>
        </w:tabs>
        <w:spacing w:after="0" w:line="240" w:lineRule="auto"/>
        <w:ind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первичных учётных документов, прилагаемых к итоговому финансовому отчёту кандидата</w:t>
      </w:r>
      <w:r w:rsidR="009925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 проведении выборов </w:t>
      </w:r>
      <w:r>
        <w:rPr>
          <w:b/>
          <w:bCs/>
          <w:iCs/>
          <w:sz w:val="28"/>
          <w:szCs w:val="28"/>
        </w:rPr>
        <w:t>депутатов Совета депутатов муниципального образования «Новодугинский район» Смоленской области шестого созыва</w:t>
      </w:r>
    </w:p>
    <w:p w:rsidR="00C35EDF" w:rsidRDefault="00C35EDF" w:rsidP="005F01DE">
      <w:pPr>
        <w:widowControl w:val="0"/>
        <w:tabs>
          <w:tab w:val="left" w:pos="12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35EDF" w:rsidRDefault="005F01DE" w:rsidP="005F01DE">
      <w:pPr>
        <w:widowControl w:val="0"/>
        <w:numPr>
          <w:ilvl w:val="0"/>
          <w:numId w:val="1"/>
        </w:numPr>
        <w:tabs>
          <w:tab w:val="clear" w:pos="1286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Выписки филиала ПАО «Сбербанк России» (внутреннего структурного подразделения филиала ПАО «Сбербанк России») (другой кредитной организации) по специальному избирательному счету кандидата.</w:t>
      </w:r>
    </w:p>
    <w:p w:rsidR="00C35EDF" w:rsidRDefault="005F01DE" w:rsidP="005F01DE">
      <w:pPr>
        <w:widowControl w:val="0"/>
        <w:numPr>
          <w:ilvl w:val="0"/>
          <w:numId w:val="1"/>
        </w:numPr>
        <w:tabs>
          <w:tab w:val="clear" w:pos="1286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Платежные поручения о перечислении добровольных пожертвований граждан, юридических лиц.</w:t>
      </w:r>
    </w:p>
    <w:p w:rsidR="00C35EDF" w:rsidRDefault="005F01DE" w:rsidP="005F01DE">
      <w:pPr>
        <w:widowControl w:val="0"/>
        <w:numPr>
          <w:ilvl w:val="0"/>
          <w:numId w:val="1"/>
        </w:numPr>
        <w:tabs>
          <w:tab w:val="clear" w:pos="1286"/>
          <w:tab w:val="left" w:pos="709"/>
          <w:tab w:val="left" w:pos="851"/>
          <w:tab w:val="left" w:pos="92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Платежные поручения на внесение собственных средств политической партии, регионального отделения политической партии.</w:t>
      </w:r>
    </w:p>
    <w:p w:rsidR="00C35EDF" w:rsidRDefault="005F01DE" w:rsidP="005F01DE">
      <w:pPr>
        <w:widowControl w:val="0"/>
        <w:numPr>
          <w:ilvl w:val="0"/>
          <w:numId w:val="1"/>
        </w:numPr>
        <w:tabs>
          <w:tab w:val="clear" w:pos="1286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Платежные документы о возвратах неиспользованных денежных средств соответствующего избирательного фонда.</w:t>
      </w:r>
    </w:p>
    <w:p w:rsidR="00C35EDF" w:rsidRDefault="005F01DE" w:rsidP="005F01DE">
      <w:pPr>
        <w:widowControl w:val="0"/>
        <w:numPr>
          <w:ilvl w:val="0"/>
          <w:numId w:val="1"/>
        </w:numPr>
        <w:tabs>
          <w:tab w:val="clear" w:pos="1286"/>
          <w:tab w:val="left" w:pos="709"/>
          <w:tab w:val="left" w:pos="851"/>
          <w:tab w:val="left" w:pos="92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кандидата (уполномоченного представителя по финансовым вопросам  кандидата) на выполнение и оплату работ (услуг, товаров), прямо или косвенно связанных с выборами.</w:t>
      </w:r>
    </w:p>
    <w:p w:rsidR="00C35EDF" w:rsidRDefault="005F01DE" w:rsidP="005F01DE">
      <w:pPr>
        <w:widowControl w:val="0"/>
        <w:numPr>
          <w:ilvl w:val="0"/>
          <w:numId w:val="1"/>
        </w:numPr>
        <w:tabs>
          <w:tab w:val="clear" w:pos="1286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расходование средств.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Оплата предоставления эфирного времени:</w:t>
      </w:r>
    </w:p>
    <w:p w:rsidR="00C35EDF" w:rsidRDefault="005F01DE" w:rsidP="005F01D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договор;</w:t>
      </w:r>
    </w:p>
    <w:p w:rsidR="00C35EDF" w:rsidRDefault="005F01DE" w:rsidP="005F01D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эфирная справка;</w:t>
      </w:r>
    </w:p>
    <w:p w:rsidR="00C35EDF" w:rsidRDefault="005F01DE" w:rsidP="005F01D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выполненных работ;</w:t>
      </w:r>
    </w:p>
    <w:p w:rsidR="00C35EDF" w:rsidRDefault="005F01DE" w:rsidP="005F01D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 (счет-фактура).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Оплата предоставления печатной площади: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договор;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выполненных работ;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счет (счет-фактура).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Оплата изготовления агитационного печатного материала (плакатов, листовок, календарей и т.п.):</w:t>
      </w:r>
    </w:p>
    <w:p w:rsidR="00C35EDF" w:rsidRDefault="005F01DE" w:rsidP="005F01D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договор;</w:t>
      </w:r>
    </w:p>
    <w:p w:rsidR="00C35EDF" w:rsidRDefault="005F01DE" w:rsidP="005F01D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акт выполненных работ;</w:t>
      </w:r>
    </w:p>
    <w:p w:rsidR="00C35EDF" w:rsidRDefault="005F01DE" w:rsidP="005F01D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накладная на получение тиража;</w:t>
      </w:r>
    </w:p>
    <w:p w:rsidR="00C35EDF" w:rsidRDefault="005F01DE" w:rsidP="005F01D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 (счет-фактура).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Оплата изготовления агитационного аудио, видеоматериала (аудио-роликов, видеороликов):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договор;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выполненных работ;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счет (счет–фактура).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Оплата других работ (услуг), непосредственно связанных с проведением избирательной кампании (транспортные услуги, распространение агитационных материалов, почтово-телеграфные расходы и т.п.):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договор;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выполненных работ;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счет (счет-фактура).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Оплата приобретения канцтоваров за наличные денежные средства: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накладная;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кассовый чек (товарный чек, приходный ордер).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Оплата почтово-телеграфных расходов наличными денежными средствами: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квитанция;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кассовый чек (товарный чек, приходный ордер).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Получение денежных средств наличными: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расходный ордер.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Возврат неиспользованных наличных денежных средств:</w:t>
      </w:r>
    </w:p>
    <w:p w:rsidR="00C35EDF" w:rsidRDefault="005F01DE" w:rsidP="005F01D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приходный ордер.</w:t>
      </w:r>
    </w:p>
    <w:sectPr w:rsidR="00C35EDF" w:rsidSect="005F01DE">
      <w:headerReference w:type="even" r:id="rId10"/>
      <w:footerReference w:type="default" r:id="rId11"/>
      <w:pgSz w:w="11907" w:h="16840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EDF" w:rsidRDefault="00C35EDF" w:rsidP="00C35EDF">
      <w:pPr>
        <w:spacing w:after="0" w:line="240" w:lineRule="auto"/>
      </w:pPr>
      <w:r>
        <w:separator/>
      </w:r>
    </w:p>
  </w:endnote>
  <w:endnote w:type="continuationSeparator" w:id="1">
    <w:p w:rsidR="00C35EDF" w:rsidRDefault="00C35EDF" w:rsidP="00C3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DF" w:rsidRDefault="00C35EDF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EDF" w:rsidRDefault="00C35EDF" w:rsidP="00C35EDF">
      <w:pPr>
        <w:spacing w:after="0" w:line="240" w:lineRule="auto"/>
      </w:pPr>
      <w:r>
        <w:separator/>
      </w:r>
    </w:p>
  </w:footnote>
  <w:footnote w:type="continuationSeparator" w:id="1">
    <w:p w:rsidR="00C35EDF" w:rsidRDefault="00C35EDF" w:rsidP="00C3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DF" w:rsidRDefault="009C3C05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F01D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35EDF" w:rsidRDefault="00C35E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F74E0"/>
    <w:multiLevelType w:val="multilevel"/>
    <w:tmpl w:val="4AEF74E0"/>
    <w:lvl w:ilvl="0">
      <w:start w:val="1"/>
      <w:numFmt w:val="bullet"/>
      <w:lvlText w:val="-"/>
      <w:lvlJc w:val="left"/>
      <w:pPr>
        <w:tabs>
          <w:tab w:val="left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2328E7"/>
    <w:multiLevelType w:val="multilevel"/>
    <w:tmpl w:val="742328E7"/>
    <w:lvl w:ilvl="0">
      <w:start w:val="1"/>
      <w:numFmt w:val="decimal"/>
      <w:lvlText w:val="%1."/>
      <w:lvlJc w:val="left"/>
      <w:pPr>
        <w:tabs>
          <w:tab w:val="left" w:pos="1286"/>
        </w:tabs>
        <w:ind w:left="1286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E2A"/>
    <w:rsid w:val="00051AE1"/>
    <w:rsid w:val="0005321E"/>
    <w:rsid w:val="00076B77"/>
    <w:rsid w:val="000E0991"/>
    <w:rsid w:val="000E1583"/>
    <w:rsid w:val="001309F8"/>
    <w:rsid w:val="00133B60"/>
    <w:rsid w:val="0013515F"/>
    <w:rsid w:val="001508FC"/>
    <w:rsid w:val="001A3706"/>
    <w:rsid w:val="001E331F"/>
    <w:rsid w:val="00200E2A"/>
    <w:rsid w:val="00222CF7"/>
    <w:rsid w:val="00226543"/>
    <w:rsid w:val="00261B60"/>
    <w:rsid w:val="00282930"/>
    <w:rsid w:val="00292AB8"/>
    <w:rsid w:val="002B7BEB"/>
    <w:rsid w:val="0033096B"/>
    <w:rsid w:val="003315B0"/>
    <w:rsid w:val="003520C2"/>
    <w:rsid w:val="00372324"/>
    <w:rsid w:val="00475933"/>
    <w:rsid w:val="004877C1"/>
    <w:rsid w:val="004C06CC"/>
    <w:rsid w:val="00507752"/>
    <w:rsid w:val="005E7171"/>
    <w:rsid w:val="005F01DE"/>
    <w:rsid w:val="0064010B"/>
    <w:rsid w:val="00662410"/>
    <w:rsid w:val="00687C84"/>
    <w:rsid w:val="00707C4F"/>
    <w:rsid w:val="00735ECC"/>
    <w:rsid w:val="00744A5D"/>
    <w:rsid w:val="0076610B"/>
    <w:rsid w:val="00773E94"/>
    <w:rsid w:val="007C730E"/>
    <w:rsid w:val="007D117F"/>
    <w:rsid w:val="007E1D84"/>
    <w:rsid w:val="00806D7D"/>
    <w:rsid w:val="00880F00"/>
    <w:rsid w:val="008821F3"/>
    <w:rsid w:val="00903162"/>
    <w:rsid w:val="0094335F"/>
    <w:rsid w:val="009602D8"/>
    <w:rsid w:val="0099256E"/>
    <w:rsid w:val="009C3C05"/>
    <w:rsid w:val="009F0A0D"/>
    <w:rsid w:val="00A6085D"/>
    <w:rsid w:val="00B027D6"/>
    <w:rsid w:val="00B30E63"/>
    <w:rsid w:val="00B43BE6"/>
    <w:rsid w:val="00B7792D"/>
    <w:rsid w:val="00BB1EF5"/>
    <w:rsid w:val="00BC2EA4"/>
    <w:rsid w:val="00BF1EA0"/>
    <w:rsid w:val="00C35EDF"/>
    <w:rsid w:val="00C561FD"/>
    <w:rsid w:val="00CA194E"/>
    <w:rsid w:val="00CB3710"/>
    <w:rsid w:val="00D85532"/>
    <w:rsid w:val="00DB5116"/>
    <w:rsid w:val="00DD243C"/>
    <w:rsid w:val="00E70C0E"/>
    <w:rsid w:val="00E945F4"/>
    <w:rsid w:val="00EE675A"/>
    <w:rsid w:val="00F0623B"/>
    <w:rsid w:val="00F36409"/>
    <w:rsid w:val="00F46474"/>
    <w:rsid w:val="00FD1790"/>
    <w:rsid w:val="56175CB4"/>
    <w:rsid w:val="5CE5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qFormat="1"/>
    <w:lsdException w:name="header" w:unhideWhenUsed="0" w:qFormat="1"/>
    <w:lsdException w:name="footer" w:unhideWhenUsed="0"/>
    <w:lsdException w:name="caption" w:locked="1" w:uiPriority="0" w:qFormat="1"/>
    <w:lsdException w:name="footnote reference" w:semiHidden="0" w:unhideWhenUsed="0" w:qFormat="1"/>
    <w:lsdException w:name="page number" w:unhideWhenUsed="0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Body Text Indent" w:unhideWhenUsed="0"/>
    <w:lsdException w:name="Subtitle" w:locked="1" w:semiHidden="0" w:uiPriority="0" w:unhideWhenUsed="0" w:qFormat="1"/>
    <w:lsdException w:name="Body Text 3" w:qFormat="1"/>
    <w:lsdException w:name="Body Text Indent 2" w:qFormat="1"/>
    <w:lsdException w:name="Body Text Indent 3" w:unhideWhenUsed="0" w:qFormat="1"/>
    <w:lsdException w:name="Block Text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2" w:unhideWhenUsed="0"/>
    <w:lsdException w:name="Table Web 3" w:unhideWhenUsed="0"/>
    <w:lsdException w:name="Table Grid" w:locked="1" w:uiPriority="0" w:unhideWhenUsed="0"/>
    <w:lsdException w:name="Table Theme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DF"/>
  </w:style>
  <w:style w:type="paragraph" w:styleId="1">
    <w:name w:val="heading 1"/>
    <w:basedOn w:val="a"/>
    <w:next w:val="a"/>
    <w:link w:val="10"/>
    <w:qFormat/>
    <w:locked/>
    <w:rsid w:val="00C35E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35EDF"/>
    <w:pPr>
      <w:keepNext/>
      <w:ind w:firstLine="567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C35EDF"/>
    <w:pPr>
      <w:keepNext/>
      <w:spacing w:before="120"/>
      <w:jc w:val="center"/>
      <w:outlineLvl w:val="5"/>
    </w:pPr>
    <w:rPr>
      <w:b/>
      <w:bCs/>
      <w:sz w:val="32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C35E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C35E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semiHidden/>
    <w:qFormat/>
    <w:rsid w:val="00C35EDF"/>
    <w:pPr>
      <w:spacing w:line="360" w:lineRule="auto"/>
      <w:ind w:right="-12" w:firstLine="567"/>
      <w:jc w:val="both"/>
    </w:pPr>
    <w:rPr>
      <w:sz w:val="28"/>
    </w:rPr>
  </w:style>
  <w:style w:type="paragraph" w:styleId="a3">
    <w:name w:val="footnote text"/>
    <w:basedOn w:val="a"/>
    <w:link w:val="a4"/>
    <w:uiPriority w:val="99"/>
    <w:semiHidden/>
    <w:unhideWhenUsed/>
    <w:qFormat/>
    <w:rsid w:val="00C35EDF"/>
  </w:style>
  <w:style w:type="paragraph" w:styleId="a5">
    <w:name w:val="header"/>
    <w:basedOn w:val="a"/>
    <w:link w:val="a6"/>
    <w:uiPriority w:val="99"/>
    <w:qFormat/>
    <w:rsid w:val="00C35EDF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paragraph" w:styleId="a7">
    <w:name w:val="Body Text"/>
    <w:basedOn w:val="a"/>
    <w:link w:val="a8"/>
    <w:uiPriority w:val="99"/>
    <w:semiHidden/>
    <w:unhideWhenUsed/>
    <w:qFormat/>
    <w:rsid w:val="00C35EDF"/>
    <w:pPr>
      <w:spacing w:after="120"/>
    </w:pPr>
  </w:style>
  <w:style w:type="paragraph" w:styleId="a9">
    <w:name w:val="Body Text Indent"/>
    <w:basedOn w:val="a"/>
    <w:link w:val="aa"/>
    <w:uiPriority w:val="99"/>
    <w:semiHidden/>
    <w:rsid w:val="00C35EDF"/>
    <w:pPr>
      <w:spacing w:line="360" w:lineRule="auto"/>
      <w:ind w:firstLine="567"/>
      <w:jc w:val="both"/>
    </w:pPr>
    <w:rPr>
      <w:sz w:val="28"/>
    </w:rPr>
  </w:style>
  <w:style w:type="paragraph" w:styleId="ab">
    <w:name w:val="footer"/>
    <w:basedOn w:val="a"/>
    <w:link w:val="ac"/>
    <w:uiPriority w:val="99"/>
    <w:rsid w:val="00C35EDF"/>
    <w:pPr>
      <w:tabs>
        <w:tab w:val="center" w:pos="4536"/>
        <w:tab w:val="right" w:pos="9072"/>
      </w:tabs>
    </w:pPr>
  </w:style>
  <w:style w:type="paragraph" w:styleId="33">
    <w:name w:val="Body Text 3"/>
    <w:basedOn w:val="a"/>
    <w:link w:val="34"/>
    <w:uiPriority w:val="99"/>
    <w:semiHidden/>
    <w:unhideWhenUsed/>
    <w:qFormat/>
    <w:rsid w:val="00C35EDF"/>
    <w:pPr>
      <w:spacing w:after="120"/>
    </w:pPr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C35EDF"/>
    <w:pPr>
      <w:spacing w:after="120" w:line="480" w:lineRule="auto"/>
      <w:ind w:left="283"/>
    </w:pPr>
  </w:style>
  <w:style w:type="paragraph" w:styleId="ad">
    <w:name w:val="Block Text"/>
    <w:basedOn w:val="a"/>
    <w:uiPriority w:val="99"/>
    <w:semiHidden/>
    <w:qFormat/>
    <w:rsid w:val="00C35EDF"/>
    <w:pPr>
      <w:spacing w:line="200" w:lineRule="exact"/>
      <w:ind w:left="-69" w:right="-71"/>
      <w:jc w:val="center"/>
    </w:pPr>
  </w:style>
  <w:style w:type="character" w:styleId="ae">
    <w:name w:val="footnote reference"/>
    <w:uiPriority w:val="99"/>
    <w:qFormat/>
    <w:rsid w:val="00C35EDF"/>
    <w:rPr>
      <w:vertAlign w:val="superscript"/>
    </w:rPr>
  </w:style>
  <w:style w:type="character" w:styleId="af">
    <w:name w:val="Hyperlink"/>
    <w:basedOn w:val="a0"/>
    <w:uiPriority w:val="99"/>
    <w:unhideWhenUsed/>
    <w:qFormat/>
    <w:rsid w:val="00C35EDF"/>
    <w:rPr>
      <w:color w:val="0000FF" w:themeColor="hyperlink"/>
      <w:u w:val="single"/>
    </w:rPr>
  </w:style>
  <w:style w:type="character" w:styleId="af0">
    <w:name w:val="page number"/>
    <w:basedOn w:val="a0"/>
    <w:uiPriority w:val="99"/>
    <w:semiHidden/>
    <w:rsid w:val="00C35EDF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C35ED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35E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locked/>
    <w:rsid w:val="00C35E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locked/>
    <w:rsid w:val="00C35E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locked/>
    <w:rsid w:val="00C35E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locked/>
    <w:rsid w:val="00C35E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C35E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qFormat/>
    <w:rsid w:val="00C35E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C35EDF"/>
    <w:rPr>
      <w:rFonts w:asciiTheme="majorHAnsi" w:eastAsiaTheme="majorEastAsia" w:hAnsiTheme="majorHAnsi" w:cstheme="maj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qFormat/>
    <w:rsid w:val="00C35EDF"/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C35EDF"/>
    <w:rPr>
      <w:rFonts w:ascii="Times New Roman" w:eastAsia="Times New Roman" w:hAnsi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C35EDF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C35ED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C35EDF"/>
    <w:rPr>
      <w:color w:val="605E5C"/>
      <w:shd w:val="clear" w:color="auto" w:fill="E1DFDD"/>
    </w:rPr>
  </w:style>
  <w:style w:type="character" w:customStyle="1" w:styleId="34">
    <w:name w:val="Основной текст 3 Знак"/>
    <w:basedOn w:val="a0"/>
    <w:link w:val="33"/>
    <w:uiPriority w:val="99"/>
    <w:semiHidden/>
    <w:qFormat/>
    <w:rsid w:val="00C35EDF"/>
    <w:rPr>
      <w:rFonts w:ascii="Times New Roman" w:eastAsia="Times New Roman" w:hAnsi="Times New Roman"/>
      <w:sz w:val="16"/>
      <w:szCs w:val="16"/>
    </w:rPr>
  </w:style>
  <w:style w:type="paragraph" w:customStyle="1" w:styleId="14-15">
    <w:name w:val="Текст 14-15"/>
    <w:basedOn w:val="a"/>
    <w:rsid w:val="00C35EDF"/>
    <w:pPr>
      <w:keepLines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admin.smolensk.ru/~gli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D1EA5F-1C0C-4FAE-8DD5-C58AD11DD98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484</Words>
  <Characters>4059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Эминова С.Н.</cp:lastModifiedBy>
  <cp:revision>11</cp:revision>
  <cp:lastPrinted>2019-06-14T11:57:00Z</cp:lastPrinted>
  <dcterms:created xsi:type="dcterms:W3CDTF">2020-07-08T04:49:00Z</dcterms:created>
  <dcterms:modified xsi:type="dcterms:W3CDTF">2020-07-09T06:24:00Z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