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82" w:rsidRPr="00421AD8" w:rsidRDefault="00382B3F" w:rsidP="00382B3F">
      <w:pPr>
        <w:jc w:val="center"/>
        <w:rPr>
          <w:b/>
          <w:sz w:val="36"/>
          <w:szCs w:val="36"/>
        </w:rPr>
      </w:pPr>
      <w:r w:rsidRPr="00382B3F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1310"/>
        <w:gridCol w:w="1241"/>
      </w:tblGrid>
      <w:tr w:rsidR="00382B3F" w:rsidTr="00E31960">
        <w:tc>
          <w:tcPr>
            <w:tcW w:w="7196" w:type="dxa"/>
          </w:tcPr>
          <w:p w:rsidR="00382B3F" w:rsidRDefault="00382B3F"/>
        </w:tc>
        <w:tc>
          <w:tcPr>
            <w:tcW w:w="1310" w:type="dxa"/>
          </w:tcPr>
          <w:p w:rsidR="00382B3F" w:rsidRDefault="00382B3F"/>
        </w:tc>
        <w:tc>
          <w:tcPr>
            <w:tcW w:w="1241" w:type="dxa"/>
          </w:tcPr>
          <w:p w:rsidR="00382B3F" w:rsidRDefault="00382B3F" w:rsidP="00E31960">
            <w:pPr>
              <w:jc w:val="right"/>
            </w:pPr>
            <w:r>
              <w:t>Стр.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F24F4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2B3F" w:rsidTr="00E31960">
        <w:tc>
          <w:tcPr>
            <w:tcW w:w="7196" w:type="dxa"/>
          </w:tcPr>
          <w:p w:rsidR="00382B3F" w:rsidRPr="006566A8" w:rsidRDefault="00382B3F" w:rsidP="006566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A8">
              <w:rPr>
                <w:rFonts w:ascii="Times New Roman" w:hAnsi="Times New Roman"/>
                <w:sz w:val="24"/>
                <w:szCs w:val="24"/>
              </w:rPr>
              <w:t>Комплексный анализ социально-экономического положения и потенциала развития муниципального образования «Новодугинский район» Смоленской области</w:t>
            </w:r>
          </w:p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E66B89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B3F">
              <w:rPr>
                <w:rFonts w:ascii="Times New Roman" w:hAnsi="Times New Roman"/>
                <w:sz w:val="24"/>
                <w:szCs w:val="24"/>
              </w:rPr>
              <w:t>Территориальное положение муниципального образования  «Новодугинский район»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E6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1.2. Анализ экономики муниципального образования «Новодугинский район» 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Ресурсный потенциал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Трудовой потенциал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Бюджетная обеспеченность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Структура экономики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Инвестиционный потенциал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E6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1.3. Социальная сфера муниципального образования «Новодугинский район» 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Доходы населения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Жилищная политика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1.4. SWOT-анализ социально-экономического положения муниципального образования – «Новодугинский  район»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5F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1.5. Сценарий развития муниципального образования «Новодугинский район» 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5F5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B3F">
              <w:rPr>
                <w:rFonts w:ascii="Times New Roman" w:hAnsi="Times New Roman"/>
                <w:sz w:val="24"/>
                <w:szCs w:val="24"/>
              </w:rPr>
              <w:t>Стратегические цели и задачи развития муниципального образования «Новодугинский район» Смоленской области. Приоритетные направления развития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2.1. Определение миссии и приоритетных направлений развития муниципального образования «Новодугинский район» 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2.2. Развитие экономики муниципального образования». Стратегические цели и задачи развития муниципального образования «Новодугинский район»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6566A8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промышленного сектора, обеспечение занятости населения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малого и среднего </w:t>
            </w:r>
            <w:r w:rsidRPr="00382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потребительского рынка и сферы услуг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муниципальными финансами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2.3. Создание условий для комфортного проживания граждан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и связи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услуг, благоустройство территорий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2.4. Развитие человеческого потенциал</w:t>
            </w:r>
            <w:r w:rsidR="00B37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Улучшение демографической ситуации и семейной политики на территории муниципального образования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образован</w:t>
            </w:r>
            <w:r w:rsidR="00B3716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и повышение качества и доступности медицинской помощи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доступности социальных услуг для населения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управления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3. Пространственное развитие муниципального образования. Стратегические цели и задачи развития муниципального образования «Новодугинский район</w:t>
            </w:r>
            <w:proofErr w:type="gramStart"/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3.1. Многофункциональные территориально-планировочные системы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B11954">
            <w:pPr>
              <w:pStyle w:val="2"/>
              <w:rPr>
                <w:i w:val="0"/>
              </w:rPr>
            </w:pPr>
            <w:r w:rsidRPr="00382B3F">
              <w:rPr>
                <w:rStyle w:val="a5"/>
                <w:i w:val="0"/>
                <w:u w:val="none"/>
              </w:rPr>
              <w:t>3</w:t>
            </w:r>
            <w:r w:rsidRPr="00382B3F">
              <w:rPr>
                <w:rStyle w:val="a5"/>
                <w:i w:val="0"/>
                <w:color w:val="auto"/>
                <w:u w:val="none"/>
              </w:rPr>
              <w:t xml:space="preserve">.2. </w:t>
            </w:r>
            <w:hyperlink w:anchor="_Toc500502139" w:history="1">
              <w:r w:rsidRPr="00382B3F">
                <w:rPr>
                  <w:rStyle w:val="a5"/>
                  <w:rFonts w:eastAsia="Arial Unicode MS"/>
                  <w:i w:val="0"/>
                  <w:color w:val="auto"/>
                  <w:u w:val="none"/>
                </w:rPr>
                <w:t>Мероприятия по экономическому развитию территории</w:t>
              </w:r>
            </w:hyperlink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ab/>
              <w:t>Механизмы реализации Стратегии муниципального образования. Стратегические цели и задачи развития муниципального образования «Новодугинский район»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Стратегии муниципального образования. Стратегические цели и задачи развития муниципального образования «Новодугинский район»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Стратегии муниципального образования. Стратегические цели и задачи развития муниципального образования «Новодугинский район»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F">
              <w:rPr>
                <w:rFonts w:ascii="Times New Roman" w:hAnsi="Times New Roman" w:cs="Times New Roman"/>
                <w:sz w:val="24"/>
                <w:szCs w:val="24"/>
              </w:rPr>
              <w:t>5. Показатели  эффективности деятельности органов местного самоуправления муниципального образования «Новодугинский район» Смоленской области</w:t>
            </w: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B3716B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82B3F" w:rsidTr="00E31960">
        <w:tc>
          <w:tcPr>
            <w:tcW w:w="7196" w:type="dxa"/>
          </w:tcPr>
          <w:p w:rsidR="00382B3F" w:rsidRPr="00382B3F" w:rsidRDefault="00382B3F" w:rsidP="00D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82B3F" w:rsidRPr="00382B3F" w:rsidRDefault="003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B3F" w:rsidRPr="00382B3F" w:rsidRDefault="00382B3F" w:rsidP="00B37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220" w:rsidRDefault="008B0220" w:rsidP="00B3716B">
      <w:pPr>
        <w:pStyle w:val="a4"/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</w:p>
    <w:sectPr w:rsidR="008B0220" w:rsidSect="003D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062"/>
    <w:multiLevelType w:val="hybridMultilevel"/>
    <w:tmpl w:val="193C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72E"/>
    <w:multiLevelType w:val="multilevel"/>
    <w:tmpl w:val="3850D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220"/>
    <w:rsid w:val="00000BAA"/>
    <w:rsid w:val="00067D38"/>
    <w:rsid w:val="0015772E"/>
    <w:rsid w:val="002A4A8E"/>
    <w:rsid w:val="003221DB"/>
    <w:rsid w:val="00382B3F"/>
    <w:rsid w:val="003D5882"/>
    <w:rsid w:val="00421AD8"/>
    <w:rsid w:val="005F4A3D"/>
    <w:rsid w:val="005F5068"/>
    <w:rsid w:val="006566A8"/>
    <w:rsid w:val="006C0D12"/>
    <w:rsid w:val="006F5755"/>
    <w:rsid w:val="007949C2"/>
    <w:rsid w:val="007A4998"/>
    <w:rsid w:val="008B0220"/>
    <w:rsid w:val="00B11954"/>
    <w:rsid w:val="00B3716B"/>
    <w:rsid w:val="00C50739"/>
    <w:rsid w:val="00D03868"/>
    <w:rsid w:val="00D15C24"/>
    <w:rsid w:val="00D21676"/>
    <w:rsid w:val="00E31960"/>
    <w:rsid w:val="00E5685A"/>
    <w:rsid w:val="00E66B89"/>
    <w:rsid w:val="00F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5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67D3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B11954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qFormat/>
    <w:rsid w:val="00B11954"/>
    <w:pPr>
      <w:tabs>
        <w:tab w:val="left" w:pos="720"/>
        <w:tab w:val="right" w:leader="hyphen" w:pos="10206"/>
      </w:tabs>
      <w:spacing w:after="0" w:line="240" w:lineRule="auto"/>
      <w:ind w:left="240"/>
    </w:pPr>
    <w:rPr>
      <w:rFonts w:ascii="Times New Roman" w:eastAsia="Times New Roman" w:hAnsi="Times New Roman" w:cs="Times New Roman"/>
      <w:i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ekonom_2</dc:creator>
  <cp:keywords/>
  <dc:description/>
  <cp:lastModifiedBy>ekonom_2</cp:lastModifiedBy>
  <cp:revision>13</cp:revision>
  <cp:lastPrinted>2018-07-02T07:25:00Z</cp:lastPrinted>
  <dcterms:created xsi:type="dcterms:W3CDTF">2018-06-29T14:17:00Z</dcterms:created>
  <dcterms:modified xsi:type="dcterms:W3CDTF">2018-10-29T08:49:00Z</dcterms:modified>
</cp:coreProperties>
</file>