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1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1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B3E" w:rsidRDefault="00714B3E" w:rsidP="00714B3E">
      <w:pPr>
        <w:pStyle w:val="Heading3"/>
        <w:spacing w:before="0"/>
        <w:jc w:val="center"/>
        <w:rPr>
          <w:color w:val="000000" w:themeColor="text1"/>
          <w:lang w:val="ru-RU"/>
        </w:rPr>
      </w:pPr>
      <w:bookmarkStart w:id="0" w:name="памятка-о-запрете-купания-в-необорудован"/>
      <w:r w:rsidRPr="00714B3E">
        <w:rPr>
          <w:color w:val="000000" w:themeColor="text1"/>
          <w:lang w:val="ru-RU"/>
        </w:rPr>
        <w:t xml:space="preserve">ПАМЯТКА </w:t>
      </w:r>
    </w:p>
    <w:p w:rsidR="00714B3E" w:rsidRDefault="00714B3E" w:rsidP="00714B3E">
      <w:pPr>
        <w:pStyle w:val="Heading3"/>
        <w:spacing w:before="0"/>
        <w:jc w:val="center"/>
        <w:rPr>
          <w:color w:val="000000" w:themeColor="text1"/>
          <w:lang w:val="ru-RU"/>
        </w:rPr>
      </w:pPr>
      <w:r w:rsidRPr="00714B3E">
        <w:rPr>
          <w:color w:val="000000" w:themeColor="text1"/>
          <w:lang w:val="ru-RU"/>
        </w:rPr>
        <w:t xml:space="preserve">О ЗАПРЕТЕ КУПАНИЯ В НЕОБОРУДОВАННЫХ МЕСТАХ </w:t>
      </w:r>
    </w:p>
    <w:p w:rsidR="003A60C5" w:rsidRPr="00714B3E" w:rsidRDefault="00714B3E" w:rsidP="00714B3E">
      <w:pPr>
        <w:pStyle w:val="Heading3"/>
        <w:spacing w:before="0"/>
        <w:jc w:val="center"/>
        <w:rPr>
          <w:color w:val="000000" w:themeColor="text1"/>
          <w:lang w:val="ru-RU"/>
        </w:rPr>
      </w:pPr>
      <w:r w:rsidRPr="00714B3E">
        <w:rPr>
          <w:color w:val="000000" w:themeColor="text1"/>
          <w:lang w:val="ru-RU"/>
        </w:rPr>
        <w:t xml:space="preserve">И </w:t>
      </w:r>
      <w:proofErr w:type="gramStart"/>
      <w:r w:rsidRPr="00714B3E">
        <w:rPr>
          <w:color w:val="000000" w:themeColor="text1"/>
          <w:lang w:val="ru-RU"/>
        </w:rPr>
        <w:t>МЕРАХ</w:t>
      </w:r>
      <w:proofErr w:type="gramEnd"/>
      <w:r w:rsidRPr="00714B3E">
        <w:rPr>
          <w:color w:val="000000" w:themeColor="text1"/>
          <w:lang w:val="ru-RU"/>
        </w:rPr>
        <w:t xml:space="preserve"> БЕЗОПАСНОСТИ ПРИ ПОСЕЩЕНИИ ВОДНЫХ ОБЪЕКТОВ</w:t>
      </w:r>
    </w:p>
    <w:bookmarkEnd w:id="0"/>
    <w:p w:rsidR="003A60C5" w:rsidRPr="00714B3E" w:rsidRDefault="003A60C5" w:rsidP="00714B3E">
      <w:pPr>
        <w:jc w:val="center"/>
        <w:rPr>
          <w:b/>
          <w:color w:val="000000" w:themeColor="text1"/>
          <w:lang w:val="ru-RU"/>
        </w:rPr>
      </w:pP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Лето - замечательная пора для отдыха детей и взрослых. В теплые дни хочется отдохнуть у водоема, искупаться в реке или озере. Однако, беспечное поведение на водном объекте, неорганизованное и бесконтрольное купание таят в себе серьезную опасность.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Одной из</w:t>
      </w:r>
      <w:r w:rsidRPr="00714B3E">
        <w:rPr>
          <w:sz w:val="28"/>
          <w:szCs w:val="28"/>
          <w:lang w:val="ru-RU"/>
        </w:rPr>
        <w:t xml:space="preserve"> основных причин гибели людей на водных объектах является купание в неустановленных местах. При нырянии в незнакомых местах можно удариться головой, потерять сознание и погибнуть. Детвора устраивает в воде игры, связанные с захватами других пловцов, плавае</w:t>
      </w:r>
      <w:r w:rsidRPr="00714B3E">
        <w:rPr>
          <w:sz w:val="28"/>
          <w:szCs w:val="28"/>
          <w:lang w:val="ru-RU"/>
        </w:rPr>
        <w:t>т на бревнах, досках и самодельных плотах. Бесконтрольно купающиеся дети часто допускают переохлаждение тела, испытывают судороги, которые сводят руку, а чаще ногу или обе ноги, что может привести к гибели.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Помните, что на водоемах запрещено: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 xml:space="preserve">- купаться в </w:t>
      </w:r>
      <w:r w:rsidRPr="00714B3E">
        <w:rPr>
          <w:sz w:val="28"/>
          <w:szCs w:val="28"/>
          <w:lang w:val="ru-RU"/>
        </w:rPr>
        <w:t>необследованных водоемах, в местах, где выставлены щиты (аншлаги) с надписями о запрете купания;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- купаться в состоянии алкогольного опьянения;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 xml:space="preserve">- прыгать в воду с </w:t>
      </w:r>
      <w:r w:rsidRPr="00714B3E"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сооружений, не приспособлен</w:t>
      </w:r>
      <w:r w:rsidRPr="00714B3E">
        <w:rPr>
          <w:sz w:val="28"/>
          <w:szCs w:val="28"/>
          <w:lang w:val="ru-RU"/>
        </w:rPr>
        <w:t>ных для этих целей;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- загрязнять и засорять водоемы;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-плавать на</w:t>
      </w:r>
      <w:r w:rsidRPr="00714B3E">
        <w:rPr>
          <w:sz w:val="28"/>
          <w:szCs w:val="28"/>
          <w:lang w:val="ru-RU"/>
        </w:rPr>
        <w:t xml:space="preserve"> досках, бревнах, лежаках, автомобильных камерах, надувных матрацах;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-приводить с собой животных в места массового отдыха населения на воде;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-управлять маломерным судном лицам в состоянии алкогольного и (или) наркотического опьянения.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Напоминаем, что купан</w:t>
      </w:r>
      <w:r w:rsidRPr="00714B3E">
        <w:rPr>
          <w:sz w:val="28"/>
          <w:szCs w:val="28"/>
          <w:lang w:val="ru-RU"/>
        </w:rPr>
        <w:t>ие граждан в водоемах, где оно запрещено, одна из основных причин гибели людей.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Отдыхая на водоемах, не оборудованных в соответствии с требованиями безопасности, вы подвергаете свою жизнь серьезной опасности! Помните, что обязательное соблюдение всех прави</w:t>
      </w:r>
      <w:r w:rsidRPr="00714B3E">
        <w:rPr>
          <w:sz w:val="28"/>
          <w:szCs w:val="28"/>
          <w:lang w:val="ru-RU"/>
        </w:rPr>
        <w:t>л поведения на воде – залог сохранения здоровья и спасения жизни многих людей!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 xml:space="preserve">Чаще всего гибель людей на воде происходит по вине </w:t>
      </w:r>
      <w:r w:rsidRPr="00714B3E">
        <w:rPr>
          <w:sz w:val="28"/>
          <w:szCs w:val="28"/>
          <w:lang w:val="ru-RU"/>
        </w:rPr>
        <w:t>самих утопающих, в результате легкомыслия, переоценки сил и возможностей. В результате неумелых действий возникает паника и сковывающий человека страх.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 xml:space="preserve">Обеспечение безопасного отдыха людей на воде и особенно детей требует от взрослых организации купания и </w:t>
      </w:r>
      <w:r w:rsidRPr="00714B3E">
        <w:rPr>
          <w:sz w:val="28"/>
          <w:szCs w:val="28"/>
          <w:lang w:val="ru-RU"/>
        </w:rPr>
        <w:t>строгого соблюдения правил поведения детьми на водоемах.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Согласно требованиям безопасности не допускаются: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- одиночные, без контроля взрослых, купания детей и просто нахождение их у водоема;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- купание в необорудованных и запрещенных для купания водоемах;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-</w:t>
      </w:r>
      <w:r w:rsidRPr="00714B3E">
        <w:rPr>
          <w:sz w:val="28"/>
          <w:szCs w:val="28"/>
          <w:lang w:val="ru-RU"/>
        </w:rPr>
        <w:t xml:space="preserve"> использование </w:t>
      </w:r>
      <w:proofErr w:type="spellStart"/>
      <w:r w:rsidRPr="00714B3E">
        <w:rPr>
          <w:sz w:val="28"/>
          <w:szCs w:val="28"/>
          <w:lang w:val="ru-RU"/>
        </w:rPr>
        <w:t>плавсредств</w:t>
      </w:r>
      <w:proofErr w:type="spellEnd"/>
      <w:r w:rsidRPr="00714B3E">
        <w:rPr>
          <w:sz w:val="28"/>
          <w:szCs w:val="28"/>
          <w:lang w:val="ru-RU"/>
        </w:rPr>
        <w:t xml:space="preserve">, не </w:t>
      </w:r>
      <w:proofErr w:type="gramStart"/>
      <w:r w:rsidRPr="00714B3E">
        <w:rPr>
          <w:sz w:val="28"/>
          <w:szCs w:val="28"/>
          <w:lang w:val="ru-RU"/>
        </w:rPr>
        <w:t>разрешенных</w:t>
      </w:r>
      <w:proofErr w:type="gramEnd"/>
      <w:r w:rsidRPr="00714B3E">
        <w:rPr>
          <w:sz w:val="28"/>
          <w:szCs w:val="28"/>
          <w:lang w:val="ru-RU"/>
        </w:rPr>
        <w:t xml:space="preserve"> для купания (надувные матрасы, автомобильные камеры и т.п.);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lastRenderedPageBreak/>
        <w:t>-</w:t>
      </w:r>
      <w:r w:rsidRPr="00714B3E">
        <w:rPr>
          <w:sz w:val="28"/>
          <w:szCs w:val="28"/>
        </w:rPr>
        <w:t> </w:t>
      </w:r>
      <w:r w:rsidRPr="00714B3E">
        <w:rPr>
          <w:sz w:val="28"/>
          <w:szCs w:val="28"/>
          <w:lang w:val="ru-RU"/>
        </w:rPr>
        <w:t>категорически запрещается</w:t>
      </w:r>
      <w:r w:rsidRPr="00714B3E">
        <w:rPr>
          <w:sz w:val="28"/>
          <w:szCs w:val="28"/>
        </w:rPr>
        <w:t> </w:t>
      </w:r>
      <w:r w:rsidRPr="00714B3E">
        <w:rPr>
          <w:sz w:val="28"/>
          <w:szCs w:val="28"/>
          <w:lang w:val="ru-RU"/>
        </w:rPr>
        <w:t>проведение любых мероприятий на воде вне пределов видимости и без обеспечения средствами сигнализации, оповещения и связи.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</w:rPr>
        <w:t> 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Требования к выбору места для купания в незнакомом водоеме: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Необходимо перед купанием обследовать водоем. Место, выбранное для купания, должно находиться на песчаном берегу и иметь удобный спуск к воде.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Нужно убедиться в том, что в месте, выбранном для ку</w:t>
      </w:r>
      <w:r w:rsidRPr="00714B3E">
        <w:rPr>
          <w:sz w:val="28"/>
          <w:szCs w:val="28"/>
          <w:lang w:val="ru-RU"/>
        </w:rPr>
        <w:t>пания, отсутствуют коряги, нет топляка, дно имеет постепенный уклон без ям и уступов, нет водорослей, острых камней и других опасных предметов бытового и технического мусора</w:t>
      </w:r>
      <w:r>
        <w:rPr>
          <w:sz w:val="28"/>
          <w:szCs w:val="28"/>
          <w:lang w:val="ru-RU"/>
        </w:rPr>
        <w:t>.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Следует присмотреться к воде. Если она неспокойна, свивается в длинные жгуты - это</w:t>
      </w:r>
      <w:r w:rsidRPr="00714B3E">
        <w:rPr>
          <w:sz w:val="28"/>
          <w:szCs w:val="28"/>
          <w:lang w:val="ru-RU"/>
        </w:rPr>
        <w:t xml:space="preserve"> означает, что тут могут оказаться подводные ямы, ключи, густые водоросли.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Выбрав место для купания, необходимо отметить пределы акватории, за которые запрещено заплывать.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Входить в воду нужно постепенно, осторожно, т.к. даже в знакомое место купания ночью течение могло принести различные предметы, которые могут создать серьезные проблемы.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Запрещается организовывать и проводить любые мероприятия на воде в зоне водозаборных с</w:t>
      </w:r>
      <w:r w:rsidRPr="00714B3E">
        <w:rPr>
          <w:sz w:val="28"/>
          <w:szCs w:val="28"/>
          <w:lang w:val="ru-RU"/>
        </w:rPr>
        <w:t>танций, плотин, пристаней, причалов, переправ портов и других гидротехнических сооружений. Категорически запрещены любые мероприятия в зонах проведения любых гидротехнических работ, особенно взрывных.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proofErr w:type="gramStart"/>
      <w:r w:rsidRPr="00714B3E">
        <w:rPr>
          <w:sz w:val="28"/>
          <w:szCs w:val="28"/>
          <w:lang w:val="ru-RU"/>
        </w:rPr>
        <w:t>Категорически запрещается</w:t>
      </w:r>
      <w:r w:rsidRPr="00714B3E">
        <w:rPr>
          <w:sz w:val="28"/>
          <w:szCs w:val="28"/>
        </w:rPr>
        <w:t> </w:t>
      </w:r>
      <w:r w:rsidRPr="00714B3E">
        <w:rPr>
          <w:sz w:val="28"/>
          <w:szCs w:val="28"/>
          <w:lang w:val="ru-RU"/>
        </w:rPr>
        <w:t>подплывать к любым судам, как</w:t>
      </w:r>
      <w:r w:rsidRPr="00714B3E">
        <w:rPr>
          <w:sz w:val="28"/>
          <w:szCs w:val="28"/>
          <w:lang w:val="ru-RU"/>
        </w:rPr>
        <w:t xml:space="preserve"> движущимся, так и стоящим на якорной стоянке, особенно к затопленным или частично затопленным </w:t>
      </w:r>
      <w:proofErr w:type="spellStart"/>
      <w:r w:rsidRPr="00714B3E">
        <w:rPr>
          <w:sz w:val="28"/>
          <w:szCs w:val="28"/>
          <w:lang w:val="ru-RU"/>
        </w:rPr>
        <w:t>плавсредствам</w:t>
      </w:r>
      <w:proofErr w:type="spellEnd"/>
      <w:r w:rsidRPr="00714B3E">
        <w:rPr>
          <w:sz w:val="28"/>
          <w:szCs w:val="28"/>
          <w:lang w:val="ru-RU"/>
        </w:rPr>
        <w:t xml:space="preserve"> и плавающему топляку, что смертельно опасно, особенно при волнении на водоеме и на течении.</w:t>
      </w:r>
      <w:proofErr w:type="gramEnd"/>
      <w:r w:rsidRPr="00714B3E">
        <w:rPr>
          <w:sz w:val="28"/>
          <w:szCs w:val="28"/>
          <w:lang w:val="ru-RU"/>
        </w:rPr>
        <w:t xml:space="preserve"> Движущиеся средние и крупные </w:t>
      </w:r>
      <w:proofErr w:type="spellStart"/>
      <w:r w:rsidRPr="00714B3E">
        <w:rPr>
          <w:sz w:val="28"/>
          <w:szCs w:val="28"/>
          <w:lang w:val="ru-RU"/>
        </w:rPr>
        <w:t>плавсредства</w:t>
      </w:r>
      <w:proofErr w:type="spellEnd"/>
      <w:r w:rsidRPr="00714B3E">
        <w:rPr>
          <w:sz w:val="28"/>
          <w:szCs w:val="28"/>
          <w:lang w:val="ru-RU"/>
        </w:rPr>
        <w:t xml:space="preserve"> создают водов</w:t>
      </w:r>
      <w:r w:rsidRPr="00714B3E">
        <w:rPr>
          <w:sz w:val="28"/>
          <w:szCs w:val="28"/>
          <w:lang w:val="ru-RU"/>
        </w:rPr>
        <w:t>ороты, волны и затягивают под винты плавающих вблизи людей.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Использование на воде предметов, предназначенных для иных целей (надувных матрасов, автомобильных камер, надувных игрушек и т.д.) постоянно заканчивается трагедией, особенно если пользуется ими че</w:t>
      </w:r>
      <w:r w:rsidRPr="00714B3E">
        <w:rPr>
          <w:sz w:val="28"/>
          <w:szCs w:val="28"/>
          <w:lang w:val="ru-RU"/>
        </w:rPr>
        <w:t>ловек, не умеющий плавать.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Очень опасны путешествия по воде на самодельных плотах, плавающих деревьях, бревнах и иных предметах, представляющих собой хозяйственный и строительный мусор.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Важным условием безопасности на воде является как общая дисциплина, ор</w:t>
      </w:r>
      <w:r w:rsidRPr="00714B3E">
        <w:rPr>
          <w:sz w:val="28"/>
          <w:szCs w:val="28"/>
          <w:lang w:val="ru-RU"/>
        </w:rPr>
        <w:t>ганизованность, так и ответственность.</w:t>
      </w:r>
    </w:p>
    <w:p w:rsidR="003A60C5" w:rsidRPr="00714B3E" w:rsidRDefault="00714B3E" w:rsidP="00714B3E">
      <w:pPr>
        <w:spacing w:after="0"/>
        <w:jc w:val="both"/>
        <w:rPr>
          <w:sz w:val="28"/>
          <w:szCs w:val="28"/>
          <w:lang w:val="ru-RU"/>
        </w:rPr>
      </w:pPr>
      <w:r w:rsidRPr="00714B3E">
        <w:rPr>
          <w:sz w:val="28"/>
          <w:szCs w:val="28"/>
          <w:lang w:val="ru-RU"/>
        </w:rPr>
        <w:t>Соблюдение мер предосторожности - основное условие безопасности на воде, а умение плавать - главное требование безопасности проведения мероприятий на воде</w:t>
      </w:r>
      <w:r>
        <w:rPr>
          <w:sz w:val="28"/>
          <w:szCs w:val="28"/>
          <w:lang w:val="ru-RU"/>
        </w:rPr>
        <w:t>.</w:t>
      </w:r>
    </w:p>
    <w:p w:rsidR="003A60C5" w:rsidRPr="00714B3E" w:rsidRDefault="003A60C5" w:rsidP="00714B3E">
      <w:pPr>
        <w:spacing w:after="0"/>
        <w:rPr>
          <w:sz w:val="28"/>
          <w:szCs w:val="28"/>
          <w:lang w:val="ru-RU"/>
        </w:rPr>
      </w:pPr>
    </w:p>
    <w:sectPr w:rsidR="003A60C5" w:rsidRPr="00714B3E" w:rsidSect="00714B3E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7068F"/>
    <w:multiLevelType w:val="multilevel"/>
    <w:tmpl w:val="57FE20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/>
  <w:rsids>
    <w:rsidRoot w:val="00590D07"/>
    <w:rsid w:val="00011C8B"/>
    <w:rsid w:val="003A60C5"/>
    <w:rsid w:val="004E29B3"/>
    <w:rsid w:val="00590D07"/>
    <w:rsid w:val="00714B3E"/>
    <w:rsid w:val="00784D58"/>
    <w:rsid w:val="008D6863"/>
    <w:rsid w:val="00B86B75"/>
    <w:rsid w:val="00BC48D5"/>
    <w:rsid w:val="00C36279"/>
    <w:rsid w:val="00E315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3A6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rsid w:val="003A60C5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Authors">
    <w:name w:val="Authors"/>
    <w:next w:val="a"/>
    <w:qFormat/>
    <w:rsid w:val="003A60C5"/>
    <w:pPr>
      <w:keepNext/>
      <w:keepLines/>
      <w:jc w:val="center"/>
    </w:pPr>
  </w:style>
  <w:style w:type="paragraph" w:styleId="a4">
    <w:name w:val="Date"/>
    <w:next w:val="a"/>
    <w:qFormat/>
    <w:rsid w:val="003A60C5"/>
    <w:pPr>
      <w:keepNext/>
      <w:keepLines/>
      <w:jc w:val="center"/>
    </w:pPr>
  </w:style>
  <w:style w:type="paragraph" w:customStyle="1" w:styleId="Heading1">
    <w:name w:val="Heading 1"/>
    <w:basedOn w:val="a"/>
    <w:next w:val="a"/>
    <w:uiPriority w:val="9"/>
    <w:qFormat/>
    <w:rsid w:val="003A60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customStyle="1" w:styleId="Heading2">
    <w:name w:val="Heading 2"/>
    <w:basedOn w:val="a"/>
    <w:next w:val="a"/>
    <w:uiPriority w:val="9"/>
    <w:unhideWhenUsed/>
    <w:qFormat/>
    <w:rsid w:val="003A6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Heading3">
    <w:name w:val="Heading 3"/>
    <w:basedOn w:val="a"/>
    <w:next w:val="a"/>
    <w:uiPriority w:val="9"/>
    <w:unhideWhenUsed/>
    <w:qFormat/>
    <w:rsid w:val="003A6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Heading4">
    <w:name w:val="Heading 4"/>
    <w:basedOn w:val="a"/>
    <w:next w:val="a"/>
    <w:uiPriority w:val="9"/>
    <w:unhideWhenUsed/>
    <w:qFormat/>
    <w:rsid w:val="003A6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5">
    <w:name w:val="Heading 5"/>
    <w:basedOn w:val="a"/>
    <w:next w:val="a"/>
    <w:uiPriority w:val="9"/>
    <w:unhideWhenUsed/>
    <w:qFormat/>
    <w:rsid w:val="003A60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BlockQuote">
    <w:name w:val="Block Quote"/>
    <w:basedOn w:val="a"/>
    <w:next w:val="a"/>
    <w:uiPriority w:val="9"/>
    <w:unhideWhenUsed/>
    <w:qFormat/>
    <w:rsid w:val="003A60C5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DefinitionTerm">
    <w:name w:val="Definition Term"/>
    <w:basedOn w:val="a"/>
    <w:next w:val="Definition"/>
    <w:rsid w:val="003A60C5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3A60C5"/>
  </w:style>
  <w:style w:type="paragraph" w:styleId="a5">
    <w:name w:val="Body Text"/>
    <w:basedOn w:val="a"/>
    <w:link w:val="a6"/>
    <w:rsid w:val="003A60C5"/>
    <w:pPr>
      <w:spacing w:after="120"/>
    </w:pPr>
  </w:style>
  <w:style w:type="paragraph" w:customStyle="1" w:styleId="TableCaption">
    <w:name w:val="Table Caption"/>
    <w:basedOn w:val="a"/>
    <w:link w:val="a6"/>
    <w:rsid w:val="003A60C5"/>
    <w:pPr>
      <w:spacing w:after="120"/>
    </w:pPr>
    <w:rPr>
      <w:i/>
    </w:rPr>
  </w:style>
  <w:style w:type="paragraph" w:customStyle="1" w:styleId="PictureCaption">
    <w:name w:val="Picture Caption"/>
    <w:basedOn w:val="a"/>
    <w:link w:val="a6"/>
    <w:rsid w:val="003A60C5"/>
    <w:pPr>
      <w:spacing w:after="120"/>
    </w:pPr>
    <w:rPr>
      <w:i/>
    </w:rPr>
  </w:style>
  <w:style w:type="character" w:customStyle="1" w:styleId="a6">
    <w:name w:val="Основной текст Знак"/>
    <w:basedOn w:val="a0"/>
    <w:link w:val="PictureCaption"/>
    <w:rsid w:val="003A60C5"/>
  </w:style>
  <w:style w:type="character" w:customStyle="1" w:styleId="VerbatimChar">
    <w:name w:val="Verbatim Char"/>
    <w:basedOn w:val="a6"/>
    <w:link w:val="SourceCode"/>
    <w:rsid w:val="003A60C5"/>
    <w:rPr>
      <w:rFonts w:ascii="Consolas" w:hAnsi="Consolas"/>
      <w:sz w:val="22"/>
    </w:rPr>
  </w:style>
  <w:style w:type="character" w:customStyle="1" w:styleId="FootnoteReference">
    <w:name w:val="Footnote Reference"/>
    <w:basedOn w:val="a6"/>
    <w:rsid w:val="003A60C5"/>
    <w:rPr>
      <w:vertAlign w:val="superscript"/>
    </w:rPr>
  </w:style>
  <w:style w:type="character" w:customStyle="1" w:styleId="1">
    <w:name w:val="Гиперссылка1"/>
    <w:basedOn w:val="a6"/>
    <w:rsid w:val="003A60C5"/>
    <w:rPr>
      <w:color w:val="4F81BD" w:themeColor="accent1"/>
    </w:rPr>
  </w:style>
  <w:style w:type="paragraph" w:customStyle="1" w:styleId="SourceCode">
    <w:name w:val="Source Code"/>
    <w:basedOn w:val="a"/>
    <w:link w:val="VerbatimChar"/>
    <w:rsid w:val="003A60C5"/>
    <w:pPr>
      <w:wordWrap w:val="0"/>
    </w:pPr>
  </w:style>
  <w:style w:type="character" w:customStyle="1" w:styleId="KeywordTok">
    <w:name w:val="KeywordTok"/>
    <w:basedOn w:val="VerbatimChar"/>
    <w:rsid w:val="003A60C5"/>
    <w:rPr>
      <w:b/>
      <w:color w:val="007020"/>
    </w:rPr>
  </w:style>
  <w:style w:type="character" w:customStyle="1" w:styleId="DataTypeTok">
    <w:name w:val="DataTypeTok"/>
    <w:basedOn w:val="VerbatimChar"/>
    <w:rsid w:val="003A60C5"/>
    <w:rPr>
      <w:color w:val="902000"/>
    </w:rPr>
  </w:style>
  <w:style w:type="character" w:customStyle="1" w:styleId="DecValTok">
    <w:name w:val="DecValTok"/>
    <w:basedOn w:val="VerbatimChar"/>
    <w:rsid w:val="003A60C5"/>
    <w:rPr>
      <w:color w:val="40A070"/>
    </w:rPr>
  </w:style>
  <w:style w:type="character" w:customStyle="1" w:styleId="BaseNTok">
    <w:name w:val="BaseNTok"/>
    <w:basedOn w:val="VerbatimChar"/>
    <w:rsid w:val="003A60C5"/>
    <w:rPr>
      <w:color w:val="40A070"/>
    </w:rPr>
  </w:style>
  <w:style w:type="character" w:customStyle="1" w:styleId="FloatTok">
    <w:name w:val="FloatTok"/>
    <w:basedOn w:val="VerbatimChar"/>
    <w:rsid w:val="003A60C5"/>
    <w:rPr>
      <w:color w:val="40A070"/>
    </w:rPr>
  </w:style>
  <w:style w:type="character" w:customStyle="1" w:styleId="CharTok">
    <w:name w:val="CharTok"/>
    <w:basedOn w:val="VerbatimChar"/>
    <w:rsid w:val="003A60C5"/>
    <w:rPr>
      <w:color w:val="4070A0"/>
    </w:rPr>
  </w:style>
  <w:style w:type="character" w:customStyle="1" w:styleId="StringTok">
    <w:name w:val="StringTok"/>
    <w:basedOn w:val="VerbatimChar"/>
    <w:rsid w:val="003A60C5"/>
    <w:rPr>
      <w:color w:val="4070A0"/>
    </w:rPr>
  </w:style>
  <w:style w:type="character" w:customStyle="1" w:styleId="CommentTok">
    <w:name w:val="CommentTok"/>
    <w:basedOn w:val="VerbatimChar"/>
    <w:rsid w:val="003A60C5"/>
    <w:rPr>
      <w:i/>
      <w:color w:val="60A0B0"/>
    </w:rPr>
  </w:style>
  <w:style w:type="character" w:customStyle="1" w:styleId="OtherTok">
    <w:name w:val="OtherTok"/>
    <w:basedOn w:val="VerbatimChar"/>
    <w:rsid w:val="003A60C5"/>
    <w:rPr>
      <w:color w:val="007020"/>
    </w:rPr>
  </w:style>
  <w:style w:type="character" w:customStyle="1" w:styleId="AlertTok">
    <w:name w:val="AlertTok"/>
    <w:basedOn w:val="VerbatimChar"/>
    <w:rsid w:val="003A60C5"/>
    <w:rPr>
      <w:b/>
      <w:color w:val="FF0000"/>
    </w:rPr>
  </w:style>
  <w:style w:type="character" w:customStyle="1" w:styleId="FunctionTok">
    <w:name w:val="FunctionTok"/>
    <w:basedOn w:val="VerbatimChar"/>
    <w:rsid w:val="003A60C5"/>
    <w:rPr>
      <w:color w:val="06287E"/>
    </w:rPr>
  </w:style>
  <w:style w:type="character" w:customStyle="1" w:styleId="RegionMarkerTok">
    <w:name w:val="RegionMarkerTok"/>
    <w:basedOn w:val="VerbatimChar"/>
    <w:rsid w:val="003A60C5"/>
  </w:style>
  <w:style w:type="character" w:customStyle="1" w:styleId="ErrorTok">
    <w:name w:val="ErrorTok"/>
    <w:basedOn w:val="VerbatimChar"/>
    <w:rsid w:val="003A60C5"/>
    <w:rPr>
      <w:b/>
      <w:color w:val="FF0000"/>
    </w:rPr>
  </w:style>
  <w:style w:type="character" w:customStyle="1" w:styleId="NormalTok">
    <w:name w:val="NormalTok"/>
    <w:basedOn w:val="VerbatimChar"/>
    <w:rsid w:val="003A60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701</Words>
  <Characters>3998</Characters>
  <Application>Microsoft Office Word</Application>
  <DocSecurity>0</DocSecurity>
  <Lines>33</Lines>
  <Paragraphs>9</Paragraphs>
  <ScaleCrop>false</ScaleCrop>
  <Company>Microsoft</Company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2020-05-18T12:51:00Z</dcterms:created>
  <dcterms:modified xsi:type="dcterms:W3CDTF">2020-05-18T12:56:00Z</dcterms:modified>
</cp:coreProperties>
</file>

<file path=docProps/core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/>
  <dcterms:modified xsi:type="dcterms:W3CDTF"/>
</cp:coreProperties>
</file>