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bookmarkStart w:id="0" w:name="bookmark0"/>
      <w:r w:rsidRPr="00CD003A">
        <w:rPr>
          <w:b w:val="0"/>
          <w:color w:val="000000"/>
          <w:lang w:eastAsia="ru-RU" w:bidi="ru-RU"/>
        </w:rPr>
        <w:t xml:space="preserve">Приложение </w:t>
      </w:r>
    </w:p>
    <w:p w:rsid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r w:rsidRPr="00CD003A">
        <w:rPr>
          <w:b w:val="0"/>
          <w:color w:val="000000"/>
          <w:lang w:eastAsia="ru-RU" w:bidi="ru-RU"/>
        </w:rPr>
        <w:t xml:space="preserve">к постановлению Администрации </w:t>
      </w:r>
    </w:p>
    <w:p w:rsid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r w:rsidRPr="00CD003A">
        <w:rPr>
          <w:b w:val="0"/>
          <w:color w:val="000000"/>
          <w:lang w:eastAsia="ru-RU" w:bidi="ru-RU"/>
        </w:rPr>
        <w:t xml:space="preserve">Новодугинского сельского поселения </w:t>
      </w:r>
    </w:p>
    <w:p w:rsid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r w:rsidRPr="00CD003A">
        <w:rPr>
          <w:b w:val="0"/>
          <w:color w:val="000000"/>
          <w:lang w:eastAsia="ru-RU" w:bidi="ru-RU"/>
        </w:rPr>
        <w:t xml:space="preserve">Новодугинского района </w:t>
      </w:r>
    </w:p>
    <w:p w:rsid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r w:rsidRPr="00CD003A">
        <w:rPr>
          <w:b w:val="0"/>
          <w:color w:val="000000"/>
          <w:lang w:eastAsia="ru-RU" w:bidi="ru-RU"/>
        </w:rPr>
        <w:t xml:space="preserve">Смоленской области </w:t>
      </w:r>
    </w:p>
    <w:p w:rsidR="00CD003A" w:rsidRP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  <w:r w:rsidRPr="00CD003A">
        <w:rPr>
          <w:b w:val="0"/>
          <w:color w:val="000000"/>
          <w:lang w:eastAsia="ru-RU" w:bidi="ru-RU"/>
        </w:rPr>
        <w:t xml:space="preserve">от </w:t>
      </w:r>
      <w:r w:rsidR="00932139">
        <w:rPr>
          <w:b w:val="0"/>
          <w:color w:val="000000"/>
          <w:lang w:eastAsia="ru-RU" w:bidi="ru-RU"/>
        </w:rPr>
        <w:t>27</w:t>
      </w:r>
      <w:r w:rsidRPr="00CD003A">
        <w:rPr>
          <w:b w:val="0"/>
          <w:color w:val="000000"/>
          <w:lang w:eastAsia="ru-RU" w:bidi="ru-RU"/>
        </w:rPr>
        <w:t>.0</w:t>
      </w:r>
      <w:r w:rsidR="00932139">
        <w:rPr>
          <w:b w:val="0"/>
          <w:color w:val="000000"/>
          <w:lang w:eastAsia="ru-RU" w:bidi="ru-RU"/>
        </w:rPr>
        <w:t>4</w:t>
      </w:r>
      <w:r w:rsidRPr="00CD003A">
        <w:rPr>
          <w:b w:val="0"/>
          <w:color w:val="000000"/>
          <w:lang w:eastAsia="ru-RU" w:bidi="ru-RU"/>
        </w:rPr>
        <w:t xml:space="preserve">.2022 № </w:t>
      </w:r>
      <w:r w:rsidR="00932139">
        <w:rPr>
          <w:b w:val="0"/>
          <w:color w:val="000000"/>
          <w:lang w:eastAsia="ru-RU" w:bidi="ru-RU"/>
        </w:rPr>
        <w:t>30</w:t>
      </w:r>
      <w:bookmarkStart w:id="1" w:name="_GoBack"/>
      <w:bookmarkEnd w:id="1"/>
    </w:p>
    <w:p w:rsidR="00CD003A" w:rsidRPr="00CD003A" w:rsidRDefault="00CD003A" w:rsidP="00CD003A">
      <w:pPr>
        <w:pStyle w:val="Heading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color w:val="000000"/>
          <w:lang w:eastAsia="ru-RU" w:bidi="ru-RU"/>
        </w:rPr>
      </w:pPr>
    </w:p>
    <w:p w:rsidR="00CD003A" w:rsidRDefault="00CD003A" w:rsidP="00220BF8">
      <w:pPr>
        <w:pStyle w:val="Heading10"/>
        <w:keepNext/>
        <w:keepLines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</w:p>
    <w:p w:rsidR="00CD003A" w:rsidRDefault="00CD003A" w:rsidP="00220BF8">
      <w:pPr>
        <w:pStyle w:val="Heading10"/>
        <w:keepNext/>
        <w:keepLines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</w:p>
    <w:p w:rsidR="00CD003A" w:rsidRDefault="00CD003A" w:rsidP="00220BF8">
      <w:pPr>
        <w:pStyle w:val="Heading10"/>
        <w:keepNext/>
        <w:keepLines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</w:p>
    <w:p w:rsidR="00220BF8" w:rsidRPr="00032438" w:rsidRDefault="00220BF8" w:rsidP="00220BF8">
      <w:pPr>
        <w:pStyle w:val="Heading10"/>
        <w:keepNext/>
        <w:keepLines/>
        <w:shd w:val="clear" w:color="auto" w:fill="auto"/>
        <w:spacing w:line="240" w:lineRule="auto"/>
        <w:ind w:firstLine="709"/>
      </w:pPr>
      <w:r w:rsidRPr="00032438">
        <w:rPr>
          <w:color w:val="000000"/>
          <w:lang w:eastAsia="ru-RU" w:bidi="ru-RU"/>
        </w:rPr>
        <w:t>ПРАВИЛА</w:t>
      </w:r>
      <w:bookmarkEnd w:id="0"/>
    </w:p>
    <w:p w:rsidR="00220BF8" w:rsidRPr="00032438" w:rsidRDefault="001F5789" w:rsidP="00220BF8">
      <w:pPr>
        <w:pStyle w:val="Bodytext30"/>
        <w:shd w:val="clear" w:color="auto" w:fill="auto"/>
        <w:spacing w:line="240" w:lineRule="auto"/>
        <w:ind w:firstLine="709"/>
      </w:pPr>
      <w:r w:rsidRPr="00032438">
        <w:rPr>
          <w:color w:val="000000"/>
          <w:lang w:eastAsia="ru-RU" w:bidi="ru-RU"/>
        </w:rPr>
        <w:t>использования водных объектов общего пользования,</w:t>
      </w:r>
      <w:r w:rsidRPr="00032438">
        <w:rPr>
          <w:color w:val="000000"/>
          <w:lang w:eastAsia="ru-RU" w:bidi="ru-RU"/>
        </w:rPr>
        <w:br/>
        <w:t>расположенных на территории Новодугинского сельского поселения Новодугинского района Смоленской области,</w:t>
      </w:r>
    </w:p>
    <w:p w:rsidR="00220BF8" w:rsidRPr="00032438" w:rsidRDefault="001F5789" w:rsidP="00220BF8">
      <w:pPr>
        <w:pStyle w:val="Heading10"/>
        <w:keepNext/>
        <w:keepLines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bookmarkStart w:id="2" w:name="bookmark1"/>
      <w:r w:rsidRPr="00032438">
        <w:rPr>
          <w:color w:val="000000"/>
          <w:lang w:eastAsia="ru-RU" w:bidi="ru-RU"/>
        </w:rPr>
        <w:t>для личных и бытовых нужд</w:t>
      </w:r>
      <w:bookmarkEnd w:id="2"/>
    </w:p>
    <w:p w:rsidR="001F5789" w:rsidRPr="00032438" w:rsidRDefault="001F5789" w:rsidP="00220BF8">
      <w:pPr>
        <w:pStyle w:val="Heading10"/>
        <w:keepNext/>
        <w:keepLines/>
        <w:shd w:val="clear" w:color="auto" w:fill="auto"/>
        <w:spacing w:line="240" w:lineRule="auto"/>
        <w:ind w:firstLine="709"/>
      </w:pP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1. Общие положения</w:t>
      </w:r>
    </w:p>
    <w:p w:rsidR="00220BF8" w:rsidRPr="00032438" w:rsidRDefault="00220BF8" w:rsidP="00032438">
      <w:pPr>
        <w:pStyle w:val="Bodytext20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proofErr w:type="gramStart"/>
      <w:r w:rsidRPr="00032438">
        <w:rPr>
          <w:color w:val="000000"/>
          <w:lang w:eastAsia="ru-RU" w:bidi="ru-RU"/>
        </w:rPr>
        <w:t>Настоящие Правила разработаны на основании пункта 28 части 1 статьи 15 Федерального закона от 06.10.2003 № 131-ФЗ "Об общих принципах организации местного самоуправления в Российской Федерации", ст. ст. 6, 27 Водного кодекса Российской Федерации, постановления Администрации Смоленской области от 31.08.2006 № 322 «Об утверждении правил охраны жизни людей на водных объектах в Смоленской области», устанавливают условия и требования, предъявляемые к использованию водных</w:t>
      </w:r>
      <w:proofErr w:type="gramEnd"/>
      <w:r w:rsidRPr="00032438">
        <w:rPr>
          <w:color w:val="000000"/>
          <w:lang w:eastAsia="ru-RU" w:bidi="ru-RU"/>
        </w:rPr>
        <w:t xml:space="preserve"> объектов для личных и бытовых нужд, обеспечению безопасности людей в местах организованного купания, местах массового отдыха населения, туризма и других организованных местах массового отдыха населения, информированию населения об ограничениях использования таких водных объектов, и обязательны для выполнения всеми водопользователями на территории </w:t>
      </w:r>
      <w:r w:rsidR="002D2270">
        <w:rPr>
          <w:color w:val="000000"/>
          <w:lang w:eastAsia="ru-RU" w:bidi="ru-RU"/>
        </w:rPr>
        <w:t>Новодугинского сельского поселения Новодугинского района</w:t>
      </w:r>
      <w:r w:rsidRPr="00032438">
        <w:rPr>
          <w:color w:val="000000"/>
          <w:lang w:eastAsia="ru-RU" w:bidi="ru-RU"/>
        </w:rPr>
        <w:t xml:space="preserve"> Смоленской области.</w:t>
      </w:r>
    </w:p>
    <w:p w:rsidR="00220BF8" w:rsidRPr="00032438" w:rsidRDefault="00220BF8" w:rsidP="00032438">
      <w:pPr>
        <w:pStyle w:val="Bodytext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Основные понятия, используемые в Правилах:</w:t>
      </w:r>
    </w:p>
    <w:p w:rsidR="00220BF8" w:rsidRPr="00032438" w:rsidRDefault="00220BF8" w:rsidP="00032438">
      <w:pPr>
        <w:pStyle w:val="Bodytext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береговая полоса - это полоса земли вдоль береговой линии водного объекта общего пользования;</w:t>
      </w:r>
    </w:p>
    <w:p w:rsidR="00220BF8" w:rsidRPr="00032438" w:rsidRDefault="00220BF8" w:rsidP="00032438">
      <w:pPr>
        <w:pStyle w:val="Bodytext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</w:pPr>
      <w:proofErr w:type="spellStart"/>
      <w:proofErr w:type="gramStart"/>
      <w:r w:rsidRPr="00032438">
        <w:rPr>
          <w:color w:val="000000"/>
          <w:lang w:eastAsia="ru-RU" w:bidi="ru-RU"/>
        </w:rPr>
        <w:t>водоохранная</w:t>
      </w:r>
      <w:proofErr w:type="spellEnd"/>
      <w:r w:rsidRPr="00032438">
        <w:rPr>
          <w:color w:val="000000"/>
          <w:lang w:eastAsia="ru-RU" w:bidi="ru-RU"/>
        </w:rPr>
        <w:t xml:space="preserve"> зона - территория, примыкающая к береговой линии морей, рек, ручьев, каналов, озер, водохранилищ,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биологических ресурсов и других объектов животного и растительного мира;</w:t>
      </w:r>
      <w:proofErr w:type="gramEnd"/>
    </w:p>
    <w:p w:rsidR="00220BF8" w:rsidRPr="00032438" w:rsidRDefault="00220BF8" w:rsidP="00032438">
      <w:pPr>
        <w:pStyle w:val="Bodytext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D24637" w:rsidRPr="00032438" w:rsidRDefault="001F5789" w:rsidP="0003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38">
        <w:rPr>
          <w:rFonts w:ascii="Times New Roman" w:hAnsi="Times New Roman" w:cs="Times New Roman"/>
          <w:sz w:val="28"/>
          <w:szCs w:val="28"/>
        </w:rPr>
        <w:t xml:space="preserve">- </w:t>
      </w:r>
      <w:r w:rsidR="00220BF8" w:rsidRPr="00032438">
        <w:rPr>
          <w:rFonts w:ascii="Times New Roman" w:hAnsi="Times New Roman" w:cs="Times New Roman"/>
          <w:sz w:val="28"/>
          <w:szCs w:val="28"/>
        </w:rPr>
        <w:t>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lastRenderedPageBreak/>
        <w:t xml:space="preserve">использование водных объектов (водопользование) - использование различными способами водных объектов для удовлетворения личных и бытовых нужд на территории </w:t>
      </w:r>
      <w:r w:rsidR="002D2270">
        <w:rPr>
          <w:color w:val="000000"/>
          <w:lang w:eastAsia="ru-RU" w:bidi="ru-RU"/>
        </w:rPr>
        <w:t>Новодугинского сельского поселения Новодугинского района Смоленской области</w:t>
      </w:r>
      <w:r w:rsidRPr="00032438">
        <w:rPr>
          <w:color w:val="000000"/>
          <w:lang w:eastAsia="ru-RU" w:bidi="ru-RU"/>
        </w:rPr>
        <w:t>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220BF8" w:rsidRPr="00032438" w:rsidRDefault="00220BF8" w:rsidP="00032438">
      <w:pPr>
        <w:pStyle w:val="Bodytext20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Ширина береговой полосы водных объектов общего пользования (полосы земли вдоль береговой линии водных объектов общего пользования) составляет 20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Ширина береговой полосы рек и ручьев, протяженность которых от истока до устья составляет не более чем десять километров, составляет 5 метров.</w:t>
      </w:r>
    </w:p>
    <w:p w:rsidR="00220BF8" w:rsidRPr="00032438" w:rsidRDefault="00220BF8" w:rsidP="00032438">
      <w:pPr>
        <w:pStyle w:val="Bodytext20"/>
        <w:numPr>
          <w:ilvl w:val="0"/>
          <w:numId w:val="4"/>
        </w:numPr>
        <w:shd w:val="clear" w:color="auto" w:fill="auto"/>
        <w:tabs>
          <w:tab w:val="left" w:pos="1416"/>
        </w:tabs>
        <w:spacing w:before="0" w:after="0" w:line="240" w:lineRule="auto"/>
        <w:ind w:firstLine="709"/>
        <w:jc w:val="both"/>
      </w:pPr>
      <w:proofErr w:type="gramStart"/>
      <w:r w:rsidRPr="00032438">
        <w:rPr>
          <w:color w:val="000000"/>
          <w:lang w:eastAsia="ru-RU" w:bidi="ru-RU"/>
        </w:rPr>
        <w:t xml:space="preserve">Физические лица при использовании водных объектов общего пользования должны соблюдать режим использования </w:t>
      </w:r>
      <w:proofErr w:type="spellStart"/>
      <w:r w:rsidRPr="00032438">
        <w:rPr>
          <w:color w:val="000000"/>
          <w:lang w:eastAsia="ru-RU" w:bidi="ru-RU"/>
        </w:rPr>
        <w:t>водоохранных</w:t>
      </w:r>
      <w:proofErr w:type="spellEnd"/>
      <w:r w:rsidRPr="00032438">
        <w:rPr>
          <w:color w:val="000000"/>
          <w:lang w:eastAsia="ru-RU" w:bidi="ru-RU"/>
        </w:rPr>
        <w:t xml:space="preserve"> зон и прибрежных защитных полос водных объектов и руководствоваться Водным кодексом Российской Федерации, законодательством об особо охраняемых природных территориях, о санитарно-эпидемиологическом благополучии человека, водных биоресурсах, природных лечебных ресурсах, лечебно-оздоровительных местностях и курортах, устанавливающих, в частности, соответствующие режимы особой охраны для водных объектов.</w:t>
      </w:r>
      <w:proofErr w:type="gramEnd"/>
    </w:p>
    <w:p w:rsidR="00220BF8" w:rsidRPr="00032438" w:rsidRDefault="00220BF8" w:rsidP="00032438">
      <w:pPr>
        <w:pStyle w:val="Bodytext20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К водным объектам общего пользования, расположенным на территории Новодугинско</w:t>
      </w:r>
      <w:r w:rsidR="0063715E" w:rsidRPr="00032438">
        <w:rPr>
          <w:color w:val="000000"/>
          <w:lang w:eastAsia="ru-RU" w:bidi="ru-RU"/>
        </w:rPr>
        <w:t>го сельского поселения Новодугинского района Смоленской области</w:t>
      </w:r>
      <w:r w:rsidRPr="00032438">
        <w:rPr>
          <w:color w:val="000000"/>
          <w:lang w:eastAsia="ru-RU" w:bidi="ru-RU"/>
        </w:rPr>
        <w:t>, относятся: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водотоки (реки, ручьи);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природные или искусственные водоемы (озера, пруды, обводненные карьеры);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иные водные объекты.</w:t>
      </w:r>
    </w:p>
    <w:p w:rsidR="00220BF8" w:rsidRPr="00032438" w:rsidRDefault="00220BF8" w:rsidP="00032438">
      <w:pPr>
        <w:pStyle w:val="Bodytext20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Водные объекты общего пользования используются гражданами в целях удовлетворения личных и бытовых нужд, под которыми понимаются личные, семейные, домашние потребности граждан, не связанные с осуществлением предпринимательской деятельности, в том числе для целей: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питьевого и хозяйственно-бытового водоснабжения;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полива садовых, огородных, дачных земельных участков;</w:t>
      </w:r>
    </w:p>
    <w:p w:rsidR="00220BF8" w:rsidRPr="00032438" w:rsidRDefault="00220BF8" w:rsidP="00032438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ведения личного подсобного хозяйства;</w:t>
      </w:r>
    </w:p>
    <w:p w:rsidR="00220BF8" w:rsidRPr="00032438" w:rsidRDefault="0063715E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- </w:t>
      </w:r>
      <w:r w:rsidR="00220BF8" w:rsidRPr="00032438">
        <w:rPr>
          <w:color w:val="000000"/>
          <w:lang w:eastAsia="ru-RU" w:bidi="ru-RU"/>
        </w:rPr>
        <w:t>водопоя животных, проведения иных работ по уходу за сельскохозяй</w:t>
      </w:r>
      <w:r w:rsidRPr="00032438">
        <w:rPr>
          <w:color w:val="000000"/>
          <w:lang w:eastAsia="ru-RU" w:bidi="ru-RU"/>
        </w:rPr>
        <w:t>ственными и домашними животными.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2. Правила использования водных объектов общего пользования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для личных и бытовых нужд</w:t>
      </w:r>
    </w:p>
    <w:p w:rsidR="00220BF8" w:rsidRPr="00032438" w:rsidRDefault="00220BF8" w:rsidP="00032438">
      <w:pPr>
        <w:pStyle w:val="Bodytext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Использование водных объектов общего пользования осуществляется в соответствии с Водным кодексом Российской Федерации, а также настоящими Правилами.</w:t>
      </w:r>
    </w:p>
    <w:p w:rsidR="00220BF8" w:rsidRPr="00032438" w:rsidRDefault="00220BF8" w:rsidP="00032438">
      <w:pPr>
        <w:pStyle w:val="Bodytext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Для использования водных объектов общего пользования в целях </w:t>
      </w:r>
      <w:r w:rsidRPr="00032438">
        <w:rPr>
          <w:color w:val="000000"/>
          <w:lang w:eastAsia="ru-RU" w:bidi="ru-RU"/>
        </w:rPr>
        <w:lastRenderedPageBreak/>
        <w:t>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20BF8" w:rsidRPr="00032438" w:rsidRDefault="00220BF8" w:rsidP="00032438">
      <w:pPr>
        <w:pStyle w:val="Bodytext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 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предусмотрено федеральным законодательством.</w:t>
      </w:r>
    </w:p>
    <w:p w:rsidR="00220BF8" w:rsidRPr="00032438" w:rsidRDefault="00220BF8" w:rsidP="00032438">
      <w:pPr>
        <w:pStyle w:val="Bodytext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При использовании водных объектов общего пользования граждане имеют право: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плавательных средств, а также для удовлетворения иных личных и бытовых нужд в соответствии с действующим законодательством;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осуществлять другие права, предусмотренные законодательством.</w:t>
      </w:r>
    </w:p>
    <w:p w:rsidR="00220BF8" w:rsidRPr="00032438" w:rsidRDefault="00220BF8" w:rsidP="00032438">
      <w:pPr>
        <w:pStyle w:val="Bodytext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При использовании водных объектов для личных и бытовых нужд граждане: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рационально использовать водные объекты общего пользования;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соблюдать условия водопользования, установленные законодательством и настоящими Правилами;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220BF8" w:rsidRPr="00032438" w:rsidRDefault="00220BF8" w:rsidP="00032438">
      <w:pPr>
        <w:pStyle w:val="Body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соблюдать требования правил охраны жизни людей на водных</w:t>
      </w:r>
      <w:r w:rsidR="0067745E" w:rsidRPr="00032438">
        <w:rPr>
          <w:color w:val="000000"/>
          <w:lang w:eastAsia="ru-RU" w:bidi="ru-RU"/>
        </w:rPr>
        <w:t xml:space="preserve"> </w:t>
      </w:r>
      <w:r w:rsidRPr="00032438">
        <w:rPr>
          <w:color w:val="000000"/>
          <w:lang w:eastAsia="ru-RU" w:bidi="ru-RU"/>
        </w:rPr>
        <w:t>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устанавливающее соответствующие режимы особой охраны для водных объектов: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proofErr w:type="gramStart"/>
      <w:r w:rsidRPr="00032438">
        <w:rPr>
          <w:color w:val="000000"/>
          <w:lang w:eastAsia="ru-RU" w:bidi="ru-RU"/>
        </w:rPr>
        <w:t>отнесенных</w:t>
      </w:r>
      <w:proofErr w:type="gramEnd"/>
      <w:r w:rsidRPr="00032438">
        <w:rPr>
          <w:color w:val="000000"/>
          <w:lang w:eastAsia="ru-RU" w:bidi="ru-RU"/>
        </w:rPr>
        <w:t xml:space="preserve"> к особо охраняемым водным объектам;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входящих в состав особо охраняемых природных территорий;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расположенных на территории источников питьевого водоснабжения;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расположенных в границах </w:t>
      </w:r>
      <w:proofErr w:type="spellStart"/>
      <w:r w:rsidRPr="00032438">
        <w:rPr>
          <w:color w:val="000000"/>
          <w:lang w:eastAsia="ru-RU" w:bidi="ru-RU"/>
        </w:rPr>
        <w:t>рыбохозяйственных</w:t>
      </w:r>
      <w:proofErr w:type="spellEnd"/>
      <w:r w:rsidRPr="00032438">
        <w:rPr>
          <w:color w:val="000000"/>
          <w:lang w:eastAsia="ru-RU" w:bidi="ru-RU"/>
        </w:rPr>
        <w:t xml:space="preserve"> заповедных зон;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расположенных на территории баз отдыха или в границах их санитарной </w:t>
      </w:r>
      <w:r w:rsidRPr="00032438">
        <w:rPr>
          <w:color w:val="000000"/>
          <w:lang w:eastAsia="ru-RU" w:bidi="ru-RU"/>
        </w:rPr>
        <w:lastRenderedPageBreak/>
        <w:t>охраны;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соблюдать установленный режим использования водного объекта общего пользования;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A7188A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соблюдать Правила пожарной безопасности в Российской Федерации (ППБ 01-03), утвержденные Приказом МЧС РФ от 18.06.2003 N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220BF8" w:rsidRPr="00032438" w:rsidRDefault="00220BF8" w:rsidP="00032438">
      <w:pPr>
        <w:pStyle w:val="Bodytext20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2.6. При использовании водных объектов общего пользования и вдоль береговой линии запрещается:</w:t>
      </w:r>
    </w:p>
    <w:p w:rsidR="00220BF8" w:rsidRPr="00032438" w:rsidRDefault="00220BF8" w:rsidP="00032438">
      <w:pPr>
        <w:pStyle w:val="Bodytext20"/>
        <w:numPr>
          <w:ilvl w:val="0"/>
          <w:numId w:val="8"/>
        </w:numPr>
        <w:shd w:val="clear" w:color="auto" w:fill="auto"/>
        <w:tabs>
          <w:tab w:val="left" w:pos="1083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сбрасывать в водные объекты, </w:t>
      </w:r>
      <w:proofErr w:type="spellStart"/>
      <w:r w:rsidRPr="00032438">
        <w:rPr>
          <w:color w:val="000000"/>
          <w:lang w:eastAsia="ru-RU" w:bidi="ru-RU"/>
        </w:rPr>
        <w:t>захоранивать</w:t>
      </w:r>
      <w:proofErr w:type="spellEnd"/>
      <w:r w:rsidRPr="00032438">
        <w:rPr>
          <w:color w:val="000000"/>
          <w:lang w:eastAsia="ru-RU" w:bidi="ru-RU"/>
        </w:rPr>
        <w:t xml:space="preserve"> в них и на территории их </w:t>
      </w:r>
      <w:proofErr w:type="spellStart"/>
      <w:r w:rsidRPr="00032438">
        <w:rPr>
          <w:color w:val="000000"/>
          <w:lang w:eastAsia="ru-RU" w:bidi="ru-RU"/>
        </w:rPr>
        <w:t>водоохранных</w:t>
      </w:r>
      <w:proofErr w:type="spellEnd"/>
      <w:r w:rsidRPr="00032438">
        <w:rPr>
          <w:color w:val="000000"/>
          <w:lang w:eastAsia="ru-RU" w:bidi="ru-RU"/>
        </w:rPr>
        <w:t xml:space="preserve"> зон и прибрежных полос отходы производства и потребления;</w:t>
      </w:r>
    </w:p>
    <w:p w:rsidR="00220BF8" w:rsidRPr="00032438" w:rsidRDefault="00220BF8" w:rsidP="00032438">
      <w:pPr>
        <w:pStyle w:val="Bodytext20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размещать на водных объектах и на территории их </w:t>
      </w:r>
      <w:proofErr w:type="spellStart"/>
      <w:r w:rsidRPr="00032438">
        <w:rPr>
          <w:color w:val="000000"/>
          <w:lang w:eastAsia="ru-RU" w:bidi="ru-RU"/>
        </w:rPr>
        <w:t>водоохранных</w:t>
      </w:r>
      <w:proofErr w:type="spellEnd"/>
      <w:r w:rsidRPr="00032438">
        <w:rPr>
          <w:color w:val="000000"/>
          <w:lang w:eastAsia="ru-RU" w:bidi="ru-RU"/>
        </w:rPr>
        <w:t xml:space="preserve"> зон и прибрежных защитных полосах средства и оборудование, влекущие за собой загрязнение и засорение водных объектов, чрезвычайные ситуации;</w:t>
      </w:r>
    </w:p>
    <w:p w:rsidR="00220BF8" w:rsidRPr="00032438" w:rsidRDefault="00220BF8" w:rsidP="00032438">
      <w:pPr>
        <w:pStyle w:val="Bodytext20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размещать на территории </w:t>
      </w:r>
      <w:proofErr w:type="spellStart"/>
      <w:r w:rsidRPr="00032438">
        <w:rPr>
          <w:color w:val="000000"/>
          <w:lang w:eastAsia="ru-RU" w:bidi="ru-RU"/>
        </w:rPr>
        <w:t>водоохранных</w:t>
      </w:r>
      <w:proofErr w:type="spellEnd"/>
      <w:r w:rsidRPr="00032438">
        <w:rPr>
          <w:color w:val="000000"/>
          <w:lang w:eastAsia="ru-RU" w:bidi="ru-RU"/>
        </w:rPr>
        <w:t xml:space="preserve"> зон и прибрежных защитных полосах скотомогильники, места захоронения отходов производства и потребления, радиоактивные, химические, взрывчатые, токсичные, отравляющие и ядовитые вещества;</w:t>
      </w:r>
    </w:p>
    <w:p w:rsidR="00220BF8" w:rsidRPr="00032438" w:rsidRDefault="00220BF8" w:rsidP="00032438">
      <w:pPr>
        <w:pStyle w:val="Bodytext20"/>
        <w:numPr>
          <w:ilvl w:val="0"/>
          <w:numId w:val="8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использование сточных вод для удобрения по</w:t>
      </w:r>
      <w:proofErr w:type="gramStart"/>
      <w:r w:rsidRPr="00032438">
        <w:rPr>
          <w:color w:val="000000"/>
          <w:lang w:eastAsia="ru-RU" w:bidi="ru-RU"/>
        </w:rPr>
        <w:t>чв в гр</w:t>
      </w:r>
      <w:proofErr w:type="gramEnd"/>
      <w:r w:rsidRPr="00032438">
        <w:rPr>
          <w:color w:val="000000"/>
          <w:lang w:eastAsia="ru-RU" w:bidi="ru-RU"/>
        </w:rPr>
        <w:t xml:space="preserve">аницах </w:t>
      </w:r>
      <w:proofErr w:type="spellStart"/>
      <w:r w:rsidRPr="00032438">
        <w:rPr>
          <w:color w:val="000000"/>
          <w:lang w:eastAsia="ru-RU" w:bidi="ru-RU"/>
        </w:rPr>
        <w:t>водоохранных</w:t>
      </w:r>
      <w:proofErr w:type="spellEnd"/>
    </w:p>
    <w:p w:rsidR="00E7127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зон;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144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купаться в неустановленных, необорудованных, незнакомых местах, плавать на не приспособленных для этого средствах (предметах);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мыть автотранспорт и стирать белье в естественных водоемах;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распашка земель в границах прибрежных защитных полос;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266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размещение отвалов размываемых грунтов в границах прибрежных защитных полос;</w:t>
      </w:r>
    </w:p>
    <w:p w:rsidR="00220BF8" w:rsidRPr="00032438" w:rsidRDefault="00220BF8" w:rsidP="00032438">
      <w:pPr>
        <w:pStyle w:val="Bodytext20"/>
        <w:numPr>
          <w:ilvl w:val="0"/>
          <w:numId w:val="9"/>
        </w:numPr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водопой сельскохозяйственных животных.</w:t>
      </w:r>
    </w:p>
    <w:p w:rsidR="00220BF8" w:rsidRPr="00032438" w:rsidRDefault="00220BF8" w:rsidP="00032438">
      <w:pPr>
        <w:pStyle w:val="Bodytext20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Запрещается:</w:t>
      </w:r>
    </w:p>
    <w:p w:rsidR="00220BF8" w:rsidRPr="00032438" w:rsidRDefault="00220BF8" w:rsidP="00032438">
      <w:pPr>
        <w:pStyle w:val="Bodytext20"/>
        <w:numPr>
          <w:ilvl w:val="0"/>
          <w:numId w:val="11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забор воды из водных объектов общего пользования и использование береговых полос для целей, не связанных с удовлетворением личных и бытовых нужд граждан;</w:t>
      </w:r>
    </w:p>
    <w:p w:rsidR="00220BF8" w:rsidRPr="00032438" w:rsidRDefault="00220BF8" w:rsidP="00032438">
      <w:pPr>
        <w:pStyle w:val="Bodytext20"/>
        <w:numPr>
          <w:ilvl w:val="0"/>
          <w:numId w:val="11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использование водного объекта для личных и бытовых ну</w:t>
      </w:r>
      <w:proofErr w:type="gramStart"/>
      <w:r w:rsidRPr="00032438">
        <w:rPr>
          <w:color w:val="000000"/>
          <w:lang w:eastAsia="ru-RU" w:bidi="ru-RU"/>
        </w:rPr>
        <w:t>жд в сл</w:t>
      </w:r>
      <w:proofErr w:type="gramEnd"/>
      <w:r w:rsidRPr="00032438">
        <w:rPr>
          <w:color w:val="000000"/>
          <w:lang w:eastAsia="ru-RU" w:bidi="ru-RU"/>
        </w:rPr>
        <w:t>учае, если качество воды в нем не соответствует установленным нормативам.</w:t>
      </w:r>
    </w:p>
    <w:p w:rsidR="00220BF8" w:rsidRPr="00032438" w:rsidRDefault="00220BF8" w:rsidP="00032438">
      <w:pPr>
        <w:pStyle w:val="Bodytext20"/>
        <w:numPr>
          <w:ilvl w:val="0"/>
          <w:numId w:val="10"/>
        </w:numPr>
        <w:shd w:val="clear" w:color="auto" w:fill="auto"/>
        <w:tabs>
          <w:tab w:val="left" w:pos="1304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220BF8" w:rsidRPr="00032438" w:rsidRDefault="00220BF8" w:rsidP="00032438">
      <w:pPr>
        <w:pStyle w:val="Bodytext20"/>
        <w:numPr>
          <w:ilvl w:val="0"/>
          <w:numId w:val="10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lastRenderedPageBreak/>
        <w:t xml:space="preserve">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 или запрещено </w:t>
      </w:r>
      <w:proofErr w:type="gramStart"/>
      <w:r w:rsidRPr="00032438">
        <w:rPr>
          <w:color w:val="000000"/>
          <w:lang w:eastAsia="ru-RU" w:bidi="ru-RU"/>
        </w:rPr>
        <w:t>для</w:t>
      </w:r>
      <w:proofErr w:type="gramEnd"/>
      <w:r w:rsidRPr="00032438">
        <w:rPr>
          <w:color w:val="000000"/>
          <w:lang w:eastAsia="ru-RU" w:bidi="ru-RU"/>
        </w:rPr>
        <w:t>: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 xml:space="preserve">забора (изъятия) водных ресурсов для целей питьевого и </w:t>
      </w:r>
      <w:proofErr w:type="spellStart"/>
      <w:r w:rsidRPr="00032438">
        <w:rPr>
          <w:color w:val="000000"/>
          <w:lang w:eastAsia="ru-RU" w:bidi="ru-RU"/>
        </w:rPr>
        <w:t>хозяйственно</w:t>
      </w:r>
      <w:r w:rsidRPr="00032438">
        <w:rPr>
          <w:color w:val="000000"/>
          <w:lang w:eastAsia="ru-RU" w:bidi="ru-RU"/>
        </w:rPr>
        <w:softHyphen/>
        <w:t>бытового</w:t>
      </w:r>
      <w:proofErr w:type="spellEnd"/>
      <w:r w:rsidRPr="00032438">
        <w:rPr>
          <w:color w:val="000000"/>
          <w:lang w:eastAsia="ru-RU" w:bidi="ru-RU"/>
        </w:rPr>
        <w:t xml:space="preserve"> водоснабжения;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купания;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использования маломерных судов, водных мотоциклов и других технических средств, предназначенных для отдыха на водных объектах;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водопоя (выпаса) скота и птицы;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71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добычи (вылова) водных биологических ресурсов;</w:t>
      </w:r>
    </w:p>
    <w:p w:rsidR="00220BF8" w:rsidRPr="00032438" w:rsidRDefault="00220BF8" w:rsidP="00032438">
      <w:pPr>
        <w:pStyle w:val="Bodytext20"/>
        <w:numPr>
          <w:ilvl w:val="0"/>
          <w:numId w:val="12"/>
        </w:numPr>
        <w:shd w:val="clear" w:color="auto" w:fill="auto"/>
        <w:tabs>
          <w:tab w:val="left" w:pos="1171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охоты на диких животных.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2.10. Информация об ограничении, приостановлении или запрещении водопользования на водных объектах общего пользования доводится до сведения граждан через средства массовой информации (печатные издания, телевидение, радио, сеть Интернет)</w:t>
      </w:r>
      <w:r w:rsidR="00932139">
        <w:rPr>
          <w:color w:val="000000"/>
          <w:lang w:eastAsia="ru-RU" w:bidi="ru-RU"/>
        </w:rPr>
        <w:t>, а также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</w:t>
      </w:r>
      <w:r w:rsidRPr="00032438">
        <w:rPr>
          <w:color w:val="000000"/>
          <w:lang w:eastAsia="ru-RU" w:bidi="ru-RU"/>
        </w:rPr>
        <w:t>.</w:t>
      </w:r>
    </w:p>
    <w:p w:rsidR="00220BF8" w:rsidRPr="00032438" w:rsidRDefault="00220BF8" w:rsidP="00032438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3. Ответственность за нарушение настоящих Правил</w:t>
      </w:r>
    </w:p>
    <w:p w:rsidR="00220BF8" w:rsidRPr="00032438" w:rsidRDefault="00220BF8" w:rsidP="00032438">
      <w:pPr>
        <w:pStyle w:val="Bodytext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За нарушение Правил ответственность наступает в соответствии с действующим законодательством.</w:t>
      </w:r>
    </w:p>
    <w:p w:rsidR="00220BF8" w:rsidRPr="00032438" w:rsidRDefault="00220BF8" w:rsidP="00032438">
      <w:pPr>
        <w:pStyle w:val="Bodytext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</w:pPr>
      <w:r w:rsidRPr="00032438">
        <w:rPr>
          <w:color w:val="000000"/>
          <w:lang w:eastAsia="ru-RU" w:bidi="ru-RU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20BF8" w:rsidRPr="00032438" w:rsidRDefault="00220BF8" w:rsidP="0003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BF8" w:rsidRPr="00032438" w:rsidSect="00220BF8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E5F"/>
    <w:multiLevelType w:val="multilevel"/>
    <w:tmpl w:val="33BE5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C0771"/>
    <w:multiLevelType w:val="multilevel"/>
    <w:tmpl w:val="57C0D5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C1B59"/>
    <w:multiLevelType w:val="multilevel"/>
    <w:tmpl w:val="CB90C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956CA"/>
    <w:multiLevelType w:val="multilevel"/>
    <w:tmpl w:val="7D2A5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D7499"/>
    <w:multiLevelType w:val="multilevel"/>
    <w:tmpl w:val="A00A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D59AD"/>
    <w:multiLevelType w:val="multilevel"/>
    <w:tmpl w:val="F992E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83FE5"/>
    <w:multiLevelType w:val="multilevel"/>
    <w:tmpl w:val="8F5683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B69A2"/>
    <w:multiLevelType w:val="multilevel"/>
    <w:tmpl w:val="871A5B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E0CD6"/>
    <w:multiLevelType w:val="multilevel"/>
    <w:tmpl w:val="33D03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267F78"/>
    <w:multiLevelType w:val="multilevel"/>
    <w:tmpl w:val="E89A11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53F77"/>
    <w:multiLevelType w:val="multilevel"/>
    <w:tmpl w:val="FD76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568EC"/>
    <w:multiLevelType w:val="multilevel"/>
    <w:tmpl w:val="F37212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635E6"/>
    <w:multiLevelType w:val="multilevel"/>
    <w:tmpl w:val="FBB61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29"/>
    <w:rsid w:val="00004A65"/>
    <w:rsid w:val="00032438"/>
    <w:rsid w:val="0013481D"/>
    <w:rsid w:val="001864C6"/>
    <w:rsid w:val="001F5789"/>
    <w:rsid w:val="00220BF8"/>
    <w:rsid w:val="002D2270"/>
    <w:rsid w:val="00392129"/>
    <w:rsid w:val="00511FBD"/>
    <w:rsid w:val="0063715E"/>
    <w:rsid w:val="0067745E"/>
    <w:rsid w:val="00932139"/>
    <w:rsid w:val="009F1DB5"/>
    <w:rsid w:val="00A7188A"/>
    <w:rsid w:val="00CD003A"/>
    <w:rsid w:val="00D24637"/>
    <w:rsid w:val="00E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B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220B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20B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20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20BF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220BF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220BF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D003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3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B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220B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20B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20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20BF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220BF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220BF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D003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3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4415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2022-04-27T07:42:00Z</cp:lastPrinted>
  <dcterms:created xsi:type="dcterms:W3CDTF">2022-02-03T07:22:00Z</dcterms:created>
  <dcterms:modified xsi:type="dcterms:W3CDTF">2022-04-27T07:43:00Z</dcterms:modified>
</cp:coreProperties>
</file>