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C" w:rsidRDefault="002C182C" w:rsidP="002C182C">
      <w:pPr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3.6pt" o:ole="" filled="t">
            <v:fill color2="black"/>
            <v:imagedata r:id="rId4" o:title=""/>
          </v:shape>
          <o:OLEObject Type="Embed" ProgID="Word.Picture.8" ShapeID="_x0000_i1025" DrawAspect="Content" ObjectID="_1624695270" r:id="rId5"/>
        </w:object>
      </w:r>
    </w:p>
    <w:p w:rsidR="002C182C" w:rsidRDefault="002C182C" w:rsidP="002C182C">
      <w:pPr>
        <w:jc w:val="center"/>
        <w:rPr>
          <w:b/>
        </w:rPr>
      </w:pPr>
      <w:r>
        <w:rPr>
          <w:b/>
        </w:rPr>
        <w:t>АДМИНИСТРАЦИЯ</w:t>
      </w:r>
    </w:p>
    <w:p w:rsidR="002C182C" w:rsidRDefault="002C182C" w:rsidP="002C182C">
      <w:pPr>
        <w:jc w:val="center"/>
        <w:rPr>
          <w:b/>
        </w:rPr>
      </w:pPr>
      <w:r>
        <w:rPr>
          <w:b/>
        </w:rPr>
        <w:t>ДНЕПРОВСКОГО СЕЛЬСКОГО ПОСЕЛЕНИЯ</w:t>
      </w:r>
    </w:p>
    <w:p w:rsidR="002C182C" w:rsidRDefault="002C182C" w:rsidP="002C182C">
      <w:pPr>
        <w:jc w:val="center"/>
        <w:rPr>
          <w:b/>
        </w:rPr>
      </w:pPr>
      <w:r>
        <w:rPr>
          <w:b/>
        </w:rPr>
        <w:t>НОВОДУГИНСКОГО РАЙОНА СМОЛЕНСКОЙ ОБЛАСТИ</w:t>
      </w:r>
    </w:p>
    <w:p w:rsidR="002C182C" w:rsidRDefault="002C182C" w:rsidP="002C182C">
      <w:pPr>
        <w:jc w:val="center"/>
        <w:rPr>
          <w:b/>
          <w:sz w:val="28"/>
          <w:szCs w:val="28"/>
          <w:u w:val="single"/>
        </w:rPr>
      </w:pPr>
    </w:p>
    <w:p w:rsidR="002C182C" w:rsidRDefault="002C182C" w:rsidP="002C18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C182C" w:rsidRDefault="002C182C" w:rsidP="002C1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182C" w:rsidRDefault="002C182C" w:rsidP="002C182C">
      <w:pPr>
        <w:rPr>
          <w:sz w:val="28"/>
          <w:szCs w:val="28"/>
        </w:rPr>
      </w:pPr>
    </w:p>
    <w:p w:rsidR="002C182C" w:rsidRDefault="002335A0" w:rsidP="002C182C">
      <w:pPr>
        <w:rPr>
          <w:sz w:val="28"/>
          <w:szCs w:val="28"/>
        </w:rPr>
      </w:pPr>
      <w:r>
        <w:rPr>
          <w:sz w:val="28"/>
          <w:szCs w:val="28"/>
        </w:rPr>
        <w:t>от  «15</w:t>
      </w:r>
      <w:r w:rsidR="002C182C">
        <w:rPr>
          <w:sz w:val="28"/>
          <w:szCs w:val="28"/>
        </w:rPr>
        <w:t xml:space="preserve"> » июля  2019 г.                                                            № </w:t>
      </w:r>
      <w:r w:rsidR="002D46C6">
        <w:rPr>
          <w:sz w:val="28"/>
          <w:szCs w:val="28"/>
        </w:rPr>
        <w:t>16</w:t>
      </w:r>
    </w:p>
    <w:p w:rsidR="002C182C" w:rsidRDefault="002C182C" w:rsidP="002C182C">
      <w:pPr>
        <w:rPr>
          <w:sz w:val="28"/>
          <w:szCs w:val="28"/>
        </w:rPr>
      </w:pPr>
    </w:p>
    <w:p w:rsidR="002C182C" w:rsidRDefault="002C182C" w:rsidP="002C182C">
      <w:pPr>
        <w:ind w:right="5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№86 от 31.08.2016г.</w:t>
      </w:r>
    </w:p>
    <w:p w:rsidR="000B32CD" w:rsidRDefault="002C182C">
      <w:r>
        <w:t xml:space="preserve"> </w:t>
      </w:r>
    </w:p>
    <w:p w:rsidR="002C182C" w:rsidRPr="002C182C" w:rsidRDefault="002C182C">
      <w:pPr>
        <w:rPr>
          <w:sz w:val="28"/>
          <w:szCs w:val="28"/>
        </w:rPr>
      </w:pPr>
      <w:r w:rsidRPr="002C182C">
        <w:rPr>
          <w:sz w:val="28"/>
          <w:szCs w:val="28"/>
        </w:rPr>
        <w:t xml:space="preserve">      </w:t>
      </w:r>
    </w:p>
    <w:p w:rsidR="002C182C" w:rsidRDefault="002C182C" w:rsidP="002C182C">
      <w:pPr>
        <w:jc w:val="both"/>
        <w:rPr>
          <w:sz w:val="28"/>
          <w:szCs w:val="28"/>
        </w:rPr>
      </w:pPr>
      <w:r w:rsidRPr="002C182C">
        <w:rPr>
          <w:sz w:val="28"/>
          <w:szCs w:val="28"/>
        </w:rPr>
        <w:t xml:space="preserve">       В соответствии</w:t>
      </w:r>
      <w:r>
        <w:rPr>
          <w:sz w:val="28"/>
          <w:szCs w:val="28"/>
        </w:rPr>
        <w:t xml:space="preserve"> с пунктом 1 статьи 160.1 Бюджетного кодекса Российской Федерации, постановлением Правительства Российской Федерации от 21 мая 2019 года №630 «О внесении изменений в общие требования к методике прогнозирования поступлений  по источникам финансирования дефицита бюджета»</w:t>
      </w:r>
    </w:p>
    <w:p w:rsidR="002C182C" w:rsidRDefault="002C182C" w:rsidP="002C182C">
      <w:pPr>
        <w:jc w:val="both"/>
        <w:rPr>
          <w:sz w:val="28"/>
          <w:szCs w:val="28"/>
        </w:rPr>
      </w:pPr>
    </w:p>
    <w:p w:rsidR="002C182C" w:rsidRDefault="002C182C" w:rsidP="002C1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 в постановление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№86 от 31.08.2016 «Об утверждении Методики прогнозирования поступлений доходов в бюджет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2D46C6" w:rsidRDefault="002D46C6" w:rsidP="002C1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Приложение к постановлению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изложить в следующей редакции:</w:t>
      </w: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93F45">
        <w:rPr>
          <w:color w:val="000000"/>
          <w:sz w:val="28"/>
          <w:szCs w:val="28"/>
        </w:rPr>
        <w:t>Приложение</w:t>
      </w:r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 w:rsidRPr="00893F45">
        <w:rPr>
          <w:color w:val="000000"/>
          <w:sz w:val="28"/>
          <w:szCs w:val="28"/>
        </w:rPr>
        <w:t xml:space="preserve">к постановлению Администрации Днепровского сельского поселения </w:t>
      </w:r>
      <w:proofErr w:type="spellStart"/>
      <w:r w:rsidRPr="00893F45">
        <w:rPr>
          <w:color w:val="000000"/>
          <w:sz w:val="28"/>
          <w:szCs w:val="28"/>
        </w:rPr>
        <w:t>Новодугинского</w:t>
      </w:r>
      <w:proofErr w:type="spellEnd"/>
      <w:r w:rsidRPr="00893F45">
        <w:rPr>
          <w:color w:val="000000"/>
          <w:sz w:val="28"/>
          <w:szCs w:val="28"/>
        </w:rPr>
        <w:t xml:space="preserve"> района</w:t>
      </w:r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 w:rsidRPr="00893F45">
        <w:rPr>
          <w:color w:val="000000"/>
          <w:sz w:val="28"/>
          <w:szCs w:val="28"/>
        </w:rPr>
        <w:t>Смоленской области</w:t>
      </w:r>
    </w:p>
    <w:p w:rsidR="002D46C6" w:rsidRPr="00893F45" w:rsidRDefault="002335A0" w:rsidP="002D46C6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</w:t>
      </w:r>
      <w:r w:rsidR="002D46C6">
        <w:rPr>
          <w:color w:val="000000"/>
          <w:sz w:val="28"/>
          <w:szCs w:val="28"/>
        </w:rPr>
        <w:t>.07.2019  №16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ind w:hanging="426"/>
        <w:jc w:val="center"/>
        <w:rPr>
          <w:b/>
          <w:color w:val="000000"/>
          <w:sz w:val="28"/>
          <w:szCs w:val="28"/>
        </w:rPr>
      </w:pPr>
      <w:r w:rsidRPr="00893F45">
        <w:rPr>
          <w:b/>
          <w:color w:val="000000"/>
          <w:sz w:val="28"/>
          <w:szCs w:val="28"/>
        </w:rPr>
        <w:t>Методика</w:t>
      </w:r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3F45">
        <w:rPr>
          <w:b/>
          <w:color w:val="000000"/>
          <w:sz w:val="28"/>
          <w:szCs w:val="28"/>
        </w:rPr>
        <w:t xml:space="preserve">прогнозирования поступлений доходов в бюджет </w:t>
      </w:r>
      <w:r>
        <w:rPr>
          <w:b/>
          <w:color w:val="000000"/>
          <w:sz w:val="28"/>
          <w:szCs w:val="28"/>
        </w:rPr>
        <w:t xml:space="preserve">Днепровского </w:t>
      </w:r>
      <w:r w:rsidRPr="00893F45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893F45">
        <w:rPr>
          <w:b/>
          <w:color w:val="000000"/>
          <w:sz w:val="28"/>
          <w:szCs w:val="28"/>
        </w:rPr>
        <w:t>Новодугинского</w:t>
      </w:r>
      <w:proofErr w:type="spellEnd"/>
      <w:r w:rsidRPr="00893F45"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624B3" w:rsidRDefault="002D46C6" w:rsidP="00F62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93F45">
        <w:rPr>
          <w:color w:val="000000"/>
          <w:sz w:val="28"/>
          <w:szCs w:val="28"/>
        </w:rPr>
        <w:t xml:space="preserve">1. </w:t>
      </w:r>
      <w:proofErr w:type="gramStart"/>
      <w:r w:rsidRPr="00893F45">
        <w:rPr>
          <w:color w:val="000000"/>
          <w:sz w:val="28"/>
          <w:szCs w:val="28"/>
        </w:rPr>
        <w:t xml:space="preserve">Настоящая Методика прогнозирования поступлений доходов в бюджет Днепровского сельского поселения </w:t>
      </w:r>
      <w:proofErr w:type="spellStart"/>
      <w:r w:rsidRPr="00893F45">
        <w:rPr>
          <w:color w:val="000000"/>
          <w:sz w:val="28"/>
          <w:szCs w:val="28"/>
        </w:rPr>
        <w:t>Новодугинского</w:t>
      </w:r>
      <w:proofErr w:type="spellEnd"/>
      <w:r w:rsidRPr="00893F45">
        <w:rPr>
          <w:color w:val="000000"/>
          <w:sz w:val="28"/>
          <w:szCs w:val="28"/>
        </w:rPr>
        <w:t xml:space="preserve"> района Смоленской области (далее – Методика) определяет порядок расчета планируемых поступлений доходов бюджета Днепровского  сельского поселения </w:t>
      </w:r>
      <w:proofErr w:type="spellStart"/>
      <w:r w:rsidRPr="00893F45">
        <w:rPr>
          <w:color w:val="000000"/>
          <w:sz w:val="28"/>
          <w:szCs w:val="28"/>
        </w:rPr>
        <w:t>Новодугинского</w:t>
      </w:r>
      <w:proofErr w:type="spellEnd"/>
      <w:r w:rsidRPr="00893F45">
        <w:rPr>
          <w:color w:val="000000"/>
          <w:sz w:val="28"/>
          <w:szCs w:val="28"/>
        </w:rPr>
        <w:t xml:space="preserve"> района Смоленской области (далее – местного бюджета), главным администратором которых в соответствии с решением Совета депутатов Днепровского  сельского поселения </w:t>
      </w:r>
      <w:proofErr w:type="spellStart"/>
      <w:r w:rsidRPr="00893F45">
        <w:rPr>
          <w:color w:val="000000"/>
          <w:sz w:val="28"/>
          <w:szCs w:val="28"/>
        </w:rPr>
        <w:t>Новодугинского</w:t>
      </w:r>
      <w:proofErr w:type="spellEnd"/>
      <w:r w:rsidRPr="00893F45">
        <w:rPr>
          <w:color w:val="000000"/>
          <w:sz w:val="28"/>
          <w:szCs w:val="28"/>
        </w:rPr>
        <w:t xml:space="preserve"> района Смоленской области о местном бюджете является Администрация Днепровского сельского поселения </w:t>
      </w:r>
      <w:proofErr w:type="spellStart"/>
      <w:r w:rsidRPr="00893F45">
        <w:rPr>
          <w:color w:val="000000"/>
          <w:sz w:val="28"/>
          <w:szCs w:val="28"/>
        </w:rPr>
        <w:t>Новодугинского</w:t>
      </w:r>
      <w:proofErr w:type="spellEnd"/>
      <w:r w:rsidRPr="00893F45">
        <w:rPr>
          <w:color w:val="000000"/>
          <w:sz w:val="28"/>
          <w:szCs w:val="28"/>
        </w:rPr>
        <w:t xml:space="preserve"> района Смоленской</w:t>
      </w:r>
      <w:proofErr w:type="gramEnd"/>
      <w:r w:rsidRPr="00893F45">
        <w:rPr>
          <w:color w:val="000000"/>
          <w:sz w:val="28"/>
          <w:szCs w:val="28"/>
        </w:rPr>
        <w:t xml:space="preserve"> области (далее – главный администратор), и применяется при формировании бюджета на очередной ф</w:t>
      </w:r>
      <w:r w:rsidR="00F624B3">
        <w:rPr>
          <w:color w:val="000000"/>
          <w:sz w:val="28"/>
          <w:szCs w:val="28"/>
        </w:rPr>
        <w:t>инансовый год и плановый перио</w:t>
      </w:r>
      <w:r w:rsidR="000E0CBC">
        <w:rPr>
          <w:color w:val="000000"/>
          <w:sz w:val="28"/>
          <w:szCs w:val="28"/>
        </w:rPr>
        <w:t>д.</w:t>
      </w:r>
    </w:p>
    <w:p w:rsidR="00286F9E" w:rsidRPr="00F624B3" w:rsidRDefault="00F624B3" w:rsidP="00F624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D46C6" w:rsidRPr="00286F9E">
        <w:rPr>
          <w:color w:val="000000"/>
          <w:sz w:val="28"/>
          <w:szCs w:val="28"/>
        </w:rPr>
        <w:t xml:space="preserve">2. </w:t>
      </w:r>
      <w:r w:rsidR="00286F9E" w:rsidRPr="00286F9E">
        <w:rPr>
          <w:sz w:val="28"/>
          <w:szCs w:val="28"/>
        </w:rPr>
        <w:t>Прогнозирование доходов</w:t>
      </w:r>
      <w:r w:rsidR="002D46C6" w:rsidRPr="00286F9E">
        <w:rPr>
          <w:color w:val="000000"/>
          <w:sz w:val="28"/>
          <w:szCs w:val="28"/>
        </w:rPr>
        <w:t>, получаемы</w:t>
      </w:r>
      <w:r w:rsidR="000E0CBC">
        <w:rPr>
          <w:color w:val="000000"/>
          <w:sz w:val="28"/>
          <w:szCs w:val="28"/>
        </w:rPr>
        <w:t>х</w:t>
      </w:r>
      <w:r w:rsidR="002D46C6" w:rsidRPr="00286F9E">
        <w:rPr>
          <w:color w:val="000000"/>
          <w:sz w:val="28"/>
          <w:szCs w:val="28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</w:t>
      </w:r>
      <w:r w:rsidR="00286F9E" w:rsidRPr="00286F9E">
        <w:rPr>
          <w:color w:val="000000"/>
          <w:sz w:val="28"/>
          <w:szCs w:val="28"/>
        </w:rPr>
        <w:t xml:space="preserve"> (код бюджетной классификации – 920 1 11 05025 10 0000 120)</w:t>
      </w:r>
      <w:r w:rsidR="00286F9E" w:rsidRPr="00286F9E">
        <w:rPr>
          <w:sz w:val="28"/>
          <w:szCs w:val="28"/>
        </w:rPr>
        <w:t xml:space="preserve"> осуществляется по формуле:</w:t>
      </w:r>
    </w:p>
    <w:p w:rsidR="00286F9E" w:rsidRPr="00286F9E" w:rsidRDefault="00286F9E" w:rsidP="00286F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6F9E" w:rsidRPr="00417201" w:rsidRDefault="00286F9E" w:rsidP="00286F9E">
      <w:pPr>
        <w:pStyle w:val="a4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86F9E">
        <w:rPr>
          <w:rFonts w:ascii="Times New Roman" w:hAnsi="Times New Roman"/>
          <w:sz w:val="28"/>
          <w:szCs w:val="28"/>
        </w:rPr>
        <w:t>Д = (∑А</w:t>
      </w:r>
      <w:proofErr w:type="spellStart"/>
      <w:r w:rsidRPr="00286F9E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86F9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172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17201">
        <w:rPr>
          <w:rFonts w:ascii="Times New Roman" w:hAnsi="Times New Roman"/>
          <w:sz w:val="28"/>
          <w:szCs w:val="28"/>
        </w:rPr>
        <w:t>+</w:t>
      </w:r>
      <w:proofErr w:type="spellStart"/>
      <w:r w:rsidRPr="00417201">
        <w:rPr>
          <w:rFonts w:ascii="Times New Roman" w:hAnsi="Times New Roman"/>
          <w:sz w:val="28"/>
          <w:szCs w:val="28"/>
        </w:rPr>
        <w:t>А</w:t>
      </w:r>
      <w:r w:rsidRPr="00417201">
        <w:rPr>
          <w:rFonts w:ascii="Times New Roman" w:hAnsi="Times New Roman"/>
          <w:sz w:val="28"/>
          <w:szCs w:val="28"/>
          <w:vertAlign w:val="subscript"/>
        </w:rPr>
        <w:t>нов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17201">
        <w:rPr>
          <w:rFonts w:ascii="Times New Roman" w:hAnsi="Times New Roman"/>
          <w:sz w:val="28"/>
          <w:szCs w:val="28"/>
        </w:rPr>
        <w:t>*</w:t>
      </w:r>
      <w:proofErr w:type="spellStart"/>
      <w:r w:rsidRPr="00417201">
        <w:rPr>
          <w:rFonts w:ascii="Times New Roman" w:hAnsi="Times New Roman"/>
          <w:sz w:val="28"/>
          <w:szCs w:val="28"/>
        </w:rPr>
        <w:t>К</w:t>
      </w:r>
      <w:r w:rsidRPr="00417201">
        <w:rPr>
          <w:rFonts w:ascii="Times New Roman" w:hAnsi="Times New Roman"/>
          <w:sz w:val="28"/>
          <w:szCs w:val="28"/>
          <w:vertAlign w:val="subscript"/>
        </w:rPr>
        <w:t>увел</w:t>
      </w:r>
      <w:proofErr w:type="spellEnd"/>
      <w:r w:rsidRPr="00417201">
        <w:rPr>
          <w:rFonts w:ascii="Times New Roman" w:hAnsi="Times New Roman"/>
          <w:sz w:val="28"/>
          <w:szCs w:val="28"/>
        </w:rPr>
        <w:t>*С+</w:t>
      </w:r>
      <w:proofErr w:type="gramStart"/>
      <w:r w:rsidRPr="00417201">
        <w:rPr>
          <w:rFonts w:ascii="Times New Roman" w:hAnsi="Times New Roman"/>
          <w:sz w:val="28"/>
          <w:szCs w:val="28"/>
        </w:rPr>
        <w:t>З</w:t>
      </w:r>
      <w:proofErr w:type="gramEnd"/>
      <w:r w:rsidRPr="00417201">
        <w:rPr>
          <w:rFonts w:ascii="Times New Roman" w:hAnsi="Times New Roman"/>
          <w:sz w:val="28"/>
          <w:szCs w:val="28"/>
        </w:rPr>
        <w:t>, где:</w:t>
      </w:r>
    </w:p>
    <w:p w:rsidR="00286F9E" w:rsidRDefault="00286F9E" w:rsidP="00286F9E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:rsidR="00286F9E" w:rsidRPr="00417201" w:rsidRDefault="00286F9E" w:rsidP="00286F9E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41720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– прогнозируемый объем доходов;</w:t>
      </w:r>
    </w:p>
    <w:p w:rsidR="00286F9E" w:rsidRPr="00417201" w:rsidRDefault="00286F9E" w:rsidP="00286F9E">
      <w:pPr>
        <w:pStyle w:val="ConsPlusTitle"/>
        <w:tabs>
          <w:tab w:val="left" w:pos="162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20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Start"/>
      <w:proofErr w:type="gramStart"/>
      <w:r w:rsidRPr="00417201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17201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41720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Pr="00417201">
        <w:rPr>
          <w:rFonts w:ascii="Times New Roman" w:hAnsi="Times New Roman" w:cs="Times New Roman"/>
          <w:b w:val="0"/>
          <w:sz w:val="28"/>
          <w:szCs w:val="28"/>
        </w:rPr>
        <w:t xml:space="preserve"> начислен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417201">
        <w:rPr>
          <w:rFonts w:ascii="Times New Roman" w:hAnsi="Times New Roman" w:cs="Times New Roman"/>
          <w:b w:val="0"/>
          <w:sz w:val="28"/>
          <w:szCs w:val="28"/>
        </w:rPr>
        <w:t xml:space="preserve"> по арендной плате по заключенным договорам аренды на текущий финансовый год на дату формирования прогноз</w:t>
      </w:r>
      <w:r>
        <w:rPr>
          <w:rFonts w:ascii="Times New Roman" w:hAnsi="Times New Roman" w:cs="Times New Roman"/>
          <w:b w:val="0"/>
          <w:sz w:val="28"/>
          <w:szCs w:val="28"/>
        </w:rPr>
        <w:t>а;</w:t>
      </w:r>
    </w:p>
    <w:p w:rsidR="00286F9E" w:rsidRPr="00417201" w:rsidRDefault="00286F9E" w:rsidP="00286F9E">
      <w:pPr>
        <w:pStyle w:val="ConsPlusTitle"/>
        <w:tabs>
          <w:tab w:val="left" w:pos="16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F9E" w:rsidRPr="00417201" w:rsidRDefault="00286F9E" w:rsidP="00286F9E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17201">
        <w:rPr>
          <w:rFonts w:ascii="Times New Roman" w:hAnsi="Times New Roman"/>
          <w:sz w:val="28"/>
          <w:szCs w:val="28"/>
        </w:rPr>
        <w:t>А</w:t>
      </w:r>
      <w:r w:rsidRPr="00417201">
        <w:rPr>
          <w:rFonts w:ascii="Times New Roman" w:hAnsi="Times New Roman"/>
          <w:sz w:val="28"/>
          <w:szCs w:val="28"/>
          <w:vertAlign w:val="subscript"/>
        </w:rPr>
        <w:t>нов</w:t>
      </w:r>
      <w:proofErr w:type="spellEnd"/>
      <w:r w:rsidRPr="004172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17201">
        <w:rPr>
          <w:rFonts w:ascii="Times New Roman" w:hAnsi="Times New Roman"/>
          <w:sz w:val="28"/>
          <w:szCs w:val="28"/>
        </w:rPr>
        <w:t>– размер начислений по планируемы</w:t>
      </w:r>
      <w:r>
        <w:rPr>
          <w:rFonts w:ascii="Times New Roman" w:hAnsi="Times New Roman"/>
          <w:sz w:val="28"/>
          <w:szCs w:val="28"/>
        </w:rPr>
        <w:t>м к заключению договорам аренды;</w:t>
      </w:r>
    </w:p>
    <w:p w:rsidR="00286F9E" w:rsidRPr="00417201" w:rsidRDefault="00286F9E" w:rsidP="00286F9E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17201">
        <w:rPr>
          <w:rFonts w:ascii="Times New Roman" w:hAnsi="Times New Roman"/>
          <w:sz w:val="28"/>
          <w:szCs w:val="28"/>
        </w:rPr>
        <w:t>К</w:t>
      </w:r>
      <w:r w:rsidRPr="00417201">
        <w:rPr>
          <w:rFonts w:ascii="Times New Roman" w:hAnsi="Times New Roman"/>
          <w:sz w:val="28"/>
          <w:szCs w:val="28"/>
          <w:vertAlign w:val="subscript"/>
        </w:rPr>
        <w:t>увел</w:t>
      </w:r>
      <w:proofErr w:type="spellEnd"/>
      <w:r w:rsidRPr="004172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17201">
        <w:rPr>
          <w:rFonts w:ascii="Times New Roman" w:hAnsi="Times New Roman"/>
          <w:sz w:val="28"/>
          <w:szCs w:val="28"/>
        </w:rPr>
        <w:t>– коэффициент, учитывающий прогнозируемое увеличение размера арендной платы в очередном финансовом году (индекс потребит</w:t>
      </w:r>
      <w:r>
        <w:rPr>
          <w:rFonts w:ascii="Times New Roman" w:hAnsi="Times New Roman"/>
          <w:sz w:val="28"/>
          <w:szCs w:val="28"/>
        </w:rPr>
        <w:t>ельских цен);</w:t>
      </w:r>
    </w:p>
    <w:p w:rsidR="00286F9E" w:rsidRPr="00417201" w:rsidRDefault="00286F9E" w:rsidP="00286F9E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417201">
        <w:rPr>
          <w:rFonts w:ascii="Times New Roman" w:hAnsi="Times New Roman"/>
          <w:sz w:val="28"/>
          <w:szCs w:val="28"/>
        </w:rPr>
        <w:t>С – процент</w:t>
      </w:r>
      <w:r>
        <w:rPr>
          <w:rFonts w:ascii="Times New Roman" w:hAnsi="Times New Roman"/>
          <w:sz w:val="28"/>
          <w:szCs w:val="28"/>
        </w:rPr>
        <w:t xml:space="preserve"> собираемости арендных платежей;</w:t>
      </w:r>
    </w:p>
    <w:p w:rsidR="00286F9E" w:rsidRDefault="00286F9E" w:rsidP="00286F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201">
        <w:rPr>
          <w:rFonts w:ascii="Times New Roman" w:hAnsi="Times New Roman"/>
          <w:sz w:val="28"/>
          <w:szCs w:val="28"/>
        </w:rPr>
        <w:lastRenderedPageBreak/>
        <w:t>З</w:t>
      </w:r>
      <w:proofErr w:type="gramEnd"/>
      <w:r w:rsidRPr="00417201">
        <w:rPr>
          <w:rFonts w:ascii="Times New Roman" w:hAnsi="Times New Roman"/>
          <w:sz w:val="28"/>
          <w:szCs w:val="28"/>
        </w:rPr>
        <w:t xml:space="preserve">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 w:rsidR="00286F9E" w:rsidRPr="00286F9E" w:rsidRDefault="00286F9E" w:rsidP="00286F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6F9E">
        <w:rPr>
          <w:rFonts w:ascii="Times New Roman" w:hAnsi="Times New Roman"/>
          <w:color w:val="000000"/>
          <w:sz w:val="28"/>
          <w:szCs w:val="28"/>
        </w:rPr>
        <w:t>3.Объем доходов</w:t>
      </w:r>
      <w:r w:rsidR="002D46C6" w:rsidRPr="00286F9E">
        <w:rPr>
          <w:rFonts w:ascii="Times New Roman" w:hAnsi="Times New Roman"/>
          <w:color w:val="000000"/>
          <w:sz w:val="28"/>
          <w:szCs w:val="28"/>
        </w:rPr>
        <w:t xml:space="preserve"> от сдачи в аренду имущества, составляющего казну сельских поселений </w:t>
      </w:r>
      <w:proofErr w:type="gramStart"/>
      <w:r w:rsidR="002D46C6" w:rsidRPr="00286F9E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2D46C6" w:rsidRPr="00286F9E">
        <w:rPr>
          <w:rFonts w:ascii="Times New Roman" w:hAnsi="Times New Roman"/>
          <w:color w:val="000000"/>
          <w:sz w:val="28"/>
          <w:szCs w:val="28"/>
        </w:rPr>
        <w:t>за исключением земельных участков) (код бюджетной классификации –  920 1 11 05075 10 0000 120)</w:t>
      </w:r>
      <w:r w:rsidRPr="00286F9E">
        <w:rPr>
          <w:rFonts w:ascii="Times New Roman" w:hAnsi="Times New Roman"/>
          <w:sz w:val="28"/>
          <w:szCs w:val="28"/>
        </w:rPr>
        <w:t xml:space="preserve"> определяется исходя из фактического наличия имущества, составляющего казну сельского поселения для сдачи в аренду</w:t>
      </w:r>
      <w:r>
        <w:rPr>
          <w:sz w:val="28"/>
          <w:szCs w:val="28"/>
        </w:rPr>
        <w:t>.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24B3">
        <w:rPr>
          <w:color w:val="000000"/>
          <w:sz w:val="28"/>
          <w:szCs w:val="28"/>
        </w:rPr>
        <w:t xml:space="preserve">  </w:t>
      </w:r>
      <w:r w:rsidR="00286F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Объемы прочих доходов от компенсации затрат бюджетов сельских поселений (код бюджетной классификации – 920 1 13 02995 10 0000 130)</w:t>
      </w:r>
      <w:r w:rsidRPr="00C859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прогнозируются в связи с несистематичностью их образования.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24B3">
        <w:rPr>
          <w:color w:val="000000"/>
          <w:sz w:val="28"/>
          <w:szCs w:val="28"/>
        </w:rPr>
        <w:t xml:space="preserve">  </w:t>
      </w:r>
      <w:r w:rsidR="00670E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Объемы денежных взысканий (штрафов), установленных законами субъектов Российской федерации за несоблюдение муниципальных правовых актов, зачисляемые в бюджеты поселений (код бюджетной классификации – 920 1 16 51040 02 0000 140) не прогнозируются в связи с несистематичностью их образования.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24B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Объемы доходов от невыясненных поступлений, зачисляемые в бюджеты сельских поселений, прочие неналоговые доходы бюджетов сельских поселений (коды бюджетной классификации 920 1 17 01050  10 0000 180, 920 1 17 05050 10 0000 180) не прогнозируется. Указанные поступления подлежат последующему уточнению.</w:t>
      </w:r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24B3">
        <w:rPr>
          <w:color w:val="000000"/>
          <w:sz w:val="28"/>
          <w:szCs w:val="28"/>
        </w:rPr>
        <w:t>7</w:t>
      </w:r>
      <w:r w:rsidRPr="00893F4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Объемы поступлений субсидий и субвенций в местный бюджет из областного бюджета (коды бюджетной классификации -  920 2 02 20077 10 0000 150, 920 2 02 29999 10 0000 150,</w:t>
      </w:r>
      <w:r w:rsidRPr="004B5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920 2 02 35118 10 0000 150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 w:rsidRPr="00C85972">
        <w:rPr>
          <w:color w:val="000000"/>
          <w:sz w:val="28"/>
          <w:szCs w:val="28"/>
        </w:rPr>
        <w:t xml:space="preserve"> </w:t>
      </w:r>
      <w:r w:rsidR="00F624B3">
        <w:rPr>
          <w:color w:val="000000"/>
          <w:sz w:val="28"/>
          <w:szCs w:val="28"/>
        </w:rPr>
        <w:t>прогнозируются в соответствии с показателями, утвержденными областным законом об областном бюджете на текущий (очередной) финансовый год и на плановый период и соответствующими нормативными правовыми актами Администрации Смоленской области</w:t>
      </w:r>
      <w:r>
        <w:rPr>
          <w:color w:val="000000"/>
          <w:sz w:val="28"/>
          <w:szCs w:val="28"/>
        </w:rPr>
        <w:t>.</w:t>
      </w:r>
      <w:r w:rsidRPr="00893F45">
        <w:rPr>
          <w:color w:val="000000"/>
          <w:sz w:val="28"/>
          <w:szCs w:val="28"/>
        </w:rPr>
        <w:t> 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24B3">
        <w:rPr>
          <w:color w:val="000000"/>
          <w:sz w:val="28"/>
          <w:szCs w:val="28"/>
        </w:rPr>
        <w:t>8</w:t>
      </w:r>
      <w:r w:rsidRPr="00893F45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Объемы поступлений дотаций и иных межбюджетных трансфертов в местный бюджет из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Новодугинский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(коды бюджетной классификации – 920 2 02 15 001 10 0000 150, 920 2 02 40014 10 0000 150, 920 2 02 49999 10 0000 150) прогнозируются в соответствии с показателями, утвержденными решением о местном бюджете муниципального образования « </w:t>
      </w:r>
      <w:proofErr w:type="spellStart"/>
      <w:r>
        <w:rPr>
          <w:color w:val="000000"/>
          <w:sz w:val="28"/>
          <w:szCs w:val="28"/>
        </w:rPr>
        <w:t>Новодугинский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на</w:t>
      </w:r>
      <w:proofErr w:type="gramEnd"/>
      <w:r>
        <w:rPr>
          <w:color w:val="000000"/>
          <w:sz w:val="28"/>
          <w:szCs w:val="28"/>
        </w:rPr>
        <w:t xml:space="preserve"> текущий (очередной) финансовый год и на плановый период и соответствующими нормативными правовыми актами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Новодугинский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proofErr w:type="gramStart"/>
      <w:r>
        <w:rPr>
          <w:color w:val="000000"/>
          <w:sz w:val="28"/>
          <w:szCs w:val="28"/>
        </w:rPr>
        <w:t xml:space="preserve">  ;</w:t>
      </w:r>
      <w:proofErr w:type="gramEnd"/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24B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Объемы  доходов по прочим  безвозмездным поступлениям в бюджеты сельских поселений (коды бюджетной классификации</w:t>
      </w:r>
      <w:r w:rsidRPr="00893F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920 2 07 05030 10 0000 150) не прогнозируются, в связи с несистематичностью их образования.</w:t>
      </w:r>
    </w:p>
    <w:p w:rsidR="002D46C6" w:rsidRPr="00893F45" w:rsidRDefault="00F624B3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</w:t>
      </w:r>
      <w:r w:rsidR="002D46C6" w:rsidRPr="00893F45">
        <w:rPr>
          <w:color w:val="000000"/>
          <w:sz w:val="28"/>
          <w:szCs w:val="28"/>
        </w:rPr>
        <w:t>.</w:t>
      </w:r>
      <w:r w:rsidR="002D46C6">
        <w:rPr>
          <w:color w:val="000000"/>
          <w:sz w:val="28"/>
          <w:szCs w:val="28"/>
        </w:rPr>
        <w:t xml:space="preserve">Объемы поступлений  по возврату прочих остатков субсидий, субвенций и иных межбюджетных трансфертов, имеющих целевое назначение, </w:t>
      </w:r>
      <w:r w:rsidR="002D46C6">
        <w:rPr>
          <w:color w:val="000000"/>
          <w:sz w:val="28"/>
          <w:szCs w:val="28"/>
        </w:rPr>
        <w:lastRenderedPageBreak/>
        <w:t>прошлых лет из бюджетов сельских поселений (код бюджетной классификации – 920 2 19 60010 10 0000 150) в связи с несистематичностью их образования.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="003C5930">
        <w:rPr>
          <w:color w:val="000000"/>
          <w:sz w:val="28"/>
          <w:szCs w:val="28"/>
        </w:rPr>
        <w:t>1</w:t>
      </w:r>
      <w:r w:rsidRPr="00893F45">
        <w:rPr>
          <w:color w:val="000000"/>
          <w:sz w:val="28"/>
          <w:szCs w:val="28"/>
        </w:rPr>
        <w:t>. В текущем финансовом году в процессе исполнения местного бюджета прогноз поступлений доходов корректируется на сумму увеличения (уменьшения) их фактического поступления</w:t>
      </w:r>
      <w:proofErr w:type="gramStart"/>
      <w:r w:rsidRPr="00893F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FB644B" w:rsidRDefault="00FB644B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6C6" w:rsidRDefault="00FB644B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Настоящее постановление подлежит обнародованию путём размещения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Новодугинский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сети Интернет.</w:t>
      </w:r>
    </w:p>
    <w:p w:rsidR="00FB644B" w:rsidRDefault="00FB644B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 Администрации</w:t>
      </w:r>
    </w:p>
    <w:p w:rsidR="002D46C6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Днепровского сельского поселения</w:t>
      </w:r>
    </w:p>
    <w:p w:rsidR="002D46C6" w:rsidRPr="00893F45" w:rsidRDefault="002D46C6" w:rsidP="002D4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Новодугинского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="008D757B">
        <w:rPr>
          <w:color w:val="000000"/>
          <w:sz w:val="28"/>
          <w:szCs w:val="28"/>
        </w:rPr>
        <w:t xml:space="preserve">                     А.Г.Смородкина</w:t>
      </w:r>
    </w:p>
    <w:p w:rsidR="002D46C6" w:rsidRPr="00893F45" w:rsidRDefault="002D46C6" w:rsidP="002D46C6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Default="002D46C6" w:rsidP="002C182C">
      <w:pPr>
        <w:jc w:val="both"/>
        <w:rPr>
          <w:sz w:val="28"/>
          <w:szCs w:val="28"/>
        </w:rPr>
      </w:pPr>
    </w:p>
    <w:p w:rsidR="002D46C6" w:rsidRPr="002C182C" w:rsidRDefault="002D46C6" w:rsidP="002C182C">
      <w:pPr>
        <w:jc w:val="both"/>
        <w:rPr>
          <w:sz w:val="28"/>
          <w:szCs w:val="28"/>
        </w:rPr>
      </w:pPr>
    </w:p>
    <w:sectPr w:rsidR="002D46C6" w:rsidRPr="002C182C" w:rsidSect="000B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82C"/>
    <w:rsid w:val="000B32CD"/>
    <w:rsid w:val="000E0CBC"/>
    <w:rsid w:val="001212AF"/>
    <w:rsid w:val="0022609F"/>
    <w:rsid w:val="002335A0"/>
    <w:rsid w:val="00286F9E"/>
    <w:rsid w:val="002C182C"/>
    <w:rsid w:val="002D46C6"/>
    <w:rsid w:val="00340A76"/>
    <w:rsid w:val="003C5930"/>
    <w:rsid w:val="00670E9C"/>
    <w:rsid w:val="006F67C8"/>
    <w:rsid w:val="008D757B"/>
    <w:rsid w:val="00945DD7"/>
    <w:rsid w:val="00D902B3"/>
    <w:rsid w:val="00EE108B"/>
    <w:rsid w:val="00F624B3"/>
    <w:rsid w:val="00F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C6"/>
    <w:pPr>
      <w:spacing w:before="100" w:beforeAutospacing="1" w:after="100" w:afterAutospacing="1"/>
    </w:pPr>
  </w:style>
  <w:style w:type="paragraph" w:customStyle="1" w:styleId="ConsPlusTitle">
    <w:name w:val="ConsPlusTitle"/>
    <w:rsid w:val="0028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286F9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286F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2019-07-15T08:28:00Z</cp:lastPrinted>
  <dcterms:created xsi:type="dcterms:W3CDTF">2019-07-11T07:56:00Z</dcterms:created>
  <dcterms:modified xsi:type="dcterms:W3CDTF">2019-07-15T08:28:00Z</dcterms:modified>
</cp:coreProperties>
</file>