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D9" w:rsidRDefault="000057D9" w:rsidP="000057D9">
      <w:pPr>
        <w:pStyle w:val="1"/>
        <w:spacing w:before="0" w:beforeAutospacing="0" w:after="120" w:afterAutospacing="0"/>
        <w:rPr>
          <w:rFonts w:ascii="Tahoma" w:hAnsi="Tahoma" w:cs="Tahoma"/>
          <w:b w:val="0"/>
          <w:bCs w:val="0"/>
          <w:color w:val="D30001"/>
          <w:sz w:val="33"/>
          <w:szCs w:val="33"/>
        </w:rPr>
      </w:pPr>
      <w:r>
        <w:rPr>
          <w:rFonts w:ascii="Tahoma" w:hAnsi="Tahoma" w:cs="Tahoma"/>
          <w:b w:val="0"/>
          <w:bCs w:val="0"/>
          <w:color w:val="D30001"/>
          <w:sz w:val="33"/>
          <w:szCs w:val="33"/>
        </w:rPr>
        <w:t>ОГЭ 2020 -2021 год</w:t>
      </w:r>
    </w:p>
    <w:p w:rsidR="000057D9" w:rsidRDefault="000057D9" w:rsidP="000057D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Телефон «горячей» линии Департамента Смоленской области по образованию и науке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4"/>
          <w:rFonts w:ascii="Tahoma" w:hAnsi="Tahoma" w:cs="Tahoma"/>
          <w:color w:val="000000"/>
          <w:sz w:val="21"/>
          <w:szCs w:val="21"/>
        </w:rPr>
        <w:t>по вопросам организации ОГЭ: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4"/>
          <w:rFonts w:ascii="Tahoma" w:hAnsi="Tahoma" w:cs="Tahoma"/>
          <w:color w:val="FF0000"/>
          <w:sz w:val="21"/>
          <w:szCs w:val="21"/>
        </w:rPr>
        <w:t>+7 (4812) 29-27-46</w:t>
      </w:r>
    </w:p>
    <w:p w:rsidR="000057D9" w:rsidRDefault="009D49D7" w:rsidP="000057D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Телефон «горячей линии» отдела</w:t>
      </w:r>
      <w:r w:rsidR="000057D9">
        <w:rPr>
          <w:rStyle w:val="a4"/>
          <w:rFonts w:ascii="Tahoma" w:hAnsi="Tahoma" w:cs="Tahoma"/>
          <w:color w:val="000000"/>
          <w:sz w:val="21"/>
          <w:szCs w:val="21"/>
        </w:rPr>
        <w:t xml:space="preserve"> по образованию Администрации м</w:t>
      </w:r>
      <w:r>
        <w:rPr>
          <w:rStyle w:val="a4"/>
          <w:rFonts w:ascii="Tahoma" w:hAnsi="Tahoma" w:cs="Tahoma"/>
          <w:color w:val="000000"/>
          <w:sz w:val="21"/>
          <w:szCs w:val="21"/>
        </w:rPr>
        <w:t>униципального образования «Новодуги</w:t>
      </w:r>
      <w:r w:rsidR="000057D9">
        <w:rPr>
          <w:rStyle w:val="a4"/>
          <w:rFonts w:ascii="Tahoma" w:hAnsi="Tahoma" w:cs="Tahoma"/>
          <w:color w:val="000000"/>
          <w:sz w:val="21"/>
          <w:szCs w:val="21"/>
        </w:rPr>
        <w:t>нский район» Смоленской области по вопросам организации и проведения ОГЭ:</w:t>
      </w:r>
    </w:p>
    <w:p w:rsidR="000057D9" w:rsidRDefault="009D49D7" w:rsidP="000057D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+7 (48138) 2-17-56</w:t>
      </w:r>
      <w:r w:rsidR="003001E4">
        <w:rPr>
          <w:rStyle w:val="a4"/>
          <w:rFonts w:ascii="Tahoma" w:hAnsi="Tahoma" w:cs="Tahoma"/>
          <w:color w:val="FF0000"/>
          <w:sz w:val="21"/>
          <w:szCs w:val="21"/>
        </w:rPr>
        <w:t xml:space="preserve"> , 2-14-71</w:t>
      </w:r>
    </w:p>
    <w:p w:rsidR="000057D9" w:rsidRDefault="000057D9" w:rsidP="000057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057D9" w:rsidRPr="0082354B" w:rsidRDefault="0082354B" w:rsidP="000057D9">
      <w:pPr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6" w:history="1">
        <w:r w:rsidR="000057D9" w:rsidRPr="0082354B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Проведение КР-9 2021</w:t>
        </w:r>
      </w:hyperlink>
    </w:p>
    <w:p w:rsidR="000057D9" w:rsidRDefault="000057D9" w:rsidP="000057D9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0057D9" w:rsidRDefault="000057D9" w:rsidP="000057D9">
      <w:pPr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Федеральные документы</w:t>
      </w:r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7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Министерства Просвещения от 07.11.2018 года №189/1513 "</w:t>
        </w:r>
      </w:hyperlink>
      <w:hyperlink r:id="rId8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Об утверждении Порядка проведения государственной аттестации по образовательным программам основного общего образования</w:t>
        </w:r>
      </w:hyperlink>
      <w:hyperlink r:id="rId9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"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0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Письмо </w:t>
        </w:r>
        <w:proofErr w:type="spellStart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Рособрнадзора</w:t>
        </w:r>
        <w:proofErr w:type="spellEnd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 от 25.03.2021 № 04-17</w:t>
        </w:r>
        <w:proofErr w:type="gramStart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 О</w:t>
        </w:r>
        <w:proofErr w:type="gramEnd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 проведении контрольных работ в 9-х классах в 2021 году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1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об особенностях проведения государственной итоговой аттестации по образовательным программам основного общего образования в 2021 году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2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2021 году 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3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2021 году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4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Письмо </w:t>
        </w:r>
        <w:proofErr w:type="spellStart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Рособрнадзора</w:t>
        </w:r>
        <w:proofErr w:type="spellEnd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 от 12.04.2021 г. № 10-99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5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18"/>
            <w:szCs w:val="18"/>
          </w:rPr>
          <w:t>Приказ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6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18"/>
            <w:szCs w:val="18"/>
          </w:rPr>
          <w:t>Приказ 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  </w:t>
        </w:r>
      </w:hyperlink>
    </w:p>
    <w:p w:rsidR="000057D9" w:rsidRDefault="000057D9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7D9" w:rsidRDefault="000057D9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7D9" w:rsidRDefault="000057D9" w:rsidP="000057D9">
      <w:pPr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Региональные документы</w:t>
      </w:r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7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Департамента Смоленской области по образованию и науке от 16.11.2020 года №877-ОD "Об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2020/2021 учебный год"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8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Департамента Смоленской области по образованию и науке от 15.12.2020 года №955-ОD "О сроках и местах подачи заявлений об участии в государственной итоговой аттестации по образовательным программам основного общего образования  в Смоленской области в 2021 году"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F81BD" w:themeColor="accent1"/>
          <w:sz w:val="18"/>
          <w:szCs w:val="18"/>
        </w:rPr>
      </w:pPr>
      <w:hyperlink r:id="rId19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Департамента Смоленской области по образованию и науке от 21.12.2020 года №963-ОD "Об организации и проведении итогового собеседования по русскому языку в 9-х классах образовательных организаций Смоленской области в 2021 году"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0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Приказ Департамента Смоленской области по образованию и науке от 16.02.2021 года №106-ОD "Об утверждении Положения об организации общественного наблюдения при проведении </w:t>
        </w:r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lastRenderedPageBreak/>
          <w:t>государственной итоговой аттестации по образовательным программам основного общего и среднего общего образования в Смоленской области в 2021 году "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1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Департамента Смоленской области по образованию и науке от 17.02.2021 года №115-ОD "Об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образования на территории Смоленской области "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2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о внесении изменений в приказ Департамента Смоленской области по образованию и науке от 19.09.2020 №658 - ОД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3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об утверждении шкалы перевода суммарных первичных баллов за экзаменационные работы основного государственного выпускного экзамена в пятибалльную систему оценивания в 2021 году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4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о внесении изменения в приказ Департамента Смоленской области по образованию и науке от 16.11.2020 № 877-ОД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5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об утверждении Порядка организации, проведения и проверки контрольных работ для обучающихся 9-х классов, осваивающих образовательные программы основного общего образования, в Смоленской области в 2020/2021 учебном году  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6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Приказ об утверждении Положения о государственной комиссии Смоленской области при проведении государственной итоговой аттестации по образовательным программам </w:t>
        </w:r>
        <w:proofErr w:type="spellStart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оновного</w:t>
        </w:r>
        <w:proofErr w:type="spellEnd"/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 xml:space="preserve"> общего образования в 2021 году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7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о создании государственной экзаменационной комиссии Смоленской области при проведении государственной итоговой аттестации по образовательным программам основного общего образования в 2021 году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8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21"/>
            <w:szCs w:val="21"/>
          </w:rPr>
          <w:t>Приказ о внесении изменения в Порядок организации, проведения и проверки контрольных работ для обучающихся 9-х классов, осваивающих образовательные программы основного общего образования, в Смоленской области в 2020/2021 учебном году  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29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18"/>
            <w:szCs w:val="18"/>
          </w:rPr>
          <w:t>Приказ об утверждении инструкций для лиц, привлекаемых к подготовке и проведению государственной итоговой аттестации по образовательным программам основного общего образования в пунктах проведения экзаменов в Смоленской области в 2021 году  </w:t>
        </w:r>
      </w:hyperlink>
    </w:p>
    <w:p w:rsidR="000057D9" w:rsidRPr="009D49D7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hyperlink r:id="rId30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18"/>
            <w:szCs w:val="18"/>
          </w:rPr>
          <w:t xml:space="preserve">Приказ об определении </w:t>
        </w:r>
        <w:proofErr w:type="gramStart"/>
        <w:r w:rsidR="000057D9" w:rsidRPr="009D49D7">
          <w:rPr>
            <w:rStyle w:val="a5"/>
            <w:rFonts w:ascii="Tahoma" w:hAnsi="Tahoma" w:cs="Tahoma"/>
            <w:color w:val="4F81BD" w:themeColor="accent1"/>
            <w:sz w:val="18"/>
            <w:szCs w:val="18"/>
          </w:rPr>
          <w:t>мест расположения пунктов проведения экзаменов</w:t>
        </w:r>
        <w:proofErr w:type="gramEnd"/>
        <w:r w:rsidR="000057D9" w:rsidRPr="009D49D7">
          <w:rPr>
            <w:rStyle w:val="a5"/>
            <w:rFonts w:ascii="Tahoma" w:hAnsi="Tahoma" w:cs="Tahoma"/>
            <w:color w:val="4F81BD" w:themeColor="accent1"/>
            <w:sz w:val="18"/>
            <w:szCs w:val="18"/>
          </w:rPr>
          <w:t xml:space="preserve"> и руководителей пунктов проведения экзаменов при проведения государственной итоговой аттестации по образовательным программам основного общего образования в Смоленской области в 2021 году</w:t>
        </w:r>
      </w:hyperlink>
    </w:p>
    <w:p w:rsidR="000057D9" w:rsidRPr="009D49D7" w:rsidRDefault="000057D9" w:rsidP="000057D9">
      <w:pPr>
        <w:pStyle w:val="a3"/>
        <w:spacing w:before="0" w:beforeAutospacing="0" w:after="0" w:afterAutospacing="0"/>
        <w:rPr>
          <w:rFonts w:ascii="Tahoma" w:hAnsi="Tahoma" w:cs="Tahoma"/>
          <w:color w:val="4F81BD" w:themeColor="accent1"/>
          <w:sz w:val="18"/>
          <w:szCs w:val="18"/>
        </w:rPr>
      </w:pPr>
      <w:r w:rsidRPr="009D49D7">
        <w:rPr>
          <w:rFonts w:ascii="Tahoma" w:hAnsi="Tahoma" w:cs="Tahoma"/>
          <w:color w:val="4F81BD" w:themeColor="accent1"/>
          <w:sz w:val="18"/>
          <w:szCs w:val="18"/>
        </w:rPr>
        <w:t xml:space="preserve">Приказ об определении </w:t>
      </w:r>
      <w:proofErr w:type="gramStart"/>
      <w:r w:rsidRPr="009D49D7">
        <w:rPr>
          <w:rFonts w:ascii="Tahoma" w:hAnsi="Tahoma" w:cs="Tahoma"/>
          <w:color w:val="4F81BD" w:themeColor="accent1"/>
          <w:sz w:val="18"/>
          <w:szCs w:val="18"/>
        </w:rPr>
        <w:t>состава работников пунктов проведения экзаменов</w:t>
      </w:r>
      <w:proofErr w:type="gramEnd"/>
      <w:r w:rsidRPr="009D49D7">
        <w:rPr>
          <w:rFonts w:ascii="Tahoma" w:hAnsi="Tahoma" w:cs="Tahoma"/>
          <w:color w:val="4F81BD" w:themeColor="accent1"/>
          <w:sz w:val="18"/>
          <w:szCs w:val="18"/>
        </w:rPr>
        <w:t xml:space="preserve"> при проведении государственной итоговой аттестации по образовательным программам основного общего образования в Смоленской области в 2021 году</w:t>
      </w:r>
    </w:p>
    <w:p w:rsidR="000057D9" w:rsidRDefault="0082354B" w:rsidP="000057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1" w:history="1">
        <w:r w:rsidR="000057D9" w:rsidRPr="009D49D7">
          <w:rPr>
            <w:rStyle w:val="a5"/>
            <w:rFonts w:ascii="Tahoma" w:hAnsi="Tahoma" w:cs="Tahoma"/>
            <w:color w:val="4F81BD" w:themeColor="accent1"/>
            <w:sz w:val="18"/>
            <w:szCs w:val="18"/>
          </w:rPr>
          <w:t>Приказ об утверждении инструкции о порядке учета, передачи и хранения материалов и документов государственной итоговой аттестации по образовательным программам основного общего образования в Смоленской области 2021 году </w:t>
        </w:r>
      </w:hyperlink>
    </w:p>
    <w:p w:rsidR="000057D9" w:rsidRDefault="000057D9" w:rsidP="000057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7D9" w:rsidRDefault="000057D9" w:rsidP="000057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49D7" w:rsidRPr="009D49D7" w:rsidRDefault="000057D9" w:rsidP="009D49D7">
      <w:pPr>
        <w:jc w:val="both"/>
        <w:rPr>
          <w:color w:val="4F81BD" w:themeColor="accent1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Муниципальные документы</w:t>
      </w:r>
      <w:r w:rsidR="009D49D7">
        <w:rPr>
          <w:rStyle w:val="a4"/>
          <w:rFonts w:ascii="Tahoma" w:hAnsi="Tahoma" w:cs="Tahoma"/>
          <w:color w:val="000000"/>
          <w:sz w:val="27"/>
          <w:szCs w:val="27"/>
        </w:rPr>
        <w:t xml:space="preserve"> </w:t>
      </w:r>
      <w:r w:rsidR="009D49D7" w:rsidRPr="009D49D7">
        <w:rPr>
          <w:color w:val="4F81BD" w:themeColor="accent1"/>
          <w:sz w:val="28"/>
          <w:szCs w:val="28"/>
        </w:rPr>
        <w:t>Приказ Отдела по образованию Администрации муниципального образования «Новодугинский район» Смоленской области от 16.10.2020 г «Об утверждении  «дорожной карты» по подготовке к               проведению государственной                  итоговой аттестации по образовательным программам основного общего и среднего общего образования на территории муниципального образования «Новодугинский район» Смоленской области в 2021 году»</w:t>
      </w:r>
    </w:p>
    <w:p w:rsidR="000057D9" w:rsidRDefault="000057D9" w:rsidP="000057D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A6F2F" w:rsidRDefault="00EA6F2F"/>
    <w:sectPr w:rsidR="00EA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226"/>
    <w:multiLevelType w:val="multilevel"/>
    <w:tmpl w:val="AA28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35FAE"/>
    <w:multiLevelType w:val="multilevel"/>
    <w:tmpl w:val="D0A2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73"/>
    <w:rsid w:val="000057D9"/>
    <w:rsid w:val="00254C73"/>
    <w:rsid w:val="003001E4"/>
    <w:rsid w:val="0082354B"/>
    <w:rsid w:val="009D49D7"/>
    <w:rsid w:val="00E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C73"/>
    <w:rPr>
      <w:b/>
      <w:bCs/>
    </w:rPr>
  </w:style>
  <w:style w:type="character" w:styleId="a5">
    <w:name w:val="Hyperlink"/>
    <w:basedOn w:val="a0"/>
    <w:uiPriority w:val="99"/>
    <w:semiHidden/>
    <w:unhideWhenUsed/>
    <w:rsid w:val="00254C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5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57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57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57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date">
    <w:name w:val="news__date"/>
    <w:basedOn w:val="a0"/>
    <w:rsid w:val="000057D9"/>
  </w:style>
  <w:style w:type="character" w:customStyle="1" w:styleId="news-title">
    <w:name w:val="news-title"/>
    <w:basedOn w:val="a0"/>
    <w:rsid w:val="000057D9"/>
  </w:style>
  <w:style w:type="character" w:customStyle="1" w:styleId="newsfiletitle">
    <w:name w:val="news__file__title"/>
    <w:basedOn w:val="a0"/>
    <w:rsid w:val="000057D9"/>
  </w:style>
  <w:style w:type="character" w:customStyle="1" w:styleId="newsfile">
    <w:name w:val="news__file"/>
    <w:basedOn w:val="a0"/>
    <w:rsid w:val="000057D9"/>
  </w:style>
  <w:style w:type="character" w:customStyle="1" w:styleId="newsfilesize">
    <w:name w:val="news__file__size"/>
    <w:basedOn w:val="a0"/>
    <w:rsid w:val="000057D9"/>
  </w:style>
  <w:style w:type="paragraph" w:styleId="a6">
    <w:name w:val="Balloon Text"/>
    <w:basedOn w:val="a"/>
    <w:link w:val="a7"/>
    <w:uiPriority w:val="99"/>
    <w:semiHidden/>
    <w:unhideWhenUsed/>
    <w:rsid w:val="000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C73"/>
    <w:rPr>
      <w:b/>
      <w:bCs/>
    </w:rPr>
  </w:style>
  <w:style w:type="character" w:styleId="a5">
    <w:name w:val="Hyperlink"/>
    <w:basedOn w:val="a0"/>
    <w:uiPriority w:val="99"/>
    <w:semiHidden/>
    <w:unhideWhenUsed/>
    <w:rsid w:val="00254C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5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57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57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57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date">
    <w:name w:val="news__date"/>
    <w:basedOn w:val="a0"/>
    <w:rsid w:val="000057D9"/>
  </w:style>
  <w:style w:type="character" w:customStyle="1" w:styleId="news-title">
    <w:name w:val="news-title"/>
    <w:basedOn w:val="a0"/>
    <w:rsid w:val="000057D9"/>
  </w:style>
  <w:style w:type="character" w:customStyle="1" w:styleId="newsfiletitle">
    <w:name w:val="news__file__title"/>
    <w:basedOn w:val="a0"/>
    <w:rsid w:val="000057D9"/>
  </w:style>
  <w:style w:type="character" w:customStyle="1" w:styleId="newsfile">
    <w:name w:val="news__file"/>
    <w:basedOn w:val="a0"/>
    <w:rsid w:val="000057D9"/>
  </w:style>
  <w:style w:type="character" w:customStyle="1" w:styleId="newsfilesize">
    <w:name w:val="news__file__size"/>
    <w:basedOn w:val="a0"/>
    <w:rsid w:val="000057D9"/>
  </w:style>
  <w:style w:type="paragraph" w:styleId="a6">
    <w:name w:val="Balloon Text"/>
    <w:basedOn w:val="a"/>
    <w:link w:val="a7"/>
    <w:uiPriority w:val="99"/>
    <w:semiHidden/>
    <w:unhideWhenUsed/>
    <w:rsid w:val="000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1246">
              <w:marLeft w:val="355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8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789569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.smol-ray.ru/files/646/poryadok-gia-9-ot-07-11-2018-189-1513-2.pdf" TargetMode="External"/><Relationship Id="rId13" Type="http://schemas.openxmlformats.org/officeDocument/2006/relationships/hyperlink" Target="http://obraz.smol-ray.ru/files/646/14-rekomendacii-gia-9-i-gia-11-v-forme-ege-i-oge-dlya-ovz-v-2021-godu.pdf" TargetMode="External"/><Relationship Id="rId18" Type="http://schemas.openxmlformats.org/officeDocument/2006/relationships/hyperlink" Target="http://obraz.smol-ray.ru/files/646/prikaz-955-od-ot-15-12-2020.pdf" TargetMode="External"/><Relationship Id="rId26" Type="http://schemas.openxmlformats.org/officeDocument/2006/relationships/hyperlink" Target="http://obraz.smol-ray.ru/files/646/prikaz-295-od-polozh-gek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braz.smol-ray.ru/files/646/prikaz-115od_akkred.pdf" TargetMode="External"/><Relationship Id="rId7" Type="http://schemas.openxmlformats.org/officeDocument/2006/relationships/hyperlink" Target="http://obraz.smol-ray.ru/files/646/poryadok-gia-9-ot-07-11-2018-189-1513-2.pdf" TargetMode="External"/><Relationship Id="rId12" Type="http://schemas.openxmlformats.org/officeDocument/2006/relationships/hyperlink" Target="http://obraz.smol-ray.ru/files/646/1-mr-po-provedeniyu-gia-9-v-2021-godu.pdf" TargetMode="External"/><Relationship Id="rId17" Type="http://schemas.openxmlformats.org/officeDocument/2006/relationships/hyperlink" Target="http://obraz.smol-ray.ru/files/646/prikaz-877od_ris-1.pdf" TargetMode="External"/><Relationship Id="rId25" Type="http://schemas.openxmlformats.org/officeDocument/2006/relationships/hyperlink" Target="http://obraz.smol-ray.ru/files/646/2021_263_od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az.smol-ray.ru/files/646/sroki-oge.pdf" TargetMode="External"/><Relationship Id="rId20" Type="http://schemas.openxmlformats.org/officeDocument/2006/relationships/hyperlink" Target="http://obraz.smol-ray.ru/files/646/prikaz-106od_polozhenie-akkr.pdf" TargetMode="External"/><Relationship Id="rId29" Type="http://schemas.openxmlformats.org/officeDocument/2006/relationships/hyperlink" Target="http://obraz.smol-ray.ru/files/646/pikaz-358-od-ot-23-04-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az.smol-ray.ru/files/646/provedenie-kr-9-2021.pdf" TargetMode="External"/><Relationship Id="rId11" Type="http://schemas.openxmlformats.org/officeDocument/2006/relationships/hyperlink" Target="http://obraz.smol-ray.ru/files/646/osobennosti-gia-9-2021.pdf" TargetMode="External"/><Relationship Id="rId24" Type="http://schemas.openxmlformats.org/officeDocument/2006/relationships/hyperlink" Target="http://obraz.smol-ray.ru/files/646/2021_262_od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braz.smol-ray.ru/files/646/sroki-gve.pdf" TargetMode="External"/><Relationship Id="rId23" Type="http://schemas.openxmlformats.org/officeDocument/2006/relationships/hyperlink" Target="http://obraz.smol-ray.ru/files/646/2021_182_od.pdf" TargetMode="External"/><Relationship Id="rId28" Type="http://schemas.openxmlformats.org/officeDocument/2006/relationships/hyperlink" Target="http://obraz.smol-ray.ru/files/646/prikaz-334-od-ot-15-04-2021.pdf" TargetMode="External"/><Relationship Id="rId10" Type="http://schemas.openxmlformats.org/officeDocument/2006/relationships/hyperlink" Target="http://obraz.smol-ray.ru/files/646/pismo-rosobrnadzora-ot-25-03-2021-04-17-o-provedenii-kontrolnyh-rabot-v-9-h-klassah-2021-godu.pdf" TargetMode="External"/><Relationship Id="rId19" Type="http://schemas.openxmlformats.org/officeDocument/2006/relationships/hyperlink" Target="http://obraz.smol-ray.ru/files/646/prikaz-963-od-ot-21-12-2020.pdf" TargetMode="External"/><Relationship Id="rId31" Type="http://schemas.openxmlformats.org/officeDocument/2006/relationships/hyperlink" Target="http://obraz.smol-ray.ru/files/646/prikaz-359-od-ot-23-04-2021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az.smol-ray.ru/files/646/poryadok-gia-9-ot-07-11-2018-189-1513-2.pdf" TargetMode="External"/><Relationship Id="rId14" Type="http://schemas.openxmlformats.org/officeDocument/2006/relationships/hyperlink" Target="http://obraz.smol-ray.ru/files/646/pismo-rosobrnadzora-ot-12-04-2021_10-99-_o-napravlenii-mr-gia-9-i-gia-1.pdf" TargetMode="External"/><Relationship Id="rId22" Type="http://schemas.openxmlformats.org/officeDocument/2006/relationships/hyperlink" Target="http://obraz.smol-ray.ru/files/646/2021_169_od_izm-dor-karta.pdf" TargetMode="External"/><Relationship Id="rId27" Type="http://schemas.openxmlformats.org/officeDocument/2006/relationships/hyperlink" Target="http://obraz.smol-ray.ru/files/646/prikaz-296-od-ot-07-04-2021.pdf" TargetMode="External"/><Relationship Id="rId30" Type="http://schemas.openxmlformats.org/officeDocument/2006/relationships/hyperlink" Target="http://obraz.smol-ray.ru/files/646/prikaz-350-od-ot-20-04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2021-05-20T12:38:00Z</dcterms:created>
  <dcterms:modified xsi:type="dcterms:W3CDTF">2021-05-20T13:02:00Z</dcterms:modified>
</cp:coreProperties>
</file>