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69766106"/>
    <w:bookmarkEnd w:id="0"/>
    <w:p w:rsidR="00A82773" w:rsidRPr="002A284E" w:rsidRDefault="002A284E" w:rsidP="002A284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6" o:title=""/>
          </v:shape>
          <o:OLEObject Type="Embed" ProgID="Word.Picture.8" ShapeID="_x0000_i1025" DrawAspect="Content" ObjectID="_1578377891" r:id="rId7"/>
        </w:object>
      </w:r>
    </w:p>
    <w:p w:rsidR="00A82773" w:rsidRDefault="00A82773" w:rsidP="003A42AD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057584">
        <w:rPr>
          <w:b/>
          <w:sz w:val="24"/>
        </w:rPr>
        <w:t>МУНИЦИПАЛЬНОГО ОБРАЗОВАНИЯ</w:t>
      </w:r>
    </w:p>
    <w:p w:rsidR="00A82773" w:rsidRPr="00057584" w:rsidRDefault="00A82773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A82773" w:rsidRPr="00057584" w:rsidRDefault="00A82773" w:rsidP="00A82773">
      <w:pPr>
        <w:ind w:right="-284"/>
        <w:jc w:val="center"/>
        <w:rPr>
          <w:b/>
        </w:rPr>
      </w:pPr>
    </w:p>
    <w:p w:rsidR="00A82773" w:rsidRPr="004201A2" w:rsidRDefault="00A82773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F07E9" w:rsidRDefault="00EF07E9" w:rsidP="00EF07E9">
      <w:pPr>
        <w:rPr>
          <w:b/>
          <w:sz w:val="28"/>
          <w:szCs w:val="28"/>
        </w:rPr>
      </w:pPr>
    </w:p>
    <w:p w:rsidR="00A82773" w:rsidRPr="00EA4552" w:rsidRDefault="00582E1F" w:rsidP="00A827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2773" w:rsidRPr="00EA4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74CD">
        <w:rPr>
          <w:sz w:val="28"/>
          <w:szCs w:val="28"/>
          <w:u w:val="single"/>
        </w:rPr>
        <w:t>22.01.2018</w:t>
      </w:r>
      <w:r>
        <w:rPr>
          <w:sz w:val="28"/>
          <w:szCs w:val="28"/>
        </w:rPr>
        <w:t xml:space="preserve"> </w:t>
      </w:r>
      <w:r w:rsidR="00A82773" w:rsidRPr="00EA4552">
        <w:rPr>
          <w:sz w:val="28"/>
          <w:szCs w:val="28"/>
        </w:rPr>
        <w:t xml:space="preserve">№ </w:t>
      </w:r>
      <w:r w:rsidR="00F774CD">
        <w:rPr>
          <w:sz w:val="28"/>
          <w:szCs w:val="28"/>
          <w:u w:val="single"/>
        </w:rPr>
        <w:t>9</w:t>
      </w:r>
    </w:p>
    <w:p w:rsidR="00EF07E9" w:rsidRPr="00EA4552" w:rsidRDefault="00EF07E9" w:rsidP="00A82773">
      <w:pPr>
        <w:rPr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A82773" w:rsidRPr="00EA4552" w:rsidTr="00023664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2773" w:rsidRPr="00EA4552" w:rsidRDefault="00582E1F" w:rsidP="00582E1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82773" w:rsidRPr="00755093">
              <w:rPr>
                <w:sz w:val="28"/>
                <w:szCs w:val="28"/>
              </w:rPr>
              <w:t>му</w:t>
            </w:r>
            <w:r w:rsidR="001D288A" w:rsidRPr="00755093"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ую</w:t>
            </w:r>
            <w:r w:rsidR="001D288A" w:rsidRPr="00755093">
              <w:rPr>
                <w:sz w:val="28"/>
                <w:szCs w:val="28"/>
              </w:rPr>
              <w:t xml:space="preserve"> </w:t>
            </w:r>
            <w:r w:rsidR="00A82773" w:rsidRPr="00755093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  <w:r w:rsidR="00A82773" w:rsidRPr="00755093">
              <w:t xml:space="preserve"> </w:t>
            </w:r>
            <w:r w:rsidR="00755093" w:rsidRPr="00755093">
              <w:rPr>
                <w:sz w:val="28"/>
                <w:szCs w:val="28"/>
              </w:rPr>
              <w:t>«Обеспечение жильем молодых семей</w:t>
            </w:r>
            <w:r w:rsidR="00D455D7">
              <w:rPr>
                <w:sz w:val="28"/>
                <w:szCs w:val="28"/>
              </w:rPr>
              <w:t xml:space="preserve">, проживающих </w:t>
            </w:r>
            <w:r w:rsidR="00755093" w:rsidRPr="00755093">
              <w:rPr>
                <w:sz w:val="28"/>
                <w:szCs w:val="28"/>
              </w:rPr>
              <w:t>на территории мун</w:t>
            </w:r>
            <w:r w:rsidR="00D455D7">
              <w:rPr>
                <w:sz w:val="28"/>
                <w:szCs w:val="28"/>
              </w:rPr>
              <w:t xml:space="preserve">иципального образования </w:t>
            </w:r>
            <w:r w:rsidR="00755093" w:rsidRPr="00755093">
              <w:rPr>
                <w:sz w:val="28"/>
                <w:szCs w:val="28"/>
              </w:rPr>
              <w:t>«Новодугинский район» Смоленской области</w:t>
            </w:r>
            <w:r w:rsidR="00755093">
              <w:rPr>
                <w:sz w:val="28"/>
                <w:szCs w:val="28"/>
              </w:rPr>
              <w:t xml:space="preserve"> </w:t>
            </w:r>
            <w:r w:rsidR="00023664">
              <w:rPr>
                <w:sz w:val="28"/>
                <w:szCs w:val="28"/>
              </w:rPr>
              <w:t>на</w:t>
            </w:r>
            <w:r w:rsidR="00D455D7">
              <w:rPr>
                <w:sz w:val="28"/>
                <w:szCs w:val="28"/>
              </w:rPr>
              <w:t xml:space="preserve"> 2018-2020</w:t>
            </w:r>
            <w:r w:rsidR="00755093" w:rsidRPr="00755093">
              <w:rPr>
                <w:sz w:val="28"/>
                <w:szCs w:val="28"/>
              </w:rPr>
              <w:t xml:space="preserve"> год</w:t>
            </w:r>
            <w:r w:rsidR="00023664">
              <w:rPr>
                <w:sz w:val="28"/>
                <w:szCs w:val="28"/>
              </w:rPr>
              <w:t>ы</w:t>
            </w:r>
            <w:r w:rsidR="00755093" w:rsidRPr="00755093">
              <w:rPr>
                <w:sz w:val="28"/>
                <w:szCs w:val="28"/>
              </w:rPr>
              <w:t>»</w:t>
            </w:r>
          </w:p>
        </w:tc>
      </w:tr>
      <w:tr w:rsidR="00755093" w:rsidRPr="00EA4552" w:rsidTr="0002366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093" w:rsidRPr="00755093" w:rsidRDefault="00755093" w:rsidP="007550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5093" w:rsidRDefault="00755093" w:rsidP="00EF07E9">
      <w:pPr>
        <w:pStyle w:val="a4"/>
        <w:suppressAutoHyphens/>
        <w:ind w:right="-5" w:firstLine="709"/>
      </w:pPr>
      <w:r w:rsidRPr="00EA4552">
        <w:t>Руководствуясь</w:t>
      </w:r>
      <w:r w:rsidR="00D77A53">
        <w:t xml:space="preserve"> ст. 179 Бюджетного кодекса РФ,</w:t>
      </w:r>
      <w:r w:rsidRPr="00EA4552">
        <w:t xml:space="preserve"> </w:t>
      </w:r>
      <w:r w:rsidR="00373B24">
        <w:t xml:space="preserve">Порядком принятия решения о </w:t>
      </w:r>
      <w:r w:rsidR="00D77A53">
        <w:t xml:space="preserve">разработке муниципальных </w:t>
      </w:r>
      <w:r>
        <w:t>программ, их формирования и реализации, утвержденным постано</w:t>
      </w:r>
      <w:r w:rsidR="00D77A53">
        <w:t xml:space="preserve">влением </w:t>
      </w:r>
      <w:r>
        <w:t>Администрации муниципального образования «Нов</w:t>
      </w:r>
      <w:r w:rsidR="00D77A53">
        <w:t xml:space="preserve">одугинский район» Смоленской </w:t>
      </w:r>
      <w:r>
        <w:t>области от 11.11.2013 №</w:t>
      </w:r>
      <w:r w:rsidR="008E4439">
        <w:t xml:space="preserve"> </w:t>
      </w:r>
      <w:r>
        <w:t>167</w:t>
      </w:r>
      <w:r w:rsidR="00D77A53">
        <w:t>,</w:t>
      </w:r>
      <w:r w:rsidR="00D77A53" w:rsidRPr="00D77A53">
        <w:t xml:space="preserve"> </w:t>
      </w:r>
      <w:r w:rsidR="00D77A53">
        <w:t>Уставом муниципального образования «Новодугинский район» Смоленской области (новая редакция</w:t>
      </w:r>
      <w:r w:rsidR="00E16F53">
        <w:t>)</w:t>
      </w:r>
      <w:r>
        <w:t xml:space="preserve"> </w:t>
      </w:r>
      <w:r w:rsidR="001E4881">
        <w:t>и в целях улучшения жилищных условий молодых семей, проживающих на территории муниципального образования «Новодугинский район» Смоленской области</w:t>
      </w:r>
    </w:p>
    <w:p w:rsidR="001E4881" w:rsidRDefault="001E4881" w:rsidP="00EB025B">
      <w:pPr>
        <w:pStyle w:val="a4"/>
        <w:suppressAutoHyphens/>
        <w:ind w:right="-5" w:firstLine="708"/>
      </w:pPr>
    </w:p>
    <w:p w:rsidR="00755093" w:rsidRDefault="00755093" w:rsidP="00EB025B">
      <w:pPr>
        <w:pStyle w:val="a4"/>
        <w:tabs>
          <w:tab w:val="left" w:pos="0"/>
        </w:tabs>
        <w:suppressAutoHyphens/>
        <w:spacing w:line="200" w:lineRule="atLeast"/>
        <w:ind w:firstLine="709"/>
        <w:rPr>
          <w:szCs w:val="28"/>
        </w:rPr>
      </w:pPr>
      <w:r w:rsidRPr="00E76CF6">
        <w:t xml:space="preserve">Администрация муниципального образования «Новодугинский район» </w:t>
      </w:r>
      <w:r w:rsidR="001E4881">
        <w:t xml:space="preserve">              </w:t>
      </w:r>
      <w:r w:rsidRPr="00E76CF6">
        <w:t xml:space="preserve">Смоленской области </w:t>
      </w:r>
      <w:r w:rsidR="001E4881">
        <w:t xml:space="preserve"> </w:t>
      </w:r>
      <w:proofErr w:type="spellStart"/>
      <w:proofErr w:type="gramStart"/>
      <w:r w:rsidRPr="00E76CF6">
        <w:t>п</w:t>
      </w:r>
      <w:proofErr w:type="spellEnd"/>
      <w:proofErr w:type="gramEnd"/>
      <w:r w:rsidRPr="00E76CF6">
        <w:t xml:space="preserve"> о с т а </w:t>
      </w:r>
      <w:proofErr w:type="spellStart"/>
      <w:r w:rsidRPr="00E76CF6">
        <w:t>н</w:t>
      </w:r>
      <w:proofErr w:type="spellEnd"/>
      <w:r w:rsidRPr="00E76CF6">
        <w:t xml:space="preserve"> о в л я е т</w:t>
      </w:r>
      <w:r w:rsidR="0031348E">
        <w:t>:</w:t>
      </w:r>
    </w:p>
    <w:p w:rsidR="00755093" w:rsidRDefault="00755093" w:rsidP="00EB025B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82773" w:rsidRPr="00CA11E6" w:rsidRDefault="00A82773" w:rsidP="00AD7AB7">
      <w:pPr>
        <w:suppressAutoHyphens/>
        <w:ind w:firstLine="709"/>
        <w:jc w:val="both"/>
        <w:rPr>
          <w:sz w:val="28"/>
          <w:szCs w:val="28"/>
        </w:rPr>
      </w:pPr>
      <w:r w:rsidRPr="00CA11E6">
        <w:rPr>
          <w:sz w:val="28"/>
          <w:szCs w:val="28"/>
        </w:rPr>
        <w:t xml:space="preserve">1. </w:t>
      </w:r>
      <w:r w:rsidR="00582E1F" w:rsidRPr="00CA11E6">
        <w:rPr>
          <w:sz w:val="28"/>
          <w:szCs w:val="28"/>
        </w:rPr>
        <w:t>Внести в</w:t>
      </w:r>
      <w:r w:rsidRPr="00CA11E6">
        <w:rPr>
          <w:sz w:val="28"/>
          <w:szCs w:val="28"/>
        </w:rPr>
        <w:t xml:space="preserve"> муниципальную </w:t>
      </w:r>
      <w:r w:rsidR="008407A3" w:rsidRPr="00CA11E6">
        <w:rPr>
          <w:sz w:val="28"/>
          <w:szCs w:val="28"/>
        </w:rPr>
        <w:t xml:space="preserve">программу </w:t>
      </w:r>
      <w:r w:rsidR="001E4881" w:rsidRPr="00CA11E6">
        <w:rPr>
          <w:sz w:val="28"/>
          <w:szCs w:val="28"/>
        </w:rPr>
        <w:t>«Обеспечение жильем молодых семей</w:t>
      </w:r>
      <w:r w:rsidR="00D455D7" w:rsidRPr="00CA11E6">
        <w:rPr>
          <w:sz w:val="28"/>
          <w:szCs w:val="28"/>
        </w:rPr>
        <w:t xml:space="preserve"> проживающих</w:t>
      </w:r>
      <w:r w:rsidR="001E4881" w:rsidRPr="00CA11E6">
        <w:rPr>
          <w:sz w:val="28"/>
          <w:szCs w:val="28"/>
        </w:rPr>
        <w:t xml:space="preserve"> на территории муниципального образования «Новодугинский район» Смоленской области  </w:t>
      </w:r>
      <w:r w:rsidR="00D455D7" w:rsidRPr="00CA11E6">
        <w:rPr>
          <w:sz w:val="28"/>
          <w:szCs w:val="28"/>
        </w:rPr>
        <w:t>на 2018</w:t>
      </w:r>
      <w:r w:rsidR="00023664" w:rsidRPr="00CA11E6">
        <w:rPr>
          <w:sz w:val="28"/>
          <w:szCs w:val="28"/>
        </w:rPr>
        <w:t>-</w:t>
      </w:r>
      <w:r w:rsidR="00D455D7" w:rsidRPr="00CA11E6">
        <w:rPr>
          <w:sz w:val="28"/>
          <w:szCs w:val="28"/>
        </w:rPr>
        <w:t>2020</w:t>
      </w:r>
      <w:r w:rsidR="00023664" w:rsidRPr="00CA11E6">
        <w:rPr>
          <w:sz w:val="28"/>
          <w:szCs w:val="28"/>
        </w:rPr>
        <w:t xml:space="preserve"> годы</w:t>
      </w:r>
      <w:r w:rsidR="001E4881" w:rsidRPr="00CA11E6">
        <w:rPr>
          <w:sz w:val="28"/>
          <w:szCs w:val="28"/>
        </w:rPr>
        <w:t>»</w:t>
      </w:r>
      <w:r w:rsidR="00E61A61" w:rsidRPr="00CA11E6">
        <w:rPr>
          <w:sz w:val="28"/>
          <w:szCs w:val="28"/>
        </w:rPr>
        <w:t xml:space="preserve"> (далее – Программа)</w:t>
      </w:r>
      <w:r w:rsidR="00265725" w:rsidRPr="00CA11E6">
        <w:rPr>
          <w:sz w:val="28"/>
          <w:szCs w:val="28"/>
        </w:rPr>
        <w:t xml:space="preserve">, утвержденную постановлением </w:t>
      </w:r>
      <w:r w:rsidR="00265725" w:rsidRPr="00CA11E6">
        <w:t>Администрации муниципального образования «Новодугинский район»               Смоленской области</w:t>
      </w:r>
      <w:r w:rsidR="00265725" w:rsidRPr="00CA11E6">
        <w:rPr>
          <w:sz w:val="28"/>
          <w:szCs w:val="28"/>
        </w:rPr>
        <w:t xml:space="preserve"> от 31.10.2017 </w:t>
      </w:r>
      <w:r w:rsidR="003A42AD">
        <w:rPr>
          <w:sz w:val="28"/>
          <w:szCs w:val="28"/>
        </w:rPr>
        <w:t>№</w:t>
      </w:r>
      <w:r w:rsidR="00265725" w:rsidRPr="00CA11E6">
        <w:rPr>
          <w:sz w:val="28"/>
          <w:szCs w:val="28"/>
        </w:rPr>
        <w:t xml:space="preserve"> 157</w:t>
      </w:r>
      <w:r w:rsidR="00582E1F" w:rsidRPr="00CA11E6">
        <w:rPr>
          <w:sz w:val="28"/>
          <w:szCs w:val="28"/>
        </w:rPr>
        <w:t xml:space="preserve"> изменения, изложив ее в новой редакции</w:t>
      </w:r>
      <w:r w:rsidR="006D2980" w:rsidRPr="00CA11E6">
        <w:rPr>
          <w:sz w:val="28"/>
          <w:szCs w:val="28"/>
        </w:rPr>
        <w:t xml:space="preserve"> согласно приложению</w:t>
      </w:r>
      <w:r w:rsidR="00582E1F" w:rsidRPr="00CA11E6">
        <w:rPr>
          <w:sz w:val="28"/>
          <w:szCs w:val="28"/>
        </w:rPr>
        <w:t>.</w:t>
      </w:r>
    </w:p>
    <w:p w:rsidR="00A82773" w:rsidRPr="00CA11E6" w:rsidRDefault="00582E1F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1E6">
        <w:rPr>
          <w:sz w:val="28"/>
          <w:szCs w:val="28"/>
        </w:rPr>
        <w:t>2</w:t>
      </w:r>
      <w:r w:rsidR="00A82773" w:rsidRPr="00CA11E6">
        <w:rPr>
          <w:sz w:val="28"/>
          <w:szCs w:val="28"/>
        </w:rPr>
        <w:t xml:space="preserve">. </w:t>
      </w:r>
      <w:proofErr w:type="gramStart"/>
      <w:r w:rsidR="00A82773" w:rsidRPr="00CA11E6">
        <w:rPr>
          <w:sz w:val="28"/>
          <w:szCs w:val="28"/>
        </w:rPr>
        <w:t>Контроль за</w:t>
      </w:r>
      <w:proofErr w:type="gramEnd"/>
      <w:r w:rsidR="00A82773" w:rsidRPr="00CA11E6">
        <w:rPr>
          <w:sz w:val="28"/>
          <w:szCs w:val="28"/>
        </w:rPr>
        <w:t xml:space="preserve"> исполнением настоящего постановления возложить на</w:t>
      </w:r>
      <w:r w:rsidRPr="00CA11E6">
        <w:rPr>
          <w:sz w:val="28"/>
          <w:szCs w:val="28"/>
        </w:rPr>
        <w:t xml:space="preserve"> </w:t>
      </w:r>
      <w:r w:rsidR="00ED1D84" w:rsidRPr="00CA11E6">
        <w:rPr>
          <w:sz w:val="28"/>
          <w:szCs w:val="28"/>
        </w:rPr>
        <w:t xml:space="preserve">заместителя Главы </w:t>
      </w:r>
      <w:r w:rsidR="00A82773" w:rsidRPr="00CA11E6">
        <w:rPr>
          <w:sz w:val="28"/>
          <w:szCs w:val="28"/>
        </w:rPr>
        <w:t xml:space="preserve">муниципального образования «Новодугинский район» Смоленской области  </w:t>
      </w:r>
      <w:r w:rsidR="003A42AD">
        <w:rPr>
          <w:sz w:val="28"/>
          <w:szCs w:val="28"/>
        </w:rPr>
        <w:t>В.В.</w:t>
      </w:r>
      <w:r w:rsidRPr="00CA11E6">
        <w:rPr>
          <w:sz w:val="28"/>
          <w:szCs w:val="28"/>
        </w:rPr>
        <w:t>Иванова</w:t>
      </w:r>
      <w:r w:rsidR="00A82773" w:rsidRPr="00CA11E6">
        <w:rPr>
          <w:sz w:val="28"/>
          <w:szCs w:val="28"/>
        </w:rPr>
        <w:t>.</w:t>
      </w:r>
    </w:p>
    <w:p w:rsidR="006F10AC" w:rsidRPr="00CA11E6" w:rsidRDefault="006F10AC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AB7" w:rsidRDefault="00ED1D84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773">
        <w:rPr>
          <w:sz w:val="28"/>
          <w:szCs w:val="28"/>
        </w:rPr>
        <w:t>муниципального</w:t>
      </w:r>
      <w:r w:rsidR="00AD7AB7">
        <w:rPr>
          <w:sz w:val="28"/>
          <w:szCs w:val="28"/>
        </w:rPr>
        <w:t xml:space="preserve"> </w:t>
      </w:r>
      <w:r w:rsidR="00A82773">
        <w:rPr>
          <w:sz w:val="28"/>
          <w:szCs w:val="28"/>
        </w:rPr>
        <w:t>образования</w:t>
      </w:r>
    </w:p>
    <w:p w:rsidR="004D76E4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A82773" w:rsidRDefault="00D865AB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773">
        <w:rPr>
          <w:sz w:val="28"/>
          <w:szCs w:val="28"/>
        </w:rPr>
        <w:tab/>
      </w:r>
      <w:r w:rsidR="00582E1F">
        <w:rPr>
          <w:sz w:val="28"/>
          <w:szCs w:val="28"/>
        </w:rPr>
        <w:t xml:space="preserve"> В.В. Сок</w:t>
      </w:r>
      <w:r w:rsidR="00582E1F">
        <w:rPr>
          <w:sz w:val="28"/>
          <w:szCs w:val="28"/>
        </w:rPr>
        <w:t>о</w:t>
      </w:r>
      <w:r w:rsidR="00582E1F">
        <w:rPr>
          <w:sz w:val="28"/>
          <w:szCs w:val="28"/>
        </w:rPr>
        <w:t>лов</w:t>
      </w:r>
    </w:p>
    <w:p w:rsidR="00A82773" w:rsidRPr="0044228C" w:rsidRDefault="00A82773" w:rsidP="00A8277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1"/>
        <w:rPr>
          <w:b/>
          <w:color w:val="3C3C3C"/>
          <w:sz w:val="32"/>
          <w:szCs w:val="32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1"/>
        <w:rPr>
          <w:b/>
          <w:color w:val="3C3C3C"/>
          <w:sz w:val="32"/>
          <w:szCs w:val="32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1"/>
        <w:rPr>
          <w:b/>
          <w:color w:val="3C3C3C"/>
          <w:sz w:val="32"/>
          <w:szCs w:val="32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1"/>
        <w:rPr>
          <w:b/>
          <w:color w:val="3C3C3C"/>
          <w:sz w:val="32"/>
          <w:szCs w:val="32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1"/>
        <w:rPr>
          <w:b/>
          <w:color w:val="3C3C3C"/>
          <w:sz w:val="32"/>
          <w:szCs w:val="32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1"/>
        <w:rPr>
          <w:b/>
          <w:color w:val="3C3C3C"/>
          <w:sz w:val="32"/>
          <w:szCs w:val="32"/>
        </w:rPr>
      </w:pPr>
    </w:p>
    <w:p w:rsidR="00F774CD" w:rsidRPr="00B2459E" w:rsidRDefault="00F774CD" w:rsidP="00F774CD">
      <w:pPr>
        <w:spacing w:before="375" w:after="225"/>
        <w:jc w:val="center"/>
        <w:textAlignment w:val="baseline"/>
        <w:outlineLvl w:val="1"/>
        <w:rPr>
          <w:b/>
          <w:sz w:val="32"/>
          <w:szCs w:val="32"/>
        </w:rPr>
      </w:pPr>
      <w:r w:rsidRPr="00B2459E">
        <w:rPr>
          <w:b/>
          <w:sz w:val="32"/>
          <w:szCs w:val="32"/>
        </w:rPr>
        <w:t>МУНИЦИПАЛЬНАЯ ПРОГРАММА «ОБЕСПЕЧЕНИЕ ЖИЛЬЕМ МОЛОДЫХ СЕМЕЙ, ПРОЖИВАЮЩИХ НА ТЕРРИТОРИИ М</w:t>
      </w:r>
      <w:r w:rsidRPr="00B2459E">
        <w:rPr>
          <w:b/>
          <w:sz w:val="32"/>
          <w:szCs w:val="32"/>
        </w:rPr>
        <w:t>У</w:t>
      </w:r>
      <w:r w:rsidRPr="00B2459E">
        <w:rPr>
          <w:b/>
          <w:sz w:val="32"/>
          <w:szCs w:val="32"/>
        </w:rPr>
        <w:t>НИЦИПАЛЬНОГО ОБРАЗОВАНИЯ «НОВОДУГИНСКИЙ РА</w:t>
      </w:r>
      <w:r w:rsidRPr="00B2459E">
        <w:rPr>
          <w:b/>
          <w:sz w:val="32"/>
          <w:szCs w:val="32"/>
        </w:rPr>
        <w:t>Й</w:t>
      </w:r>
      <w:r w:rsidRPr="00B2459E">
        <w:rPr>
          <w:b/>
          <w:sz w:val="32"/>
          <w:szCs w:val="32"/>
        </w:rPr>
        <w:t>ОН» СМОЛЕНСКОЙ ОБЛАСТИ НА 2018 - 2020 ГОДЫ»</w:t>
      </w: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D865AB" w:rsidRDefault="00D865AB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D865AB" w:rsidRDefault="00D865AB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Default="00F774CD" w:rsidP="00F774C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F774CD" w:rsidRPr="00A95FFF" w:rsidRDefault="00F774CD" w:rsidP="00F774CD">
      <w:pPr>
        <w:spacing w:line="315" w:lineRule="atLeast"/>
        <w:jc w:val="right"/>
        <w:textAlignment w:val="baseline"/>
        <w:rPr>
          <w:color w:val="2D2D2D"/>
          <w:sz w:val="24"/>
          <w:szCs w:val="24"/>
        </w:rPr>
      </w:pPr>
      <w:proofErr w:type="gramStart"/>
      <w:r w:rsidRPr="00A95FFF">
        <w:rPr>
          <w:color w:val="2D2D2D"/>
          <w:sz w:val="24"/>
          <w:szCs w:val="24"/>
        </w:rPr>
        <w:lastRenderedPageBreak/>
        <w:t>Утверждена</w:t>
      </w:r>
      <w:proofErr w:type="gramEnd"/>
      <w:r w:rsidRPr="00A95FFF">
        <w:rPr>
          <w:color w:val="2D2D2D"/>
          <w:sz w:val="24"/>
          <w:szCs w:val="24"/>
        </w:rPr>
        <w:br/>
        <w:t>постановлением</w:t>
      </w:r>
      <w:r>
        <w:rPr>
          <w:color w:val="2D2D2D"/>
          <w:sz w:val="24"/>
          <w:szCs w:val="24"/>
        </w:rPr>
        <w:t xml:space="preserve"> </w:t>
      </w:r>
      <w:r w:rsidRPr="00A95FFF">
        <w:rPr>
          <w:color w:val="2D2D2D"/>
          <w:sz w:val="24"/>
          <w:szCs w:val="24"/>
        </w:rPr>
        <w:t>Администрации</w:t>
      </w:r>
      <w:r w:rsidRPr="00A95FFF">
        <w:rPr>
          <w:color w:val="2D2D2D"/>
          <w:sz w:val="24"/>
          <w:szCs w:val="24"/>
        </w:rPr>
        <w:br/>
        <w:t>муниципального образования</w:t>
      </w:r>
    </w:p>
    <w:p w:rsidR="00F774CD" w:rsidRPr="00A95FFF" w:rsidRDefault="00F774CD" w:rsidP="00F774CD">
      <w:pPr>
        <w:spacing w:line="315" w:lineRule="atLeast"/>
        <w:jc w:val="right"/>
        <w:textAlignment w:val="baseline"/>
        <w:rPr>
          <w:color w:val="2D2D2D"/>
          <w:sz w:val="24"/>
          <w:szCs w:val="24"/>
        </w:rPr>
      </w:pPr>
      <w:r w:rsidRPr="00A95FFF">
        <w:rPr>
          <w:color w:val="2D2D2D"/>
          <w:sz w:val="24"/>
          <w:szCs w:val="24"/>
        </w:rPr>
        <w:t>«Новодугинский район»</w:t>
      </w:r>
    </w:p>
    <w:p w:rsidR="00F774CD" w:rsidRPr="00A95FFF" w:rsidRDefault="00F774CD" w:rsidP="00F774CD">
      <w:pPr>
        <w:spacing w:line="315" w:lineRule="atLeast"/>
        <w:jc w:val="right"/>
        <w:textAlignment w:val="baseline"/>
        <w:rPr>
          <w:color w:val="2D2D2D"/>
          <w:sz w:val="24"/>
          <w:szCs w:val="24"/>
        </w:rPr>
      </w:pPr>
      <w:r w:rsidRPr="00A95FFF">
        <w:rPr>
          <w:color w:val="2D2D2D"/>
          <w:sz w:val="24"/>
          <w:szCs w:val="24"/>
        </w:rPr>
        <w:t>С</w:t>
      </w:r>
      <w:r>
        <w:rPr>
          <w:color w:val="2D2D2D"/>
          <w:sz w:val="24"/>
          <w:szCs w:val="24"/>
        </w:rPr>
        <w:t>моленской области</w:t>
      </w:r>
      <w:r>
        <w:rPr>
          <w:color w:val="2D2D2D"/>
          <w:sz w:val="24"/>
          <w:szCs w:val="24"/>
        </w:rPr>
        <w:br/>
        <w:t xml:space="preserve">от </w:t>
      </w:r>
      <w:r>
        <w:rPr>
          <w:color w:val="2D2D2D"/>
          <w:sz w:val="24"/>
          <w:szCs w:val="24"/>
          <w:u w:val="single"/>
        </w:rPr>
        <w:t>22.01.2018</w:t>
      </w:r>
      <w:r>
        <w:rPr>
          <w:color w:val="2D2D2D"/>
          <w:sz w:val="24"/>
          <w:szCs w:val="24"/>
        </w:rPr>
        <w:t xml:space="preserve"> № </w:t>
      </w:r>
      <w:r>
        <w:rPr>
          <w:color w:val="2D2D2D"/>
          <w:sz w:val="24"/>
          <w:szCs w:val="24"/>
          <w:u w:val="single"/>
        </w:rPr>
        <w:t>9</w:t>
      </w:r>
    </w:p>
    <w:p w:rsidR="00F774CD" w:rsidRDefault="00F774CD" w:rsidP="00F774CD">
      <w:pPr>
        <w:jc w:val="center"/>
        <w:textAlignment w:val="baseline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F774CD" w:rsidRDefault="00F774CD" w:rsidP="00F774CD">
      <w:pPr>
        <w:jc w:val="center"/>
        <w:textAlignment w:val="baseline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</w:t>
      </w:r>
      <w:r w:rsidRPr="00B2459E">
        <w:rPr>
          <w:b/>
          <w:sz w:val="32"/>
          <w:szCs w:val="32"/>
        </w:rPr>
        <w:t>рограммы</w:t>
      </w:r>
    </w:p>
    <w:p w:rsidR="00F774CD" w:rsidRPr="00B2459E" w:rsidRDefault="00F774CD" w:rsidP="00F774CD">
      <w:pPr>
        <w:jc w:val="center"/>
        <w:textAlignment w:val="baseline"/>
        <w:outlineLvl w:val="2"/>
        <w:rPr>
          <w:b/>
          <w:sz w:val="32"/>
          <w:szCs w:val="32"/>
        </w:rPr>
      </w:pPr>
      <w:r w:rsidRPr="00B2459E">
        <w:rPr>
          <w:b/>
          <w:sz w:val="32"/>
          <w:szCs w:val="32"/>
        </w:rPr>
        <w:t>"ОБЕСПЕЧЕНИЕ ЖИЛЬЕМ МОЛОДЫХ СЕМЕЙ, ПРОЖ</w:t>
      </w:r>
      <w:r w:rsidRPr="00B2459E">
        <w:rPr>
          <w:b/>
          <w:sz w:val="32"/>
          <w:szCs w:val="32"/>
        </w:rPr>
        <w:t>И</w:t>
      </w:r>
      <w:r w:rsidRPr="00B2459E">
        <w:rPr>
          <w:b/>
          <w:sz w:val="32"/>
          <w:szCs w:val="32"/>
        </w:rPr>
        <w:t>ВАЮЩИХ НА ТЕРРИТОРИИ МУНИЦИПАЛЬНОГО ОБРАЗ</w:t>
      </w:r>
      <w:r w:rsidRPr="00B2459E">
        <w:rPr>
          <w:b/>
          <w:sz w:val="32"/>
          <w:szCs w:val="32"/>
        </w:rPr>
        <w:t>О</w:t>
      </w:r>
      <w:r w:rsidRPr="00B2459E">
        <w:rPr>
          <w:b/>
          <w:sz w:val="32"/>
          <w:szCs w:val="32"/>
        </w:rPr>
        <w:t>ВАНИЯ «НОВОДУГИНСКИЙ РАЙОН» СМОЛЕНСКОЙ ОБЛА</w:t>
      </w:r>
      <w:r w:rsidRPr="00B2459E">
        <w:rPr>
          <w:b/>
          <w:sz w:val="32"/>
          <w:szCs w:val="32"/>
        </w:rPr>
        <w:t>С</w:t>
      </w:r>
      <w:r w:rsidRPr="00B2459E">
        <w:rPr>
          <w:b/>
          <w:sz w:val="32"/>
          <w:szCs w:val="32"/>
        </w:rPr>
        <w:t>ТИ НА 2018 - 2020 ГОДЫ»</w:t>
      </w:r>
    </w:p>
    <w:p w:rsidR="00F774CD" w:rsidRPr="00B2459E" w:rsidRDefault="00F774CD" w:rsidP="00F774CD">
      <w:pPr>
        <w:jc w:val="center"/>
        <w:textAlignment w:val="baseline"/>
        <w:outlineLvl w:val="2"/>
        <w:rPr>
          <w:b/>
          <w:sz w:val="32"/>
          <w:szCs w:val="32"/>
        </w:rPr>
      </w:pPr>
    </w:p>
    <w:tbl>
      <w:tblPr>
        <w:tblW w:w="10260" w:type="dxa"/>
        <w:tblInd w:w="149" w:type="dxa"/>
        <w:tblCellMar>
          <w:left w:w="0" w:type="dxa"/>
          <w:right w:w="0" w:type="dxa"/>
        </w:tblCellMar>
        <w:tblLook w:val="00A0"/>
      </w:tblPr>
      <w:tblGrid>
        <w:gridCol w:w="3215"/>
        <w:gridCol w:w="7045"/>
      </w:tblGrid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Администратор пр</w:t>
            </w:r>
            <w:r w:rsidRPr="00B2459E">
              <w:rPr>
                <w:sz w:val="28"/>
                <w:szCs w:val="28"/>
              </w:rPr>
              <w:t>о</w:t>
            </w:r>
            <w:r w:rsidRPr="00B2459E">
              <w:rPr>
                <w:sz w:val="28"/>
                <w:szCs w:val="28"/>
              </w:rPr>
              <w:t>граммы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Администрация муниципального образования «Нов</w:t>
            </w:r>
            <w:r w:rsidRPr="00B2459E">
              <w:rPr>
                <w:sz w:val="28"/>
                <w:szCs w:val="28"/>
              </w:rPr>
              <w:t>о</w:t>
            </w:r>
            <w:r w:rsidRPr="00B2459E">
              <w:rPr>
                <w:sz w:val="28"/>
                <w:szCs w:val="28"/>
              </w:rPr>
              <w:t>дугинский район» Смоленской области в лице отдела территориального планирования  муниципального ра</w:t>
            </w:r>
            <w:r w:rsidRPr="00B2459E">
              <w:rPr>
                <w:sz w:val="28"/>
                <w:szCs w:val="28"/>
              </w:rPr>
              <w:t>й</w:t>
            </w:r>
            <w:r w:rsidRPr="00B2459E">
              <w:rPr>
                <w:sz w:val="28"/>
                <w:szCs w:val="28"/>
              </w:rPr>
              <w:t>она, энергетики транспорта и ЖКХ</w:t>
            </w:r>
            <w:r>
              <w:rPr>
                <w:sz w:val="28"/>
                <w:szCs w:val="28"/>
              </w:rPr>
              <w:t xml:space="preserve"> </w:t>
            </w:r>
            <w:r w:rsidRPr="00B2459E">
              <w:rPr>
                <w:sz w:val="28"/>
                <w:szCs w:val="28"/>
              </w:rPr>
              <w:t>Администрации муниципального образования «Новодугинский район» Смоленской области</w:t>
            </w:r>
          </w:p>
        </w:tc>
      </w:tr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B2459E">
              <w:rPr>
                <w:sz w:val="28"/>
                <w:szCs w:val="28"/>
              </w:rPr>
              <w:t>программы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Отдел территориального планирования  муниципальн</w:t>
            </w:r>
            <w:r w:rsidRPr="00B2459E">
              <w:rPr>
                <w:sz w:val="28"/>
                <w:szCs w:val="28"/>
              </w:rPr>
              <w:t>о</w:t>
            </w:r>
            <w:r w:rsidRPr="00B2459E">
              <w:rPr>
                <w:sz w:val="28"/>
                <w:szCs w:val="28"/>
              </w:rPr>
              <w:t>го района, энергетики транспорта и ЖКХ Администр</w:t>
            </w:r>
            <w:r w:rsidRPr="00B2459E">
              <w:rPr>
                <w:sz w:val="28"/>
                <w:szCs w:val="28"/>
              </w:rPr>
              <w:t>а</w:t>
            </w:r>
            <w:r w:rsidRPr="00B2459E">
              <w:rPr>
                <w:sz w:val="28"/>
                <w:szCs w:val="28"/>
              </w:rPr>
              <w:t>ции муниципального образования «Новодугинский район» Смоленской области</w:t>
            </w:r>
          </w:p>
        </w:tc>
      </w:tr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Цель Программы - поддержка молодых семей, прож</w:t>
            </w:r>
            <w:r w:rsidRPr="00B2459E">
              <w:rPr>
                <w:sz w:val="28"/>
                <w:szCs w:val="28"/>
              </w:rPr>
              <w:t>и</w:t>
            </w:r>
            <w:r w:rsidRPr="00B2459E">
              <w:rPr>
                <w:sz w:val="28"/>
                <w:szCs w:val="28"/>
              </w:rPr>
              <w:t>вающих на территории муниципального образования «Новодугинский район» Смоленской области, призна</w:t>
            </w:r>
            <w:r w:rsidRPr="00B2459E">
              <w:rPr>
                <w:sz w:val="28"/>
                <w:szCs w:val="28"/>
              </w:rPr>
              <w:t>н</w:t>
            </w:r>
            <w:r w:rsidRPr="00B2459E">
              <w:rPr>
                <w:sz w:val="28"/>
                <w:szCs w:val="28"/>
              </w:rPr>
              <w:t>ных в установленном порядке, нуждающимися в улу</w:t>
            </w:r>
            <w:r w:rsidRPr="00B2459E">
              <w:rPr>
                <w:sz w:val="28"/>
                <w:szCs w:val="28"/>
              </w:rPr>
              <w:t>ч</w:t>
            </w:r>
            <w:r w:rsidRPr="00B2459E">
              <w:rPr>
                <w:sz w:val="28"/>
                <w:szCs w:val="28"/>
              </w:rPr>
              <w:t>шении жилищных условий, в решении жилищной пр</w:t>
            </w:r>
            <w:r w:rsidRPr="00B2459E">
              <w:rPr>
                <w:sz w:val="28"/>
                <w:szCs w:val="28"/>
              </w:rPr>
              <w:t>о</w:t>
            </w:r>
            <w:r w:rsidRPr="00B2459E">
              <w:rPr>
                <w:sz w:val="28"/>
                <w:szCs w:val="28"/>
              </w:rPr>
              <w:t xml:space="preserve">блемы. </w:t>
            </w:r>
          </w:p>
        </w:tc>
      </w:tr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 xml:space="preserve">Целевые показатели 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Количество молодых семей, улучшивших жилищные условия в рамках реализации программы.</w:t>
            </w:r>
            <w:r w:rsidRPr="00B2459E">
              <w:rPr>
                <w:sz w:val="28"/>
                <w:szCs w:val="28"/>
              </w:rPr>
              <w:br/>
            </w:r>
          </w:p>
        </w:tc>
      </w:tr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 (этапы)</w:t>
            </w:r>
            <w:r w:rsidRPr="00B2459E">
              <w:rPr>
                <w:sz w:val="28"/>
                <w:szCs w:val="28"/>
              </w:rPr>
              <w:t xml:space="preserve"> реализ</w:t>
            </w:r>
            <w:r w:rsidRPr="00B2459E">
              <w:rPr>
                <w:sz w:val="28"/>
                <w:szCs w:val="28"/>
              </w:rPr>
              <w:t>а</w:t>
            </w:r>
            <w:r w:rsidRPr="00B2459E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2018 - 2020 годы</w:t>
            </w:r>
          </w:p>
        </w:tc>
      </w:tr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ассигнования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Pr="00B24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годам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в разрезе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>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5 тыс. рублей</w:t>
            </w:r>
            <w:r w:rsidRPr="00B2459E">
              <w:rPr>
                <w:sz w:val="28"/>
                <w:szCs w:val="28"/>
              </w:rPr>
              <w:t>:</w:t>
            </w:r>
          </w:p>
          <w:p w:rsidR="00F774CD" w:rsidRPr="00B2459E" w:rsidRDefault="00F774CD" w:rsidP="00065AF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2459E">
              <w:rPr>
                <w:sz w:val="28"/>
                <w:szCs w:val="28"/>
              </w:rPr>
              <w:t xml:space="preserve">муниципальный бюджет </w:t>
            </w:r>
            <w:r w:rsidRPr="00B2459E">
              <w:rPr>
                <w:sz w:val="28"/>
                <w:szCs w:val="28"/>
              </w:rPr>
              <w:br/>
              <w:t xml:space="preserve">в 2018 году </w:t>
            </w:r>
            <w:r>
              <w:rPr>
                <w:sz w:val="28"/>
                <w:szCs w:val="28"/>
              </w:rPr>
              <w:t>- 5 тыс. рублей;</w:t>
            </w:r>
            <w:r>
              <w:rPr>
                <w:sz w:val="28"/>
                <w:szCs w:val="28"/>
              </w:rPr>
              <w:br/>
              <w:t>в 2019 году - 0</w:t>
            </w:r>
            <w:r w:rsidRPr="00B2459E">
              <w:rPr>
                <w:sz w:val="28"/>
                <w:szCs w:val="28"/>
              </w:rPr>
              <w:t xml:space="preserve"> тыс. рублей;</w:t>
            </w:r>
            <w:r w:rsidRPr="00B2459E">
              <w:rPr>
                <w:sz w:val="28"/>
                <w:szCs w:val="28"/>
              </w:rPr>
              <w:br/>
              <w:t>в</w:t>
            </w:r>
            <w:r>
              <w:rPr>
                <w:sz w:val="28"/>
                <w:szCs w:val="28"/>
              </w:rPr>
              <w:t xml:space="preserve"> 2020 году - 0</w:t>
            </w:r>
            <w:r w:rsidRPr="00B2459E">
              <w:rPr>
                <w:sz w:val="28"/>
                <w:szCs w:val="28"/>
              </w:rPr>
              <w:t xml:space="preserve"> тыс. рублей.</w:t>
            </w:r>
            <w:r w:rsidRPr="00B2459E">
              <w:rPr>
                <w:sz w:val="28"/>
                <w:szCs w:val="28"/>
                <w:highlight w:val="yellow"/>
              </w:rPr>
              <w:br/>
            </w:r>
          </w:p>
        </w:tc>
      </w:tr>
      <w:tr w:rsidR="00F774CD" w:rsidRPr="00B2459E" w:rsidTr="00065AF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  <w:r w:rsidRPr="00B2459E">
              <w:rPr>
                <w:sz w:val="28"/>
                <w:szCs w:val="28"/>
              </w:rPr>
              <w:t xml:space="preserve"> результаты</w:t>
            </w:r>
            <w:r>
              <w:rPr>
                <w:sz w:val="28"/>
                <w:szCs w:val="28"/>
              </w:rPr>
              <w:t xml:space="preserve">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4CD" w:rsidRPr="00B2459E" w:rsidRDefault="00F774CD" w:rsidP="00065AF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2459E">
              <w:rPr>
                <w:sz w:val="28"/>
                <w:szCs w:val="28"/>
              </w:rPr>
              <w:lastRenderedPageBreak/>
              <w:t>- Обеспечение жильем  3  молодых семей, нуждающи</w:t>
            </w:r>
            <w:r w:rsidRPr="00B2459E">
              <w:rPr>
                <w:sz w:val="28"/>
                <w:szCs w:val="28"/>
              </w:rPr>
              <w:t>х</w:t>
            </w:r>
            <w:r w:rsidRPr="00B2459E">
              <w:rPr>
                <w:sz w:val="28"/>
                <w:szCs w:val="28"/>
              </w:rPr>
              <w:t>ся в улучшении жилищных условий;</w:t>
            </w:r>
            <w:r w:rsidRPr="00B2459E">
              <w:rPr>
                <w:sz w:val="28"/>
                <w:szCs w:val="28"/>
              </w:rPr>
              <w:br/>
            </w:r>
            <w:r w:rsidRPr="00B2459E">
              <w:rPr>
                <w:sz w:val="28"/>
                <w:szCs w:val="28"/>
              </w:rPr>
              <w:lastRenderedPageBreak/>
              <w:t>- создание условий для привлечения в жилищную сф</w:t>
            </w:r>
            <w:r w:rsidRPr="00B2459E">
              <w:rPr>
                <w:sz w:val="28"/>
                <w:szCs w:val="28"/>
              </w:rPr>
              <w:t>е</w:t>
            </w:r>
            <w:r w:rsidRPr="00B2459E">
              <w:rPr>
                <w:sz w:val="28"/>
                <w:szCs w:val="28"/>
              </w:rPr>
              <w:t>ру дополнительных финансовых средств кредитных и других организаций, предоставляющих ипотечные кр</w:t>
            </w:r>
            <w:r w:rsidRPr="00B2459E">
              <w:rPr>
                <w:sz w:val="28"/>
                <w:szCs w:val="28"/>
              </w:rPr>
              <w:t>е</w:t>
            </w:r>
            <w:r w:rsidRPr="00B2459E">
              <w:rPr>
                <w:sz w:val="28"/>
                <w:szCs w:val="28"/>
              </w:rPr>
              <w:t>диты и займы на приобретение или строительство ж</w:t>
            </w:r>
            <w:r w:rsidRPr="00B2459E">
              <w:rPr>
                <w:sz w:val="28"/>
                <w:szCs w:val="28"/>
              </w:rPr>
              <w:t>и</w:t>
            </w:r>
            <w:r w:rsidRPr="00B2459E">
              <w:rPr>
                <w:sz w:val="28"/>
                <w:szCs w:val="28"/>
              </w:rPr>
              <w:t>лья, а также собственных средств граждан;</w:t>
            </w:r>
            <w:r w:rsidRPr="00B2459E">
              <w:rPr>
                <w:sz w:val="28"/>
                <w:szCs w:val="28"/>
              </w:rPr>
              <w:br/>
              <w:t>- укрепление семейных отношений и снижение соц</w:t>
            </w:r>
            <w:r w:rsidRPr="00B2459E">
              <w:rPr>
                <w:sz w:val="28"/>
                <w:szCs w:val="28"/>
              </w:rPr>
              <w:t>и</w:t>
            </w:r>
            <w:r w:rsidRPr="00B2459E">
              <w:rPr>
                <w:sz w:val="28"/>
                <w:szCs w:val="28"/>
              </w:rPr>
              <w:t>альной напряженности в обществе;</w:t>
            </w:r>
            <w:r w:rsidRPr="00B2459E">
              <w:rPr>
                <w:sz w:val="28"/>
                <w:szCs w:val="28"/>
              </w:rPr>
              <w:br/>
              <w:t>- улучшение демографической ситуации в муниципал</w:t>
            </w:r>
            <w:r w:rsidRPr="00B2459E">
              <w:rPr>
                <w:sz w:val="28"/>
                <w:szCs w:val="28"/>
              </w:rPr>
              <w:t>ь</w:t>
            </w:r>
            <w:r w:rsidRPr="00B2459E">
              <w:rPr>
                <w:sz w:val="28"/>
                <w:szCs w:val="28"/>
              </w:rPr>
              <w:t>ном образовании «Новодугинский район» Смоленской области</w:t>
            </w:r>
            <w:proofErr w:type="gramEnd"/>
          </w:p>
        </w:tc>
      </w:tr>
    </w:tbl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459E">
        <w:rPr>
          <w:b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2459E">
        <w:rPr>
          <w:sz w:val="28"/>
          <w:szCs w:val="28"/>
        </w:rPr>
        <w:br/>
        <w:t xml:space="preserve">   </w:t>
      </w:r>
      <w:r w:rsidRPr="00B2459E">
        <w:rPr>
          <w:sz w:val="28"/>
          <w:szCs w:val="28"/>
        </w:rPr>
        <w:tab/>
      </w:r>
      <w:proofErr w:type="gramStart"/>
      <w:r w:rsidRPr="002429AF">
        <w:rPr>
          <w:sz w:val="28"/>
          <w:szCs w:val="28"/>
        </w:rPr>
        <w:t xml:space="preserve">В период действия федеральной целевой программы </w:t>
      </w:r>
      <w:r w:rsidRPr="002429AF">
        <w:rPr>
          <w:rFonts w:ascii="Arial" w:hAnsi="Arial" w:cs="Arial"/>
          <w:sz w:val="28"/>
          <w:szCs w:val="28"/>
          <w:shd w:val="clear" w:color="auto" w:fill="FFFFFF"/>
        </w:rPr>
        <w:t>"</w:t>
      </w:r>
      <w:r w:rsidRPr="002429AF">
        <w:rPr>
          <w:sz w:val="28"/>
          <w:szCs w:val="28"/>
          <w:shd w:val="clear" w:color="auto" w:fill="FFFFFF"/>
        </w:rPr>
        <w:t xml:space="preserve">Устойчивое развитие сельских территорий на 2014 - 2017 годы и на период до 2020 года" на </w:t>
      </w:r>
      <w:r w:rsidRPr="002429AF">
        <w:rPr>
          <w:sz w:val="28"/>
          <w:szCs w:val="28"/>
        </w:rPr>
        <w:t>территории муниципального образования «Новодугинский район» Смоленской области улучшили жилищные условия  6   молодых семей (в том числе: в 2014 году - 1 с</w:t>
      </w:r>
      <w:r w:rsidRPr="002429AF">
        <w:rPr>
          <w:sz w:val="28"/>
          <w:szCs w:val="28"/>
        </w:rPr>
        <w:t>е</w:t>
      </w:r>
      <w:r w:rsidRPr="002429AF">
        <w:rPr>
          <w:sz w:val="28"/>
          <w:szCs w:val="28"/>
        </w:rPr>
        <w:t>мья, в 2015 году -3 семьи, в 2016 году - 1 семья, в 2017 году - 1 семья).</w:t>
      </w:r>
      <w:r w:rsidRPr="00B2459E">
        <w:rPr>
          <w:sz w:val="28"/>
          <w:szCs w:val="28"/>
        </w:rPr>
        <w:br/>
      </w:r>
      <w:proofErr w:type="gramEnd"/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59E">
        <w:rPr>
          <w:sz w:val="28"/>
          <w:szCs w:val="28"/>
        </w:rPr>
        <w:t>Необходимость оказания поддержки молодым семьям в решении жилищной проблемы в МО «Новодугинский район» Смоленской области, вызвана  тенде</w:t>
      </w:r>
      <w:r w:rsidRPr="00B2459E">
        <w:rPr>
          <w:sz w:val="28"/>
          <w:szCs w:val="28"/>
        </w:rPr>
        <w:t>н</w:t>
      </w:r>
      <w:r w:rsidRPr="00B2459E">
        <w:rPr>
          <w:sz w:val="28"/>
          <w:szCs w:val="28"/>
        </w:rPr>
        <w:t>цией роста численности молодых семей, не имеющих собственного жилья, и о</w:t>
      </w:r>
      <w:r w:rsidRPr="00B2459E">
        <w:rPr>
          <w:sz w:val="28"/>
          <w:szCs w:val="28"/>
        </w:rPr>
        <w:t>с</w:t>
      </w:r>
      <w:r w:rsidRPr="00B2459E">
        <w:rPr>
          <w:sz w:val="28"/>
          <w:szCs w:val="28"/>
        </w:rPr>
        <w:t>новным фактором, препятствующим улучшению жилищных условий, является достаточно высокая рыночная стоимость жилья.</w:t>
      </w: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59E">
        <w:rPr>
          <w:sz w:val="28"/>
          <w:szCs w:val="28"/>
        </w:rPr>
        <w:t>Жилищная неустроенность семей крайне неблагоприятным образом сказ</w:t>
      </w:r>
      <w:r w:rsidRPr="00B2459E">
        <w:rPr>
          <w:sz w:val="28"/>
          <w:szCs w:val="28"/>
        </w:rPr>
        <w:t>ы</w:t>
      </w:r>
      <w:r w:rsidRPr="00B2459E">
        <w:rPr>
          <w:sz w:val="28"/>
          <w:szCs w:val="28"/>
        </w:rPr>
        <w:t xml:space="preserve">вается на создании и укреплении института семьи, что в свою очередь влечёт за собой усугубление демографической ситуации. </w:t>
      </w: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59E">
        <w:rPr>
          <w:sz w:val="28"/>
          <w:szCs w:val="28"/>
        </w:rPr>
        <w:t xml:space="preserve">Молодые пары всё чаще отказываются от официальной регистрации браков. </w:t>
      </w: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59E">
        <w:rPr>
          <w:sz w:val="28"/>
          <w:szCs w:val="28"/>
        </w:rPr>
        <w:t>Одной из основных причин отказа от официального оформления регистр</w:t>
      </w:r>
      <w:r w:rsidRPr="00B2459E">
        <w:rPr>
          <w:sz w:val="28"/>
          <w:szCs w:val="28"/>
        </w:rPr>
        <w:t>а</w:t>
      </w:r>
      <w:r w:rsidRPr="00B2459E">
        <w:rPr>
          <w:sz w:val="28"/>
          <w:szCs w:val="28"/>
        </w:rPr>
        <w:t xml:space="preserve">ции браков, а также их расторжения является отсутствие у вступающих в </w:t>
      </w:r>
      <w:proofErr w:type="gramStart"/>
      <w:r w:rsidRPr="00B2459E">
        <w:rPr>
          <w:sz w:val="28"/>
          <w:szCs w:val="28"/>
        </w:rPr>
        <w:t>брак лиц</w:t>
      </w:r>
      <w:proofErr w:type="gramEnd"/>
      <w:r w:rsidRPr="00B2459E">
        <w:rPr>
          <w:sz w:val="28"/>
          <w:szCs w:val="28"/>
        </w:rPr>
        <w:t xml:space="preserve"> и супругов отдельного благоустроенного жилья и, самое главное, перспектив его приобретения, что влечёт за собой отсутствие возможности планирования семьи и рождения детей.</w:t>
      </w:r>
    </w:p>
    <w:p w:rsidR="00F774CD" w:rsidRDefault="00F774CD" w:rsidP="00F774CD">
      <w:pPr>
        <w:spacing w:line="315" w:lineRule="atLeast"/>
        <w:jc w:val="both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 xml:space="preserve">  </w:t>
      </w:r>
      <w:r w:rsidRPr="00B2459E">
        <w:rPr>
          <w:sz w:val="28"/>
          <w:szCs w:val="28"/>
        </w:rPr>
        <w:tab/>
      </w:r>
      <w:proofErr w:type="gramStart"/>
      <w:r w:rsidRPr="00B2459E">
        <w:rPr>
          <w:sz w:val="28"/>
          <w:szCs w:val="28"/>
        </w:rPr>
        <w:t>В текущих условиях, когда первоначальный взнос на приобретение жилого помещения составляет не менее 20% его стоимости, основными факторами, сде</w:t>
      </w:r>
      <w:r w:rsidRPr="00B2459E">
        <w:rPr>
          <w:sz w:val="28"/>
          <w:szCs w:val="28"/>
        </w:rPr>
        <w:t>р</w:t>
      </w:r>
      <w:r w:rsidRPr="00B2459E">
        <w:rPr>
          <w:sz w:val="28"/>
          <w:szCs w:val="28"/>
        </w:rPr>
        <w:t>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</w:t>
      </w:r>
      <w:r w:rsidRPr="00BC2767">
        <w:rPr>
          <w:sz w:val="28"/>
          <w:szCs w:val="28"/>
        </w:rPr>
        <w:t xml:space="preserve"> взноса по жилищному или ипотечному кредиту, а также высокая процентная ставка за использование кредитных средств.</w:t>
      </w:r>
      <w:proofErr w:type="gramEnd"/>
      <w:r w:rsidRPr="00BC2767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</w:t>
      </w:r>
      <w:r>
        <w:rPr>
          <w:color w:val="2D2D2D"/>
          <w:sz w:val="28"/>
          <w:szCs w:val="28"/>
        </w:rPr>
        <w:tab/>
      </w:r>
      <w:r w:rsidRPr="00BC2767">
        <w:rPr>
          <w:sz w:val="28"/>
          <w:szCs w:val="28"/>
        </w:rPr>
        <w:t>Как правило, молодые семьи не могут получить доступ на рынок жилья без государственной поддержки. Даже имея достаточный уровень дохода для получ</w:t>
      </w:r>
      <w:r w:rsidRPr="00BC2767">
        <w:rPr>
          <w:sz w:val="28"/>
          <w:szCs w:val="28"/>
        </w:rPr>
        <w:t>е</w:t>
      </w:r>
      <w:r w:rsidRPr="00BC2767">
        <w:rPr>
          <w:sz w:val="28"/>
          <w:szCs w:val="28"/>
        </w:rPr>
        <w:t xml:space="preserve">ния ипотечного кредита, молодые семьи не могут уплатить первоначальный взнос при получении кредита. Молодые семьи в основном являются приобретателями </w:t>
      </w:r>
      <w:r w:rsidRPr="00BC2767">
        <w:rPr>
          <w:sz w:val="28"/>
          <w:szCs w:val="28"/>
        </w:rPr>
        <w:lastRenderedPageBreak/>
        <w:t>первого в своей жизни жилья, а значит, не имеют в собственности жилого пом</w:t>
      </w:r>
      <w:r w:rsidRPr="00BC2767">
        <w:rPr>
          <w:sz w:val="28"/>
          <w:szCs w:val="28"/>
        </w:rPr>
        <w:t>е</w:t>
      </w:r>
      <w:r w:rsidRPr="00BC2767">
        <w:rPr>
          <w:sz w:val="28"/>
          <w:szCs w:val="28"/>
        </w:rPr>
        <w:t>щения, которое можно было бы использовать в качестве обеспечения уплаты пе</w:t>
      </w:r>
      <w:r w:rsidRPr="00BC2767">
        <w:rPr>
          <w:sz w:val="28"/>
          <w:szCs w:val="28"/>
        </w:rPr>
        <w:t>р</w:t>
      </w:r>
      <w:r w:rsidRPr="00BC2767">
        <w:rPr>
          <w:sz w:val="28"/>
          <w:szCs w:val="28"/>
        </w:rPr>
        <w:t xml:space="preserve">воначального взноса при получении ипотечного жилищного кредита или займа. </w:t>
      </w:r>
    </w:p>
    <w:p w:rsidR="00F774CD" w:rsidRPr="00BC2767" w:rsidRDefault="00F774CD" w:rsidP="00F774CD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C2767">
        <w:rPr>
          <w:sz w:val="28"/>
          <w:szCs w:val="28"/>
        </w:rPr>
        <w:t>Однако такая категория населения имеет хорошие перспективы роста зар</w:t>
      </w:r>
      <w:r w:rsidRPr="00BC2767">
        <w:rPr>
          <w:sz w:val="28"/>
          <w:szCs w:val="28"/>
        </w:rPr>
        <w:t>а</w:t>
      </w:r>
      <w:r w:rsidRPr="00BC2767">
        <w:rPr>
          <w:sz w:val="28"/>
          <w:szCs w:val="28"/>
        </w:rPr>
        <w:t>ботной платы по мере повышения квалификации, и государственная помощь в предоставлении средств на уплату первоначального взноса при получении ип</w:t>
      </w:r>
      <w:r w:rsidRPr="00BC2767">
        <w:rPr>
          <w:sz w:val="28"/>
          <w:szCs w:val="28"/>
        </w:rPr>
        <w:t>о</w:t>
      </w:r>
      <w:r w:rsidRPr="00BC2767">
        <w:rPr>
          <w:sz w:val="28"/>
          <w:szCs w:val="28"/>
        </w:rPr>
        <w:t>течных жилищных кредитов или займов будет являться хорошим стимулом дал</w:t>
      </w:r>
      <w:r w:rsidRPr="00BC2767">
        <w:rPr>
          <w:sz w:val="28"/>
          <w:szCs w:val="28"/>
        </w:rPr>
        <w:t>ь</w:t>
      </w:r>
      <w:r w:rsidRPr="00BC2767">
        <w:rPr>
          <w:sz w:val="28"/>
          <w:szCs w:val="28"/>
        </w:rPr>
        <w:t>нейшего профессионального роста.</w:t>
      </w:r>
      <w:r w:rsidRPr="00BC2767">
        <w:rPr>
          <w:sz w:val="28"/>
          <w:szCs w:val="28"/>
        </w:rPr>
        <w:br/>
      </w:r>
    </w:p>
    <w:p w:rsidR="00F774CD" w:rsidRPr="00BC2767" w:rsidRDefault="00F774CD" w:rsidP="00F774CD">
      <w:pPr>
        <w:ind w:firstLine="708"/>
        <w:jc w:val="both"/>
        <w:rPr>
          <w:sz w:val="28"/>
          <w:szCs w:val="28"/>
        </w:rPr>
      </w:pPr>
      <w:r w:rsidRPr="00BC2767">
        <w:rPr>
          <w:sz w:val="28"/>
          <w:szCs w:val="28"/>
        </w:rPr>
        <w:t>Необходимость решения проблемы обеспечения жильём молодых семей о</w:t>
      </w:r>
      <w:r w:rsidRPr="00BC2767">
        <w:rPr>
          <w:sz w:val="28"/>
          <w:szCs w:val="28"/>
        </w:rPr>
        <w:t>п</w:t>
      </w:r>
      <w:r w:rsidRPr="00BC2767">
        <w:rPr>
          <w:sz w:val="28"/>
          <w:szCs w:val="28"/>
        </w:rPr>
        <w:t>ределяет целесообразность использования программно-целевого метода для р</w:t>
      </w:r>
      <w:r w:rsidRPr="00BC2767">
        <w:rPr>
          <w:sz w:val="28"/>
          <w:szCs w:val="28"/>
        </w:rPr>
        <w:t>е</w:t>
      </w:r>
      <w:r w:rsidRPr="00BC2767">
        <w:rPr>
          <w:sz w:val="28"/>
          <w:szCs w:val="28"/>
        </w:rPr>
        <w:t>шения указанной проблемы, поскольку она:</w:t>
      </w:r>
    </w:p>
    <w:p w:rsidR="00F774CD" w:rsidRPr="00BC2767" w:rsidRDefault="00F774CD" w:rsidP="00F774CD">
      <w:pPr>
        <w:ind w:firstLine="708"/>
        <w:jc w:val="both"/>
        <w:rPr>
          <w:sz w:val="28"/>
          <w:szCs w:val="28"/>
        </w:rPr>
      </w:pPr>
      <w:r w:rsidRPr="00BC2767">
        <w:rPr>
          <w:sz w:val="28"/>
          <w:szCs w:val="28"/>
        </w:rPr>
        <w:t xml:space="preserve">- не может быть </w:t>
      </w:r>
      <w:proofErr w:type="gramStart"/>
      <w:r w:rsidRPr="00BC2767">
        <w:rPr>
          <w:sz w:val="28"/>
          <w:szCs w:val="28"/>
        </w:rPr>
        <w:t>решена</w:t>
      </w:r>
      <w:proofErr w:type="gramEnd"/>
      <w:r w:rsidRPr="00BC2767">
        <w:rPr>
          <w:sz w:val="28"/>
          <w:szCs w:val="28"/>
        </w:rPr>
        <w:t xml:space="preserve"> без привлечения средств федерального и областн</w:t>
      </w:r>
      <w:r w:rsidRPr="00BC2767">
        <w:rPr>
          <w:sz w:val="28"/>
          <w:szCs w:val="28"/>
        </w:rPr>
        <w:t>о</w:t>
      </w:r>
      <w:r w:rsidRPr="00BC2767">
        <w:rPr>
          <w:sz w:val="28"/>
          <w:szCs w:val="28"/>
        </w:rPr>
        <w:t>го бюджетов;</w:t>
      </w:r>
    </w:p>
    <w:p w:rsidR="00F774CD" w:rsidRPr="00BC2767" w:rsidRDefault="00F774CD" w:rsidP="00F774CD">
      <w:pPr>
        <w:ind w:firstLine="708"/>
        <w:jc w:val="both"/>
        <w:rPr>
          <w:sz w:val="28"/>
          <w:szCs w:val="28"/>
        </w:rPr>
      </w:pPr>
      <w:r w:rsidRPr="00BC2767">
        <w:rPr>
          <w:sz w:val="28"/>
          <w:szCs w:val="28"/>
        </w:rPr>
        <w:t xml:space="preserve">- не может быть </w:t>
      </w:r>
      <w:proofErr w:type="gramStart"/>
      <w:r w:rsidRPr="00BC2767">
        <w:rPr>
          <w:sz w:val="28"/>
          <w:szCs w:val="28"/>
        </w:rPr>
        <w:t>решена</w:t>
      </w:r>
      <w:proofErr w:type="gramEnd"/>
      <w:r w:rsidRPr="00BC2767"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F774CD" w:rsidRPr="00BC2767" w:rsidRDefault="00F774CD" w:rsidP="00F774CD">
      <w:pPr>
        <w:ind w:firstLine="708"/>
        <w:jc w:val="both"/>
        <w:rPr>
          <w:sz w:val="28"/>
          <w:szCs w:val="28"/>
        </w:rPr>
      </w:pPr>
      <w:r w:rsidRPr="00BC2767">
        <w:rPr>
          <w:sz w:val="28"/>
          <w:szCs w:val="28"/>
        </w:rPr>
        <w:t>- носит комплексный характер, и её решение окажет положительное вли</w:t>
      </w:r>
      <w:r w:rsidRPr="00BC2767">
        <w:rPr>
          <w:sz w:val="28"/>
          <w:szCs w:val="28"/>
        </w:rPr>
        <w:t>я</w:t>
      </w:r>
      <w:r w:rsidRPr="00BC2767">
        <w:rPr>
          <w:sz w:val="28"/>
          <w:szCs w:val="28"/>
        </w:rPr>
        <w:t>ние на социальное благополучие населения Новодугинского района Смоленской области, общее экономическое развитие и рост производства.</w:t>
      </w:r>
    </w:p>
    <w:p w:rsidR="00F774CD" w:rsidRPr="00BC2767" w:rsidRDefault="00F774CD" w:rsidP="00F774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4CD" w:rsidRPr="00C237BE" w:rsidRDefault="00F774CD" w:rsidP="00F774CD">
      <w:pPr>
        <w:spacing w:line="315" w:lineRule="atLeast"/>
        <w:jc w:val="center"/>
        <w:textAlignment w:val="baseline"/>
        <w:rPr>
          <w:b/>
          <w:color w:val="2D2D2D"/>
          <w:sz w:val="28"/>
          <w:szCs w:val="28"/>
        </w:rPr>
      </w:pPr>
      <w:r w:rsidRPr="00C237BE">
        <w:rPr>
          <w:b/>
          <w:color w:val="2D2D2D"/>
          <w:sz w:val="28"/>
          <w:szCs w:val="28"/>
        </w:rPr>
        <w:t xml:space="preserve">2. </w:t>
      </w:r>
      <w:r>
        <w:rPr>
          <w:b/>
          <w:color w:val="2D2D2D"/>
          <w:sz w:val="28"/>
          <w:szCs w:val="28"/>
        </w:rPr>
        <w:t>Приоритеты муниципальной политики в сфере реализации муниципал</w:t>
      </w:r>
      <w:r>
        <w:rPr>
          <w:b/>
          <w:color w:val="2D2D2D"/>
          <w:sz w:val="28"/>
          <w:szCs w:val="28"/>
        </w:rPr>
        <w:t>ь</w:t>
      </w:r>
      <w:r>
        <w:rPr>
          <w:b/>
          <w:color w:val="2D2D2D"/>
          <w:sz w:val="28"/>
          <w:szCs w:val="28"/>
        </w:rPr>
        <w:t xml:space="preserve">ной программы, цели, целевые показатели, описание ожидаемых конечных результатов, сроки и этапы реализации муниципальной </w:t>
      </w:r>
      <w:r w:rsidRPr="00C237BE">
        <w:rPr>
          <w:b/>
          <w:color w:val="2D2D2D"/>
          <w:sz w:val="28"/>
          <w:szCs w:val="28"/>
        </w:rPr>
        <w:t>программы</w:t>
      </w:r>
    </w:p>
    <w:p w:rsidR="00F774CD" w:rsidRDefault="00F774CD" w:rsidP="00F774CD">
      <w:pPr>
        <w:spacing w:line="315" w:lineRule="atLeast"/>
        <w:ind w:firstLine="720"/>
        <w:jc w:val="both"/>
        <w:textAlignment w:val="baseline"/>
        <w:rPr>
          <w:sz w:val="28"/>
          <w:szCs w:val="28"/>
        </w:rPr>
      </w:pPr>
      <w:r w:rsidRPr="006C7162">
        <w:rPr>
          <w:color w:val="2D2D2D"/>
          <w:sz w:val="28"/>
          <w:szCs w:val="28"/>
        </w:rPr>
        <w:t xml:space="preserve">Приоритеты муниципальной политики в сфере </w:t>
      </w:r>
      <w:r w:rsidRPr="006C7162">
        <w:rPr>
          <w:sz w:val="28"/>
          <w:szCs w:val="28"/>
        </w:rPr>
        <w:t>обеспечения жильём мол</w:t>
      </w:r>
      <w:r w:rsidRPr="006C7162">
        <w:rPr>
          <w:sz w:val="28"/>
          <w:szCs w:val="28"/>
        </w:rPr>
        <w:t>о</w:t>
      </w:r>
      <w:r w:rsidRPr="006C7162">
        <w:rPr>
          <w:sz w:val="28"/>
          <w:szCs w:val="28"/>
        </w:rPr>
        <w:t>дых</w:t>
      </w:r>
      <w:r w:rsidRPr="00BC2767">
        <w:rPr>
          <w:sz w:val="28"/>
          <w:szCs w:val="28"/>
        </w:rPr>
        <w:t xml:space="preserve"> семе</w:t>
      </w:r>
      <w:r>
        <w:rPr>
          <w:sz w:val="28"/>
          <w:szCs w:val="28"/>
        </w:rPr>
        <w:t xml:space="preserve">й сформированы с учетом целей и задач, представленных в следующих стратегических документах:  </w:t>
      </w:r>
    </w:p>
    <w:p w:rsidR="00F774CD" w:rsidRDefault="00F774CD" w:rsidP="00F774CD">
      <w:pPr>
        <w:spacing w:line="315" w:lineRule="atLeast"/>
        <w:ind w:firstLine="720"/>
        <w:jc w:val="both"/>
        <w:textAlignment w:val="baseline"/>
        <w:rPr>
          <w:sz w:val="28"/>
          <w:szCs w:val="28"/>
        </w:rPr>
      </w:pPr>
      <w:r w:rsidRPr="00A95FFF">
        <w:rPr>
          <w:sz w:val="28"/>
          <w:szCs w:val="28"/>
        </w:rPr>
        <w:t>1. </w:t>
      </w:r>
      <w:hyperlink r:id="rId8" w:history="1">
        <w:r w:rsidRPr="00467C1B">
          <w:rPr>
            <w:sz w:val="28"/>
            <w:szCs w:val="28"/>
          </w:rPr>
          <w:t>Постановление Правительства Российской Федерации от 17.12.2010 N 1050 "О федеральной целевой программе "Жилище"</w:t>
        </w:r>
      </w:hyperlink>
      <w:r w:rsidRPr="00467C1B">
        <w:rPr>
          <w:sz w:val="28"/>
          <w:szCs w:val="28"/>
        </w:rPr>
        <w:t> на 2015 - 2020 годы".</w:t>
      </w:r>
    </w:p>
    <w:p w:rsidR="00F774CD" w:rsidRPr="00B2459E" w:rsidRDefault="00F774CD" w:rsidP="00F774CD">
      <w:pPr>
        <w:spacing w:line="315" w:lineRule="atLeast"/>
        <w:ind w:firstLine="720"/>
        <w:jc w:val="both"/>
        <w:textAlignment w:val="baseline"/>
        <w:rPr>
          <w:sz w:val="28"/>
          <w:szCs w:val="28"/>
        </w:rPr>
      </w:pPr>
      <w:r w:rsidRPr="00467C1B">
        <w:rPr>
          <w:sz w:val="28"/>
          <w:szCs w:val="28"/>
        </w:rPr>
        <w:t>2. </w:t>
      </w:r>
      <w:hyperlink r:id="rId9" w:history="1">
        <w:r w:rsidRPr="00467C1B">
          <w:rPr>
            <w:sz w:val="28"/>
            <w:szCs w:val="28"/>
          </w:rPr>
          <w:t>Постановление Администрации Смоленской области от 28.11.2013 N 974 "Об утверждении областной государственной программы "Социальная поддержка граждан, проживающих на территории Смоленской области"</w:t>
        </w:r>
      </w:hyperlink>
      <w:r w:rsidRPr="00467C1B">
        <w:rPr>
          <w:sz w:val="28"/>
          <w:szCs w:val="28"/>
        </w:rPr>
        <w:t> на 2014 - 2020 годы" (далее - областная Программа).</w:t>
      </w:r>
      <w:r w:rsidRPr="00467C1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459E">
        <w:rPr>
          <w:sz w:val="28"/>
          <w:szCs w:val="28"/>
        </w:rPr>
        <w:t>3. </w:t>
      </w:r>
      <w:hyperlink r:id="rId10" w:history="1">
        <w:r w:rsidRPr="00B2459E">
          <w:rPr>
            <w:sz w:val="28"/>
            <w:szCs w:val="28"/>
          </w:rPr>
          <w:t>Постановление Администрации Смоленской области от 26.03.2014 N 213 "Об утверждении порядка организации работы по улучшению жилищных условий молодых семей"</w:t>
        </w:r>
      </w:hyperlink>
      <w:r w:rsidRPr="00B2459E">
        <w:rPr>
          <w:sz w:val="28"/>
          <w:szCs w:val="28"/>
        </w:rPr>
        <w:br/>
        <w:t xml:space="preserve">  </w:t>
      </w:r>
      <w:r w:rsidRPr="00B2459E">
        <w:rPr>
          <w:sz w:val="28"/>
          <w:szCs w:val="28"/>
        </w:rPr>
        <w:tab/>
        <w:t>Приоритетом муниципальной политики на данном этапе является обеспеч</w:t>
      </w:r>
      <w:r w:rsidRPr="00B2459E">
        <w:rPr>
          <w:sz w:val="28"/>
          <w:szCs w:val="28"/>
        </w:rPr>
        <w:t>е</w:t>
      </w:r>
      <w:r w:rsidRPr="00B2459E">
        <w:rPr>
          <w:sz w:val="28"/>
          <w:szCs w:val="28"/>
        </w:rPr>
        <w:t>ние доступности жилья молодым семьям. Поэтому данная программа должна обеспечивать реализацию муниципальной политики.</w:t>
      </w:r>
    </w:p>
    <w:p w:rsidR="00F774CD" w:rsidRPr="00B2459E" w:rsidRDefault="00F774CD" w:rsidP="00F774CD">
      <w:pPr>
        <w:spacing w:line="315" w:lineRule="atLeast"/>
        <w:ind w:firstLine="720"/>
        <w:jc w:val="both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>цель Программы - поддержка молодых семей, проживающих на территории муниципального образования «Новодугинский район» Смоленской области, пр</w:t>
      </w:r>
      <w:r w:rsidRPr="00B2459E">
        <w:rPr>
          <w:sz w:val="28"/>
          <w:szCs w:val="28"/>
        </w:rPr>
        <w:t>и</w:t>
      </w:r>
      <w:r w:rsidRPr="00B2459E">
        <w:rPr>
          <w:sz w:val="28"/>
          <w:szCs w:val="28"/>
        </w:rPr>
        <w:t>знанных в установленном порядке, нуждающимися в улучшении жилищных у</w:t>
      </w:r>
      <w:r w:rsidRPr="00B2459E">
        <w:rPr>
          <w:sz w:val="28"/>
          <w:szCs w:val="28"/>
        </w:rPr>
        <w:t>с</w:t>
      </w:r>
      <w:r w:rsidRPr="00B2459E">
        <w:rPr>
          <w:sz w:val="28"/>
          <w:szCs w:val="28"/>
        </w:rPr>
        <w:t xml:space="preserve">ловий, в решении жилищной проблемы. </w:t>
      </w:r>
    </w:p>
    <w:p w:rsidR="00F774CD" w:rsidRPr="00B2459E" w:rsidRDefault="00F774CD" w:rsidP="00F774CD">
      <w:pPr>
        <w:spacing w:line="315" w:lineRule="atLeast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B2459E">
        <w:rPr>
          <w:sz w:val="28"/>
          <w:szCs w:val="28"/>
        </w:rPr>
        <w:t>Задачами Программы являются</w:t>
      </w:r>
      <w:r w:rsidRPr="00B2459E">
        <w:rPr>
          <w:b/>
          <w:sz w:val="28"/>
          <w:szCs w:val="28"/>
        </w:rPr>
        <w:t>:</w:t>
      </w:r>
      <w:r w:rsidRPr="00B2459E">
        <w:rPr>
          <w:sz w:val="28"/>
          <w:szCs w:val="28"/>
        </w:rPr>
        <w:br/>
        <w:t>- предоставление молодым семьям - участникам Программы социальных выплат на приобретение жилого помещения или создание объекта индивидуального ж</w:t>
      </w:r>
      <w:r w:rsidRPr="00B2459E">
        <w:rPr>
          <w:sz w:val="28"/>
          <w:szCs w:val="28"/>
        </w:rPr>
        <w:t>и</w:t>
      </w:r>
      <w:r w:rsidRPr="00B2459E">
        <w:rPr>
          <w:sz w:val="28"/>
          <w:szCs w:val="28"/>
        </w:rPr>
        <w:lastRenderedPageBreak/>
        <w:t>лищного строительства (далее - социальная выплата);</w:t>
      </w:r>
      <w:r w:rsidRPr="00B2459E">
        <w:rPr>
          <w:sz w:val="28"/>
          <w:szCs w:val="28"/>
        </w:rPr>
        <w:br/>
        <w:t>- улучшение жилищных условий молодыми семьями за счет привлечения ими собственных средств, дополнительных финансовых средств банков и других о</w:t>
      </w:r>
      <w:r w:rsidRPr="00B2459E">
        <w:rPr>
          <w:sz w:val="28"/>
          <w:szCs w:val="28"/>
        </w:rPr>
        <w:t>р</w:t>
      </w:r>
      <w:r w:rsidRPr="00B2459E">
        <w:rPr>
          <w:sz w:val="28"/>
          <w:szCs w:val="28"/>
        </w:rPr>
        <w:t>ганизаций, предоставляющих кредиты или займы на приобретение жилых пом</w:t>
      </w:r>
      <w:r w:rsidRPr="00B2459E">
        <w:rPr>
          <w:sz w:val="28"/>
          <w:szCs w:val="28"/>
        </w:rPr>
        <w:t>е</w:t>
      </w:r>
      <w:r w:rsidRPr="00B2459E">
        <w:rPr>
          <w:sz w:val="28"/>
          <w:szCs w:val="28"/>
        </w:rPr>
        <w:t>щений или строительство индивидуального жилого дома.</w:t>
      </w:r>
      <w:proofErr w:type="gramEnd"/>
    </w:p>
    <w:p w:rsidR="00F774CD" w:rsidRPr="00B2459E" w:rsidRDefault="00F774CD" w:rsidP="00F774CD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F774CD" w:rsidRPr="00B2459E" w:rsidRDefault="00F774CD" w:rsidP="00F774CD">
      <w:pPr>
        <w:spacing w:line="315" w:lineRule="atLeast"/>
        <w:textAlignment w:val="baseline"/>
        <w:rPr>
          <w:b/>
          <w:sz w:val="28"/>
          <w:szCs w:val="28"/>
        </w:rPr>
      </w:pP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459E">
        <w:rPr>
          <w:sz w:val="28"/>
          <w:szCs w:val="28"/>
        </w:rPr>
        <w:t>Целевые показатели реализации муниципальной программы приведены в приложении № 1.</w:t>
      </w:r>
    </w:p>
    <w:p w:rsidR="00F774CD" w:rsidRPr="00B2459E" w:rsidRDefault="00F774CD" w:rsidP="00F774CD">
      <w:pPr>
        <w:pStyle w:val="a9"/>
        <w:ind w:firstLine="708"/>
        <w:jc w:val="both"/>
        <w:rPr>
          <w:b w:val="0"/>
          <w:szCs w:val="28"/>
        </w:rPr>
      </w:pPr>
      <w:r w:rsidRPr="00B2459E">
        <w:rPr>
          <w:b w:val="0"/>
          <w:szCs w:val="28"/>
        </w:rPr>
        <w:t xml:space="preserve">В результате исполнения Программы ожидается следующее: </w:t>
      </w:r>
    </w:p>
    <w:p w:rsidR="00F774CD" w:rsidRPr="00B2459E" w:rsidRDefault="00F774CD" w:rsidP="00F774CD">
      <w:pPr>
        <w:spacing w:line="315" w:lineRule="atLeast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>- обеспечение жильем  3  молодых семей, нуждающихся в улучшении жилищных условий:</w:t>
      </w:r>
    </w:p>
    <w:p w:rsidR="00F774CD" w:rsidRPr="00B2459E" w:rsidRDefault="00F774CD" w:rsidP="00F774CD">
      <w:pPr>
        <w:spacing w:line="315" w:lineRule="atLeast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B2459E">
          <w:rPr>
            <w:sz w:val="28"/>
            <w:szCs w:val="28"/>
          </w:rPr>
          <w:t>2018 г</w:t>
        </w:r>
      </w:smartTag>
      <w:r w:rsidRPr="00B2459E">
        <w:rPr>
          <w:sz w:val="28"/>
          <w:szCs w:val="28"/>
        </w:rPr>
        <w:t xml:space="preserve"> – 1 семья;</w:t>
      </w:r>
    </w:p>
    <w:p w:rsidR="00F774CD" w:rsidRPr="00B2459E" w:rsidRDefault="00F774CD" w:rsidP="00F774CD">
      <w:pPr>
        <w:spacing w:line="315" w:lineRule="atLeast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B2459E">
          <w:rPr>
            <w:sz w:val="28"/>
            <w:szCs w:val="28"/>
          </w:rPr>
          <w:t>2019 г</w:t>
        </w:r>
      </w:smartTag>
      <w:r w:rsidRPr="00B2459E">
        <w:rPr>
          <w:sz w:val="28"/>
          <w:szCs w:val="28"/>
        </w:rPr>
        <w:t xml:space="preserve"> – 1 семья;</w:t>
      </w:r>
    </w:p>
    <w:p w:rsidR="00F774CD" w:rsidRPr="00B2459E" w:rsidRDefault="00F774CD" w:rsidP="00F774CD">
      <w:pPr>
        <w:spacing w:line="315" w:lineRule="atLeast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B2459E">
          <w:rPr>
            <w:sz w:val="28"/>
            <w:szCs w:val="28"/>
          </w:rPr>
          <w:t>2020 г</w:t>
        </w:r>
      </w:smartTag>
      <w:r w:rsidRPr="00B2459E">
        <w:rPr>
          <w:sz w:val="28"/>
          <w:szCs w:val="28"/>
        </w:rPr>
        <w:t xml:space="preserve"> – 1 семья;</w:t>
      </w:r>
    </w:p>
    <w:p w:rsidR="00F774CD" w:rsidRPr="00B2459E" w:rsidRDefault="00F774CD" w:rsidP="00F774CD">
      <w:pPr>
        <w:spacing w:line="315" w:lineRule="atLeast"/>
        <w:jc w:val="both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>- создание условий для привлечения в жилищную сферу дополнительных фина</w:t>
      </w:r>
      <w:r w:rsidRPr="00B2459E">
        <w:rPr>
          <w:sz w:val="28"/>
          <w:szCs w:val="28"/>
        </w:rPr>
        <w:t>н</w:t>
      </w:r>
      <w:r w:rsidRPr="00B2459E">
        <w:rPr>
          <w:sz w:val="28"/>
          <w:szCs w:val="28"/>
        </w:rPr>
        <w:t>совых сре</w:t>
      </w:r>
      <w:proofErr w:type="gramStart"/>
      <w:r w:rsidRPr="00B2459E">
        <w:rPr>
          <w:sz w:val="28"/>
          <w:szCs w:val="28"/>
        </w:rPr>
        <w:t>дств кр</w:t>
      </w:r>
      <w:proofErr w:type="gramEnd"/>
      <w:r w:rsidRPr="00B2459E">
        <w:rPr>
          <w:sz w:val="28"/>
          <w:szCs w:val="28"/>
        </w:rPr>
        <w:t>едитных и других организаций, предоставляющих ипотечные кредиты и займы на приобретение или строительство жилья, а также собственных средств граждан;</w:t>
      </w:r>
      <w:r w:rsidRPr="00B2459E">
        <w:rPr>
          <w:sz w:val="28"/>
          <w:szCs w:val="28"/>
        </w:rPr>
        <w:br/>
        <w:t>- укрепление семейных отношений и снижение социальной напряженности в о</w:t>
      </w:r>
      <w:r w:rsidRPr="00B2459E">
        <w:rPr>
          <w:sz w:val="28"/>
          <w:szCs w:val="28"/>
        </w:rPr>
        <w:t>б</w:t>
      </w:r>
      <w:r w:rsidRPr="00B2459E">
        <w:rPr>
          <w:sz w:val="28"/>
          <w:szCs w:val="28"/>
        </w:rPr>
        <w:t>ществе;</w:t>
      </w:r>
      <w:r w:rsidRPr="00B2459E">
        <w:rPr>
          <w:sz w:val="28"/>
          <w:szCs w:val="28"/>
        </w:rPr>
        <w:br/>
        <w:t>- улучшение демографической ситуации в муниципальном образовании «Новод</w:t>
      </w:r>
      <w:r w:rsidRPr="00B2459E">
        <w:rPr>
          <w:sz w:val="28"/>
          <w:szCs w:val="28"/>
        </w:rPr>
        <w:t>у</w:t>
      </w:r>
      <w:r w:rsidRPr="00B2459E">
        <w:rPr>
          <w:sz w:val="28"/>
          <w:szCs w:val="28"/>
        </w:rPr>
        <w:t>гинский район» Смоленской области.</w:t>
      </w:r>
    </w:p>
    <w:p w:rsidR="00F774CD" w:rsidRPr="00B2459E" w:rsidRDefault="00F774CD" w:rsidP="00F774CD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2459E">
        <w:rPr>
          <w:sz w:val="28"/>
          <w:szCs w:val="28"/>
        </w:rPr>
        <w:t>Сроки реализации программы: 2018 – 2020 годы, без выделения этапов</w:t>
      </w:r>
    </w:p>
    <w:p w:rsidR="00F774CD" w:rsidRPr="00B2459E" w:rsidRDefault="00F774CD" w:rsidP="00F774CD">
      <w:pPr>
        <w:spacing w:line="315" w:lineRule="atLeast"/>
        <w:textAlignment w:val="baseline"/>
        <w:rPr>
          <w:sz w:val="28"/>
          <w:szCs w:val="28"/>
        </w:rPr>
      </w:pPr>
    </w:p>
    <w:p w:rsidR="00F774CD" w:rsidRPr="00B2459E" w:rsidRDefault="00F774CD" w:rsidP="00F774CD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B2459E">
        <w:rPr>
          <w:b/>
          <w:sz w:val="28"/>
          <w:szCs w:val="28"/>
        </w:rPr>
        <w:t>3. Обобщенная характеристика основных мероприятий муниципальной пр</w:t>
      </w:r>
      <w:r w:rsidRPr="00B2459E">
        <w:rPr>
          <w:b/>
          <w:sz w:val="28"/>
          <w:szCs w:val="28"/>
        </w:rPr>
        <w:t>о</w:t>
      </w:r>
      <w:r w:rsidRPr="00B2459E">
        <w:rPr>
          <w:b/>
          <w:sz w:val="28"/>
          <w:szCs w:val="28"/>
        </w:rPr>
        <w:t>граммы</w:t>
      </w:r>
    </w:p>
    <w:p w:rsidR="00F774CD" w:rsidRPr="00B2459E" w:rsidRDefault="00F774CD" w:rsidP="00F774CD">
      <w:pPr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F774CD" w:rsidRPr="00B2459E" w:rsidRDefault="00F774CD" w:rsidP="00F774CD">
      <w:pPr>
        <w:pStyle w:val="a9"/>
        <w:ind w:firstLine="720"/>
        <w:jc w:val="both"/>
        <w:rPr>
          <w:b w:val="0"/>
          <w:szCs w:val="28"/>
        </w:rPr>
      </w:pPr>
      <w:r w:rsidRPr="00B2459E">
        <w:rPr>
          <w:b w:val="0"/>
          <w:szCs w:val="28"/>
        </w:rPr>
        <w:t>Для достижения цели намечается выполнение следующих мероприятий</w:t>
      </w:r>
      <w:r>
        <w:rPr>
          <w:b w:val="0"/>
          <w:szCs w:val="28"/>
        </w:rPr>
        <w:t>:</w:t>
      </w:r>
      <w:r w:rsidRPr="00B2459E">
        <w:rPr>
          <w:b w:val="0"/>
          <w:szCs w:val="28"/>
        </w:rPr>
        <w:t xml:space="preserve"> </w:t>
      </w:r>
    </w:p>
    <w:p w:rsidR="00F774CD" w:rsidRPr="00B2459E" w:rsidRDefault="00F774CD" w:rsidP="00F774CD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459E">
        <w:rPr>
          <w:rFonts w:ascii="Times New Roman" w:hAnsi="Times New Roman"/>
          <w:sz w:val="28"/>
          <w:szCs w:val="28"/>
        </w:rPr>
        <w:t>- предоставление молодым семьям социальных выплат на приобретение ж</w:t>
      </w:r>
      <w:r w:rsidRPr="00B2459E">
        <w:rPr>
          <w:rFonts w:ascii="Times New Roman" w:hAnsi="Times New Roman"/>
          <w:sz w:val="28"/>
          <w:szCs w:val="28"/>
        </w:rPr>
        <w:t>и</w:t>
      </w:r>
      <w:r w:rsidRPr="00B2459E">
        <w:rPr>
          <w:rFonts w:ascii="Times New Roman" w:hAnsi="Times New Roman"/>
          <w:sz w:val="28"/>
          <w:szCs w:val="28"/>
        </w:rPr>
        <w:t>лья или строительство индивидуального жилого дома;</w:t>
      </w:r>
    </w:p>
    <w:p w:rsidR="00F774CD" w:rsidRPr="00B2459E" w:rsidRDefault="00F774CD" w:rsidP="00F774CD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459E">
        <w:rPr>
          <w:rFonts w:ascii="Times New Roman" w:hAnsi="Times New Roman"/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</w:t>
      </w:r>
      <w:r w:rsidRPr="00B2459E">
        <w:rPr>
          <w:rFonts w:ascii="Times New Roman" w:hAnsi="Times New Roman"/>
          <w:sz w:val="28"/>
          <w:szCs w:val="28"/>
        </w:rPr>
        <w:t>е</w:t>
      </w:r>
      <w:r w:rsidRPr="00B2459E">
        <w:rPr>
          <w:rFonts w:ascii="Times New Roman" w:hAnsi="Times New Roman"/>
          <w:sz w:val="28"/>
          <w:szCs w:val="28"/>
        </w:rPr>
        <w:t>доставляющих ипотечные жилищные кредиты и займы для приобретения жилья или строительства индивидуального жилого дома.</w:t>
      </w:r>
    </w:p>
    <w:p w:rsidR="00F774CD" w:rsidRPr="00B2459E" w:rsidRDefault="00F774CD" w:rsidP="00F774CD">
      <w:pPr>
        <w:pStyle w:val="a9"/>
        <w:ind w:firstLine="720"/>
        <w:jc w:val="both"/>
        <w:rPr>
          <w:b w:val="0"/>
        </w:rPr>
      </w:pPr>
      <w:r w:rsidRPr="00B2459E">
        <w:rPr>
          <w:b w:val="0"/>
        </w:rPr>
        <w:t>План реализации программы представлен  в приложении № 2</w:t>
      </w:r>
    </w:p>
    <w:p w:rsidR="00F774CD" w:rsidRPr="00B2459E" w:rsidRDefault="00F774CD" w:rsidP="00F774CD">
      <w:pPr>
        <w:spacing w:line="315" w:lineRule="atLeast"/>
        <w:textAlignment w:val="baseline"/>
        <w:rPr>
          <w:sz w:val="28"/>
          <w:szCs w:val="28"/>
        </w:rPr>
      </w:pPr>
    </w:p>
    <w:p w:rsidR="00F774CD" w:rsidRPr="00B2459E" w:rsidRDefault="00F774CD" w:rsidP="00F774CD">
      <w:pPr>
        <w:pStyle w:val="a9"/>
        <w:rPr>
          <w:szCs w:val="28"/>
        </w:rPr>
      </w:pPr>
      <w:r w:rsidRPr="00B2459E">
        <w:rPr>
          <w:szCs w:val="28"/>
        </w:rPr>
        <w:t>4. Обоснование ресурсного обеспечения  муниципальной программы</w:t>
      </w:r>
    </w:p>
    <w:p w:rsidR="00F774CD" w:rsidRPr="00B2459E" w:rsidRDefault="00F774CD" w:rsidP="00F774CD">
      <w:pPr>
        <w:pStyle w:val="a9"/>
        <w:rPr>
          <w:szCs w:val="28"/>
        </w:rPr>
      </w:pPr>
    </w:p>
    <w:p w:rsidR="00F774CD" w:rsidRPr="00B2459E" w:rsidRDefault="00F774CD" w:rsidP="00F77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459E">
        <w:rPr>
          <w:sz w:val="28"/>
          <w:szCs w:val="28"/>
        </w:rPr>
        <w:t>В целях предоставления меры социальной поддержки по улучшению жили</w:t>
      </w:r>
      <w:r w:rsidRPr="00B2459E">
        <w:rPr>
          <w:sz w:val="28"/>
          <w:szCs w:val="28"/>
        </w:rPr>
        <w:t>щ</w:t>
      </w:r>
      <w:r w:rsidRPr="00B2459E">
        <w:rPr>
          <w:sz w:val="28"/>
          <w:szCs w:val="28"/>
        </w:rPr>
        <w:t>ных условий молодым семьям действует метод софинансирования мероприятий из муниципального, областного и федерального бюджетов.</w:t>
      </w:r>
      <w:proofErr w:type="gramEnd"/>
      <w:r w:rsidRPr="00B2459E">
        <w:rPr>
          <w:sz w:val="28"/>
          <w:szCs w:val="28"/>
        </w:rPr>
        <w:t xml:space="preserve"> Предполагается пр</w:t>
      </w:r>
      <w:r w:rsidRPr="00B2459E">
        <w:rPr>
          <w:sz w:val="28"/>
          <w:szCs w:val="28"/>
        </w:rPr>
        <w:t>и</w:t>
      </w:r>
      <w:r w:rsidRPr="00B2459E">
        <w:rPr>
          <w:sz w:val="28"/>
          <w:szCs w:val="28"/>
        </w:rPr>
        <w:t>влечение внебюджетных средств (кредитные и собственные средства молодых семей).</w:t>
      </w:r>
    </w:p>
    <w:p w:rsidR="00F774CD" w:rsidRPr="00B2459E" w:rsidRDefault="00F774CD" w:rsidP="00F77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9E">
        <w:rPr>
          <w:rFonts w:ascii="Times New Roman" w:hAnsi="Times New Roman" w:cs="Times New Roman"/>
          <w:sz w:val="28"/>
          <w:szCs w:val="28"/>
        </w:rPr>
        <w:t>Объем финансирования программы включает</w:t>
      </w:r>
      <w:proofErr w:type="gramStart"/>
      <w:r w:rsidRPr="00B245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74CD" w:rsidRPr="00B2459E" w:rsidRDefault="00F774CD" w:rsidP="00F774CD">
      <w:pPr>
        <w:pStyle w:val="3"/>
        <w:spacing w:after="0"/>
        <w:ind w:firstLine="540"/>
        <w:jc w:val="both"/>
        <w:rPr>
          <w:sz w:val="28"/>
          <w:szCs w:val="28"/>
        </w:rPr>
      </w:pPr>
      <w:r w:rsidRPr="00B2459E">
        <w:rPr>
          <w:sz w:val="28"/>
          <w:szCs w:val="28"/>
        </w:rPr>
        <w:lastRenderedPageBreak/>
        <w:t xml:space="preserve">- средства бюджета муниципального образования «Новодугинский  район» Смоленской области – </w:t>
      </w:r>
      <w:r w:rsidRPr="00B2459E">
        <w:rPr>
          <w:sz w:val="28"/>
          <w:szCs w:val="28"/>
          <w:lang w:eastAsia="en-US"/>
        </w:rPr>
        <w:t xml:space="preserve">5 000,0 </w:t>
      </w:r>
      <w:r w:rsidRPr="00B2459E">
        <w:rPr>
          <w:sz w:val="28"/>
          <w:szCs w:val="28"/>
        </w:rPr>
        <w:t>руб.</w:t>
      </w:r>
    </w:p>
    <w:p w:rsidR="00F774CD" w:rsidRPr="00B2459E" w:rsidRDefault="00F774CD" w:rsidP="00F774CD">
      <w:pPr>
        <w:pStyle w:val="3"/>
        <w:spacing w:after="0"/>
        <w:ind w:firstLine="540"/>
        <w:jc w:val="both"/>
        <w:rPr>
          <w:sz w:val="28"/>
          <w:szCs w:val="28"/>
        </w:rPr>
      </w:pPr>
      <w:r w:rsidRPr="00B2459E">
        <w:rPr>
          <w:sz w:val="28"/>
          <w:szCs w:val="28"/>
        </w:rPr>
        <w:t>- средства федерального и областного бюджетов</w:t>
      </w:r>
      <w:r>
        <w:rPr>
          <w:sz w:val="28"/>
          <w:szCs w:val="28"/>
        </w:rPr>
        <w:t xml:space="preserve"> – 0,0 руб.</w:t>
      </w:r>
    </w:p>
    <w:p w:rsidR="00F774CD" w:rsidRPr="006824AF" w:rsidRDefault="00F774CD" w:rsidP="00F774CD">
      <w:pPr>
        <w:pStyle w:val="3"/>
        <w:spacing w:after="0"/>
        <w:ind w:firstLine="540"/>
        <w:jc w:val="both"/>
        <w:rPr>
          <w:sz w:val="28"/>
          <w:szCs w:val="28"/>
        </w:rPr>
      </w:pPr>
      <w:r w:rsidRPr="00B2459E">
        <w:rPr>
          <w:sz w:val="28"/>
          <w:szCs w:val="28"/>
        </w:rPr>
        <w:t>- привлекаем</w:t>
      </w:r>
      <w:r w:rsidRPr="006824AF">
        <w:rPr>
          <w:sz w:val="28"/>
          <w:szCs w:val="28"/>
        </w:rPr>
        <w:t>ые средства (собственные и заёмные средства молодых семей)</w:t>
      </w:r>
      <w:r w:rsidRPr="00323560">
        <w:rPr>
          <w:sz w:val="28"/>
          <w:szCs w:val="28"/>
        </w:rPr>
        <w:t xml:space="preserve"> </w:t>
      </w:r>
      <w:r>
        <w:rPr>
          <w:sz w:val="28"/>
          <w:szCs w:val="28"/>
        </w:rPr>
        <w:t>– 0,0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</w:rPr>
      </w:pPr>
      <w:r w:rsidRPr="006824AF">
        <w:rPr>
          <w:sz w:val="28"/>
          <w:szCs w:val="28"/>
        </w:rPr>
        <w:t>Из них по годам: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6824AF">
        <w:rPr>
          <w:sz w:val="28"/>
          <w:szCs w:val="28"/>
        </w:rPr>
        <w:t xml:space="preserve"> год: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средства бюджета муниципального образования «</w:t>
      </w:r>
      <w:r>
        <w:rPr>
          <w:sz w:val="28"/>
          <w:szCs w:val="28"/>
          <w:lang w:eastAsia="en-US"/>
        </w:rPr>
        <w:t>Новодугинский</w:t>
      </w:r>
      <w:r w:rsidRPr="006824AF">
        <w:rPr>
          <w:sz w:val="28"/>
          <w:szCs w:val="28"/>
          <w:lang w:eastAsia="en-US"/>
        </w:rPr>
        <w:t xml:space="preserve"> район» Смоленской области  – </w:t>
      </w:r>
      <w:r>
        <w:rPr>
          <w:sz w:val="28"/>
          <w:szCs w:val="28"/>
          <w:lang w:eastAsia="en-US"/>
        </w:rPr>
        <w:t>5 000</w:t>
      </w:r>
      <w:r w:rsidRPr="006824AF">
        <w:rPr>
          <w:sz w:val="28"/>
          <w:szCs w:val="28"/>
          <w:lang w:eastAsia="en-US"/>
        </w:rPr>
        <w:t>,0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средства феде</w:t>
      </w:r>
      <w:r>
        <w:rPr>
          <w:sz w:val="28"/>
          <w:szCs w:val="28"/>
          <w:lang w:eastAsia="en-US"/>
        </w:rPr>
        <w:t xml:space="preserve">рального и областного бюджетов </w:t>
      </w:r>
      <w:r>
        <w:rPr>
          <w:sz w:val="28"/>
          <w:szCs w:val="28"/>
        </w:rPr>
        <w:t>– 0,0 руб.</w:t>
      </w:r>
      <w:r>
        <w:rPr>
          <w:sz w:val="28"/>
          <w:szCs w:val="28"/>
          <w:lang w:eastAsia="en-US"/>
        </w:rPr>
        <w:t xml:space="preserve"> 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привлекаемы</w:t>
      </w:r>
      <w:r>
        <w:rPr>
          <w:sz w:val="28"/>
          <w:szCs w:val="28"/>
          <w:lang w:eastAsia="en-US"/>
        </w:rPr>
        <w:t xml:space="preserve">е средства </w:t>
      </w:r>
      <w:r w:rsidRPr="006824AF">
        <w:rPr>
          <w:sz w:val="28"/>
          <w:szCs w:val="28"/>
          <w:lang w:eastAsia="en-US"/>
        </w:rPr>
        <w:t>(собственные и заёмные средства молодых семей)</w:t>
      </w:r>
      <w:r w:rsidRPr="00323560">
        <w:rPr>
          <w:sz w:val="28"/>
          <w:szCs w:val="28"/>
        </w:rPr>
        <w:t xml:space="preserve"> </w:t>
      </w:r>
      <w:r>
        <w:rPr>
          <w:sz w:val="28"/>
          <w:szCs w:val="28"/>
        </w:rPr>
        <w:t>– 0,0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6824AF">
        <w:rPr>
          <w:sz w:val="28"/>
          <w:szCs w:val="28"/>
        </w:rPr>
        <w:t xml:space="preserve"> год: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средства бюджета муниципального образования «</w:t>
      </w:r>
      <w:r>
        <w:rPr>
          <w:sz w:val="28"/>
          <w:szCs w:val="28"/>
          <w:lang w:eastAsia="en-US"/>
        </w:rPr>
        <w:t>Новодугинский</w:t>
      </w:r>
      <w:r w:rsidRPr="006824AF">
        <w:rPr>
          <w:sz w:val="28"/>
          <w:szCs w:val="28"/>
          <w:lang w:eastAsia="en-US"/>
        </w:rPr>
        <w:t xml:space="preserve"> район» Смоленской области  – </w:t>
      </w:r>
      <w:r>
        <w:rPr>
          <w:sz w:val="28"/>
          <w:szCs w:val="28"/>
          <w:lang w:eastAsia="en-US"/>
        </w:rPr>
        <w:t>0,</w:t>
      </w:r>
      <w:r w:rsidRPr="006824AF">
        <w:rPr>
          <w:sz w:val="28"/>
          <w:szCs w:val="28"/>
          <w:lang w:eastAsia="en-US"/>
        </w:rPr>
        <w:t>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средства феде</w:t>
      </w:r>
      <w:r>
        <w:rPr>
          <w:sz w:val="28"/>
          <w:szCs w:val="28"/>
          <w:lang w:eastAsia="en-US"/>
        </w:rPr>
        <w:t xml:space="preserve">рального и областного бюджетов </w:t>
      </w:r>
      <w:r>
        <w:rPr>
          <w:sz w:val="28"/>
          <w:szCs w:val="28"/>
        </w:rPr>
        <w:t>– 0,0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привлекаемы</w:t>
      </w:r>
      <w:r>
        <w:rPr>
          <w:sz w:val="28"/>
          <w:szCs w:val="28"/>
          <w:lang w:eastAsia="en-US"/>
        </w:rPr>
        <w:t xml:space="preserve">е средства </w:t>
      </w:r>
      <w:r w:rsidRPr="006824AF">
        <w:rPr>
          <w:sz w:val="28"/>
          <w:szCs w:val="28"/>
          <w:lang w:eastAsia="en-US"/>
        </w:rPr>
        <w:t>(собственные и заёмные средства молодых семей)</w:t>
      </w:r>
      <w:r w:rsidRPr="00323560">
        <w:rPr>
          <w:sz w:val="28"/>
          <w:szCs w:val="28"/>
        </w:rPr>
        <w:t xml:space="preserve"> </w:t>
      </w:r>
      <w:r>
        <w:rPr>
          <w:sz w:val="28"/>
          <w:szCs w:val="28"/>
        </w:rPr>
        <w:t>– 0,0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6824AF">
        <w:rPr>
          <w:sz w:val="28"/>
          <w:szCs w:val="28"/>
        </w:rPr>
        <w:t xml:space="preserve"> год: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средства бюджета муниципального образования «</w:t>
      </w:r>
      <w:r>
        <w:rPr>
          <w:sz w:val="28"/>
          <w:szCs w:val="28"/>
          <w:lang w:eastAsia="en-US"/>
        </w:rPr>
        <w:t>Новодугинский</w:t>
      </w:r>
      <w:r w:rsidRPr="006824AF">
        <w:rPr>
          <w:sz w:val="28"/>
          <w:szCs w:val="28"/>
          <w:lang w:eastAsia="en-US"/>
        </w:rPr>
        <w:t xml:space="preserve"> район» Смоленской области  – </w:t>
      </w:r>
      <w:r>
        <w:rPr>
          <w:sz w:val="28"/>
          <w:szCs w:val="28"/>
          <w:lang w:eastAsia="en-US"/>
        </w:rPr>
        <w:t>0</w:t>
      </w:r>
      <w:r w:rsidRPr="006824AF">
        <w:rPr>
          <w:sz w:val="28"/>
          <w:szCs w:val="28"/>
          <w:lang w:eastAsia="en-US"/>
        </w:rPr>
        <w:t>,0 руб.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средства феде</w:t>
      </w:r>
      <w:r>
        <w:rPr>
          <w:sz w:val="28"/>
          <w:szCs w:val="28"/>
          <w:lang w:eastAsia="en-US"/>
        </w:rPr>
        <w:t xml:space="preserve">рального и областного бюджетов </w:t>
      </w:r>
      <w:r>
        <w:rPr>
          <w:sz w:val="28"/>
          <w:szCs w:val="28"/>
        </w:rPr>
        <w:t>– 0,0 руб.</w:t>
      </w:r>
      <w:r>
        <w:rPr>
          <w:sz w:val="28"/>
          <w:szCs w:val="28"/>
          <w:lang w:eastAsia="en-US"/>
        </w:rPr>
        <w:t xml:space="preserve"> </w:t>
      </w:r>
    </w:p>
    <w:p w:rsidR="00F774CD" w:rsidRPr="006824AF" w:rsidRDefault="00F774CD" w:rsidP="00F774CD">
      <w:pPr>
        <w:pStyle w:val="3"/>
        <w:spacing w:after="0"/>
        <w:ind w:firstLine="708"/>
        <w:jc w:val="both"/>
        <w:rPr>
          <w:sz w:val="28"/>
          <w:szCs w:val="28"/>
          <w:lang w:eastAsia="en-US"/>
        </w:rPr>
      </w:pPr>
      <w:r w:rsidRPr="006824AF">
        <w:rPr>
          <w:sz w:val="28"/>
          <w:szCs w:val="28"/>
          <w:lang w:eastAsia="en-US"/>
        </w:rPr>
        <w:t>- привлекаемы</w:t>
      </w:r>
      <w:r>
        <w:rPr>
          <w:sz w:val="28"/>
          <w:szCs w:val="28"/>
          <w:lang w:eastAsia="en-US"/>
        </w:rPr>
        <w:t xml:space="preserve">е средства </w:t>
      </w:r>
      <w:r w:rsidRPr="006824AF">
        <w:rPr>
          <w:sz w:val="28"/>
          <w:szCs w:val="28"/>
          <w:lang w:eastAsia="en-US"/>
        </w:rPr>
        <w:t>(собственные и заёмные средства молодых семей)</w:t>
      </w:r>
      <w:r w:rsidRPr="00323560">
        <w:rPr>
          <w:sz w:val="28"/>
          <w:szCs w:val="28"/>
        </w:rPr>
        <w:t xml:space="preserve"> </w:t>
      </w:r>
      <w:r>
        <w:rPr>
          <w:sz w:val="28"/>
          <w:szCs w:val="28"/>
        </w:rPr>
        <w:t>– 0,0 руб.</w:t>
      </w:r>
    </w:p>
    <w:p w:rsidR="00F774CD" w:rsidRDefault="00F774CD" w:rsidP="00F774CD">
      <w:pPr>
        <w:pStyle w:val="3"/>
        <w:spacing w:after="0"/>
        <w:ind w:firstLine="708"/>
        <w:jc w:val="both"/>
        <w:rPr>
          <w:sz w:val="28"/>
          <w:szCs w:val="28"/>
        </w:rPr>
      </w:pPr>
      <w:r w:rsidRPr="006824AF">
        <w:rPr>
          <w:sz w:val="28"/>
          <w:szCs w:val="28"/>
        </w:rPr>
        <w:t>Объемы финансирования мероприятий программы подлежат уточнению при формировании федерального, областного и местного бюджетов на соответс</w:t>
      </w:r>
      <w:r w:rsidRPr="006824AF">
        <w:rPr>
          <w:sz w:val="28"/>
          <w:szCs w:val="28"/>
        </w:rPr>
        <w:t>т</w:t>
      </w:r>
      <w:r w:rsidRPr="006824AF">
        <w:rPr>
          <w:sz w:val="28"/>
          <w:szCs w:val="28"/>
        </w:rPr>
        <w:t>вующий финансовый год.</w:t>
      </w:r>
    </w:p>
    <w:p w:rsidR="00F774CD" w:rsidRDefault="00F774CD" w:rsidP="00F774CD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F774CD" w:rsidRDefault="00F774CD" w:rsidP="00F774CD">
      <w:pPr>
        <w:spacing w:line="315" w:lineRule="atLeast"/>
        <w:textAlignment w:val="baseline"/>
        <w:rPr>
          <w:color w:val="2D2D2D"/>
          <w:sz w:val="28"/>
          <w:szCs w:val="28"/>
        </w:rPr>
      </w:pPr>
    </w:p>
    <w:p w:rsidR="00F774CD" w:rsidRDefault="00F774CD" w:rsidP="00F774CD">
      <w:pPr>
        <w:spacing w:line="315" w:lineRule="atLeast"/>
        <w:textAlignment w:val="baseline"/>
        <w:rPr>
          <w:color w:val="2D2D2D"/>
          <w:sz w:val="28"/>
          <w:szCs w:val="28"/>
        </w:rPr>
      </w:pPr>
    </w:p>
    <w:p w:rsidR="00F774CD" w:rsidRDefault="00F774CD" w:rsidP="00F774CD">
      <w:pPr>
        <w:spacing w:line="315" w:lineRule="atLeast"/>
        <w:textAlignment w:val="baseline"/>
        <w:rPr>
          <w:color w:val="2D2D2D"/>
          <w:sz w:val="28"/>
          <w:szCs w:val="28"/>
        </w:rPr>
      </w:pPr>
    </w:p>
    <w:p w:rsidR="00F774CD" w:rsidRDefault="00F774CD" w:rsidP="00F774CD">
      <w:pPr>
        <w:spacing w:line="315" w:lineRule="atLeast"/>
        <w:textAlignment w:val="baseline"/>
        <w:rPr>
          <w:color w:val="2D2D2D"/>
          <w:sz w:val="28"/>
          <w:szCs w:val="28"/>
        </w:rPr>
        <w:sectPr w:rsidR="00F774CD" w:rsidSect="00BC276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774CD" w:rsidRPr="009B5D0C" w:rsidRDefault="00F774CD" w:rsidP="00F774CD">
      <w:pPr>
        <w:jc w:val="right"/>
        <w:rPr>
          <w:sz w:val="24"/>
          <w:szCs w:val="24"/>
        </w:rPr>
      </w:pPr>
      <w:r w:rsidRPr="009B5D0C">
        <w:rPr>
          <w:sz w:val="24"/>
          <w:szCs w:val="24"/>
        </w:rPr>
        <w:lastRenderedPageBreak/>
        <w:t xml:space="preserve">Приложение № 1 </w:t>
      </w:r>
    </w:p>
    <w:p w:rsidR="00F774CD" w:rsidRPr="009B5D0C" w:rsidRDefault="00F774CD" w:rsidP="00F774CD">
      <w:pPr>
        <w:jc w:val="right"/>
        <w:rPr>
          <w:sz w:val="24"/>
          <w:szCs w:val="24"/>
        </w:rPr>
      </w:pPr>
      <w:r w:rsidRPr="009B5D0C">
        <w:rPr>
          <w:sz w:val="24"/>
          <w:szCs w:val="24"/>
        </w:rPr>
        <w:t xml:space="preserve">к муниципальной программе </w:t>
      </w:r>
    </w:p>
    <w:p w:rsidR="00F774CD" w:rsidRPr="009B5D0C" w:rsidRDefault="00F774CD" w:rsidP="00F774CD">
      <w:pPr>
        <w:jc w:val="right"/>
        <w:rPr>
          <w:color w:val="000000"/>
          <w:sz w:val="24"/>
          <w:szCs w:val="24"/>
        </w:rPr>
      </w:pPr>
      <w:r w:rsidRPr="009B5D0C">
        <w:rPr>
          <w:color w:val="000000"/>
          <w:sz w:val="24"/>
          <w:szCs w:val="24"/>
        </w:rPr>
        <w:t>«Обеспечение жильем молодых семей</w:t>
      </w:r>
      <w:r>
        <w:rPr>
          <w:color w:val="000000"/>
          <w:sz w:val="24"/>
          <w:szCs w:val="24"/>
        </w:rPr>
        <w:t>,</w:t>
      </w:r>
      <w:r w:rsidRPr="009B5D0C">
        <w:rPr>
          <w:color w:val="000000"/>
          <w:sz w:val="24"/>
          <w:szCs w:val="24"/>
        </w:rPr>
        <w:t xml:space="preserve"> </w:t>
      </w:r>
    </w:p>
    <w:p w:rsidR="00F774CD" w:rsidRDefault="00F774CD" w:rsidP="00F774CD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на территории муниципального </w:t>
      </w:r>
    </w:p>
    <w:p w:rsidR="00F774CD" w:rsidRDefault="00F774CD" w:rsidP="00F774CD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«Новодугинский район»</w:t>
      </w:r>
      <w:r w:rsidRPr="009B5D0C">
        <w:rPr>
          <w:sz w:val="24"/>
          <w:szCs w:val="24"/>
        </w:rPr>
        <w:t xml:space="preserve"> </w:t>
      </w:r>
    </w:p>
    <w:p w:rsidR="00F774CD" w:rsidRPr="006824AF" w:rsidRDefault="00F774CD" w:rsidP="00F774CD">
      <w:pPr>
        <w:jc w:val="right"/>
        <w:rPr>
          <w:b/>
          <w:bCs/>
          <w:i/>
          <w:sz w:val="28"/>
          <w:szCs w:val="28"/>
        </w:rPr>
      </w:pPr>
      <w:r>
        <w:rPr>
          <w:sz w:val="24"/>
          <w:szCs w:val="24"/>
        </w:rPr>
        <w:t>Смоленской области</w:t>
      </w:r>
      <w:r w:rsidRPr="009B5D0C">
        <w:rPr>
          <w:sz w:val="24"/>
          <w:szCs w:val="24"/>
        </w:rPr>
        <w:t xml:space="preserve"> на  </w:t>
      </w:r>
      <w:r>
        <w:rPr>
          <w:sz w:val="24"/>
          <w:szCs w:val="24"/>
        </w:rPr>
        <w:t>2018 - 2020</w:t>
      </w:r>
      <w:r w:rsidRPr="009B5D0C">
        <w:rPr>
          <w:sz w:val="24"/>
          <w:szCs w:val="24"/>
        </w:rPr>
        <w:t xml:space="preserve"> го</w:t>
      </w:r>
      <w:r>
        <w:rPr>
          <w:sz w:val="24"/>
          <w:szCs w:val="24"/>
        </w:rPr>
        <w:t>ды»</w:t>
      </w:r>
    </w:p>
    <w:p w:rsidR="00F774CD" w:rsidRPr="009E2CBC" w:rsidRDefault="00F774CD" w:rsidP="00F774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CBC">
        <w:rPr>
          <w:b/>
          <w:sz w:val="28"/>
          <w:szCs w:val="28"/>
        </w:rPr>
        <w:t>Целевые показатели</w:t>
      </w:r>
    </w:p>
    <w:p w:rsidR="00F774CD" w:rsidRPr="009E2CBC" w:rsidRDefault="00F774CD" w:rsidP="00F774CD">
      <w:pPr>
        <w:jc w:val="center"/>
        <w:rPr>
          <w:b/>
          <w:sz w:val="28"/>
          <w:szCs w:val="28"/>
        </w:rPr>
      </w:pPr>
      <w:r w:rsidRPr="009E2CBC">
        <w:rPr>
          <w:b/>
          <w:sz w:val="28"/>
          <w:szCs w:val="28"/>
        </w:rPr>
        <w:t xml:space="preserve">реализации муниципальной программы </w:t>
      </w:r>
      <w:r w:rsidRPr="009E2CBC">
        <w:rPr>
          <w:b/>
          <w:color w:val="000000"/>
          <w:sz w:val="28"/>
          <w:szCs w:val="28"/>
        </w:rPr>
        <w:t xml:space="preserve">«Обеспечение жильем молодых семей, </w:t>
      </w:r>
      <w:r w:rsidRPr="009E2CBC">
        <w:rPr>
          <w:b/>
          <w:sz w:val="28"/>
          <w:szCs w:val="28"/>
        </w:rPr>
        <w:t>проживающих на территории</w:t>
      </w:r>
    </w:p>
    <w:p w:rsidR="00F774CD" w:rsidRPr="009E2CBC" w:rsidRDefault="00F774CD" w:rsidP="00F774CD">
      <w:pPr>
        <w:jc w:val="center"/>
        <w:rPr>
          <w:b/>
          <w:bCs/>
          <w:i/>
          <w:sz w:val="28"/>
          <w:szCs w:val="28"/>
        </w:rPr>
      </w:pPr>
      <w:r w:rsidRPr="009E2CBC">
        <w:rPr>
          <w:b/>
          <w:sz w:val="28"/>
          <w:szCs w:val="28"/>
        </w:rPr>
        <w:t>муниципального образования «Новодугинский район» Смоленской области на  2018 - 2020 годы</w:t>
      </w:r>
      <w:r>
        <w:rPr>
          <w:b/>
          <w:sz w:val="28"/>
          <w:szCs w:val="28"/>
        </w:rPr>
        <w:t>»</w:t>
      </w:r>
    </w:p>
    <w:p w:rsidR="00F774CD" w:rsidRPr="009E2CBC" w:rsidRDefault="00F774CD" w:rsidP="00F774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241"/>
        <w:gridCol w:w="1566"/>
        <w:gridCol w:w="2114"/>
        <w:gridCol w:w="2114"/>
        <w:gridCol w:w="2132"/>
        <w:gridCol w:w="2149"/>
        <w:gridCol w:w="2149"/>
      </w:tblGrid>
      <w:tr w:rsidR="00F774CD" w:rsidRPr="009E2CBC" w:rsidTr="00065AF5">
        <w:tc>
          <w:tcPr>
            <w:tcW w:w="595" w:type="dxa"/>
            <w:vMerge w:val="restart"/>
            <w:vAlign w:val="center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C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2CBC">
              <w:rPr>
                <w:sz w:val="28"/>
                <w:szCs w:val="28"/>
              </w:rPr>
              <w:t>/</w:t>
            </w:r>
            <w:proofErr w:type="spellStart"/>
            <w:r w:rsidRPr="009E2C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vAlign w:val="center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1566" w:type="dxa"/>
            <w:vMerge w:val="restart"/>
            <w:vAlign w:val="center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28" w:type="dxa"/>
            <w:gridSpan w:val="2"/>
            <w:vMerge w:val="restart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 xml:space="preserve">Базовое значение показателей </w:t>
            </w:r>
            <w:r>
              <w:rPr>
                <w:sz w:val="28"/>
                <w:szCs w:val="28"/>
              </w:rPr>
              <w:t>по годам</w:t>
            </w:r>
          </w:p>
        </w:tc>
        <w:tc>
          <w:tcPr>
            <w:tcW w:w="6430" w:type="dxa"/>
            <w:gridSpan w:val="3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 xml:space="preserve">Планируемое значение показателей </w:t>
            </w:r>
          </w:p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>(на очередной финансовый год и плановый период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F774CD" w:rsidRPr="009E2CBC" w:rsidTr="00065AF5">
        <w:trPr>
          <w:trHeight w:val="322"/>
        </w:trPr>
        <w:tc>
          <w:tcPr>
            <w:tcW w:w="595" w:type="dxa"/>
            <w:vMerge/>
            <w:vAlign w:val="center"/>
          </w:tcPr>
          <w:p w:rsidR="00F774CD" w:rsidRPr="009E2CBC" w:rsidRDefault="00F774CD" w:rsidP="00065AF5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vAlign w:val="center"/>
          </w:tcPr>
          <w:p w:rsidR="00F774CD" w:rsidRPr="009E2CBC" w:rsidRDefault="00F774CD" w:rsidP="00065AF5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F774CD" w:rsidRPr="009E2CBC" w:rsidRDefault="00F774CD" w:rsidP="00065AF5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  <w:gridSpan w:val="2"/>
            <w:vMerge/>
          </w:tcPr>
          <w:p w:rsidR="00F774CD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 год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</w:t>
            </w:r>
            <w:r w:rsidRPr="009E2CBC">
              <w:rPr>
                <w:sz w:val="28"/>
                <w:szCs w:val="28"/>
              </w:rPr>
              <w:t>ной пр</w:t>
            </w:r>
            <w:r w:rsidRPr="009E2CBC">
              <w:rPr>
                <w:sz w:val="28"/>
                <w:szCs w:val="28"/>
              </w:rPr>
              <w:t>о</w:t>
            </w:r>
            <w:r w:rsidRPr="009E2CBC">
              <w:rPr>
                <w:sz w:val="28"/>
                <w:szCs w:val="28"/>
              </w:rPr>
              <w:t>граммы</w:t>
            </w:r>
          </w:p>
        </w:tc>
        <w:tc>
          <w:tcPr>
            <w:tcW w:w="2149" w:type="dxa"/>
            <w:vMerge w:val="restart"/>
          </w:tcPr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 год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</w:t>
            </w:r>
            <w:r w:rsidRPr="009E2CBC">
              <w:rPr>
                <w:sz w:val="28"/>
                <w:szCs w:val="28"/>
              </w:rPr>
              <w:t>ной пр</w:t>
            </w:r>
            <w:r w:rsidRPr="009E2CBC">
              <w:rPr>
                <w:sz w:val="28"/>
                <w:szCs w:val="28"/>
              </w:rPr>
              <w:t>о</w:t>
            </w:r>
            <w:r w:rsidRPr="009E2CBC">
              <w:rPr>
                <w:sz w:val="28"/>
                <w:szCs w:val="28"/>
              </w:rPr>
              <w:t>граммы</w:t>
            </w:r>
          </w:p>
        </w:tc>
        <w:tc>
          <w:tcPr>
            <w:tcW w:w="2149" w:type="dxa"/>
            <w:vMerge w:val="restart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</w:t>
            </w:r>
            <w:r w:rsidRPr="009E2CBC">
              <w:rPr>
                <w:sz w:val="28"/>
                <w:szCs w:val="28"/>
              </w:rPr>
              <w:t>ной пр</w:t>
            </w:r>
            <w:r w:rsidRPr="009E2CBC">
              <w:rPr>
                <w:sz w:val="28"/>
                <w:szCs w:val="28"/>
              </w:rPr>
              <w:t>о</w:t>
            </w:r>
            <w:r w:rsidRPr="009E2CBC">
              <w:rPr>
                <w:sz w:val="28"/>
                <w:szCs w:val="28"/>
              </w:rPr>
              <w:t>граммы</w:t>
            </w:r>
          </w:p>
        </w:tc>
      </w:tr>
      <w:tr w:rsidR="00F774CD" w:rsidRPr="009E2CBC" w:rsidTr="00065AF5">
        <w:trPr>
          <w:trHeight w:val="1018"/>
        </w:trPr>
        <w:tc>
          <w:tcPr>
            <w:tcW w:w="595" w:type="dxa"/>
            <w:vMerge/>
          </w:tcPr>
          <w:p w:rsidR="00F774CD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vAlign w:val="center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до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2114" w:type="dxa"/>
          </w:tcPr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до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2132" w:type="dxa"/>
            <w:vMerge/>
            <w:vAlign w:val="center"/>
          </w:tcPr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vAlign w:val="center"/>
          </w:tcPr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vAlign w:val="center"/>
          </w:tcPr>
          <w:p w:rsidR="00F774CD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74CD" w:rsidRPr="009E2CBC" w:rsidTr="00065AF5">
        <w:trPr>
          <w:trHeight w:val="1018"/>
        </w:trPr>
        <w:tc>
          <w:tcPr>
            <w:tcW w:w="15060" w:type="dxa"/>
            <w:gridSpan w:val="8"/>
          </w:tcPr>
          <w:p w:rsidR="00F774CD" w:rsidRPr="00E2447E" w:rsidRDefault="00F774CD" w:rsidP="00065AF5">
            <w:pPr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  <w:color w:val="4C4C4C"/>
                <w:sz w:val="38"/>
                <w:szCs w:val="38"/>
              </w:rPr>
            </w:pPr>
            <w:r w:rsidRPr="009E2CBC">
              <w:rPr>
                <w:sz w:val="28"/>
                <w:szCs w:val="28"/>
              </w:rPr>
              <w:t xml:space="preserve">Цель муниципальной программы:  </w:t>
            </w:r>
            <w:r w:rsidRPr="009E2CBC">
              <w:rPr>
                <w:color w:val="2D2D2D"/>
                <w:sz w:val="28"/>
                <w:szCs w:val="28"/>
              </w:rPr>
              <w:t>поддержка молодых семей, проживающих на территории муниципального образования «Новодугинский район» Смоленской области, признанных в установленном порядке, нуждающимися в улучшении ж</w:t>
            </w:r>
            <w:r w:rsidRPr="009E2CBC">
              <w:rPr>
                <w:color w:val="2D2D2D"/>
                <w:sz w:val="28"/>
                <w:szCs w:val="28"/>
              </w:rPr>
              <w:t>и</w:t>
            </w:r>
            <w:r w:rsidRPr="009E2CBC">
              <w:rPr>
                <w:color w:val="2D2D2D"/>
                <w:sz w:val="28"/>
                <w:szCs w:val="28"/>
              </w:rPr>
              <w:t>лищных условий, в решении жилищной проблемы</w:t>
            </w:r>
          </w:p>
        </w:tc>
      </w:tr>
      <w:tr w:rsidR="00F774CD" w:rsidRPr="009E2CBC" w:rsidTr="00065AF5">
        <w:trPr>
          <w:trHeight w:val="1018"/>
        </w:trPr>
        <w:tc>
          <w:tcPr>
            <w:tcW w:w="595" w:type="dxa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FFF">
              <w:rPr>
                <w:color w:val="2D2D2D"/>
                <w:sz w:val="28"/>
                <w:szCs w:val="28"/>
              </w:rPr>
              <w:t>Количество м</w:t>
            </w:r>
            <w:r w:rsidRPr="00A95FFF">
              <w:rPr>
                <w:color w:val="2D2D2D"/>
                <w:sz w:val="28"/>
                <w:szCs w:val="28"/>
              </w:rPr>
              <w:t>о</w:t>
            </w:r>
            <w:r w:rsidRPr="00A95FFF">
              <w:rPr>
                <w:color w:val="2D2D2D"/>
                <w:sz w:val="28"/>
                <w:szCs w:val="28"/>
              </w:rPr>
              <w:t>лодых семей, улучшивших жилищные у</w:t>
            </w:r>
            <w:r w:rsidRPr="00A95FFF">
              <w:rPr>
                <w:color w:val="2D2D2D"/>
                <w:sz w:val="28"/>
                <w:szCs w:val="28"/>
              </w:rPr>
              <w:t>с</w:t>
            </w:r>
            <w:r w:rsidRPr="00A95FFF">
              <w:rPr>
                <w:color w:val="2D2D2D"/>
                <w:sz w:val="28"/>
                <w:szCs w:val="28"/>
              </w:rPr>
              <w:t>ловия в рамках реализации пр</w:t>
            </w:r>
            <w:r w:rsidRPr="00A95FFF">
              <w:rPr>
                <w:color w:val="2D2D2D"/>
                <w:sz w:val="28"/>
                <w:szCs w:val="28"/>
              </w:rPr>
              <w:t>о</w:t>
            </w:r>
            <w:r w:rsidRPr="00A95FFF">
              <w:rPr>
                <w:color w:val="2D2D2D"/>
                <w:sz w:val="28"/>
                <w:szCs w:val="28"/>
              </w:rPr>
              <w:t>граммы</w:t>
            </w:r>
            <w:r w:rsidRPr="009E2C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>количество</w:t>
            </w:r>
          </w:p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CBC">
              <w:rPr>
                <w:sz w:val="28"/>
                <w:szCs w:val="28"/>
              </w:rPr>
              <w:t>семей</w:t>
            </w:r>
          </w:p>
        </w:tc>
        <w:tc>
          <w:tcPr>
            <w:tcW w:w="2114" w:type="dxa"/>
          </w:tcPr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</w:p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</w:p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</w:p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</w:p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</w:p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</w:p>
          <w:p w:rsidR="00F774CD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vAlign w:val="center"/>
          </w:tcPr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F774CD" w:rsidRPr="009E2CBC" w:rsidRDefault="00F774CD" w:rsidP="0006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F774CD" w:rsidRPr="009E2CB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774CD" w:rsidRPr="009E2CBC" w:rsidRDefault="00F774CD" w:rsidP="00F774CD">
      <w:pPr>
        <w:rPr>
          <w:sz w:val="28"/>
          <w:szCs w:val="28"/>
        </w:rPr>
        <w:sectPr w:rsidR="00F774CD" w:rsidRPr="009E2CBC" w:rsidSect="009B5D0C">
          <w:pgSz w:w="16838" w:h="11905" w:orient="landscape"/>
          <w:pgMar w:top="993" w:right="567" w:bottom="567" w:left="567" w:header="720" w:footer="720" w:gutter="0"/>
          <w:cols w:space="720"/>
        </w:sectPr>
      </w:pPr>
    </w:p>
    <w:p w:rsidR="00F774CD" w:rsidRPr="00BC2767" w:rsidRDefault="00F774CD" w:rsidP="00F774CD">
      <w:pPr>
        <w:spacing w:line="315" w:lineRule="atLeast"/>
        <w:textAlignment w:val="baseline"/>
        <w:rPr>
          <w:color w:val="2D2D2D"/>
          <w:sz w:val="28"/>
          <w:szCs w:val="28"/>
        </w:rPr>
      </w:pPr>
    </w:p>
    <w:p w:rsidR="00F774CD" w:rsidRPr="009B5D0C" w:rsidRDefault="00F774CD" w:rsidP="00F774CD">
      <w:pPr>
        <w:jc w:val="right"/>
        <w:rPr>
          <w:sz w:val="24"/>
          <w:szCs w:val="24"/>
        </w:rPr>
      </w:pPr>
      <w:r w:rsidRPr="009B5D0C">
        <w:rPr>
          <w:sz w:val="24"/>
          <w:szCs w:val="24"/>
        </w:rPr>
        <w:t xml:space="preserve">Приложение № 2 </w:t>
      </w:r>
    </w:p>
    <w:p w:rsidR="00F774CD" w:rsidRPr="009B5D0C" w:rsidRDefault="00F774CD" w:rsidP="00F774CD">
      <w:pPr>
        <w:jc w:val="right"/>
        <w:rPr>
          <w:sz w:val="24"/>
          <w:szCs w:val="24"/>
        </w:rPr>
      </w:pPr>
      <w:r w:rsidRPr="009B5D0C">
        <w:rPr>
          <w:sz w:val="24"/>
          <w:szCs w:val="24"/>
        </w:rPr>
        <w:t xml:space="preserve">к муниципальной программе </w:t>
      </w:r>
    </w:p>
    <w:p w:rsidR="00F774CD" w:rsidRPr="009B5D0C" w:rsidRDefault="00F774CD" w:rsidP="00F774CD">
      <w:pPr>
        <w:jc w:val="right"/>
        <w:rPr>
          <w:color w:val="000000"/>
          <w:sz w:val="24"/>
          <w:szCs w:val="24"/>
        </w:rPr>
      </w:pPr>
      <w:r w:rsidRPr="009B5D0C">
        <w:rPr>
          <w:color w:val="000000"/>
          <w:sz w:val="24"/>
          <w:szCs w:val="24"/>
        </w:rPr>
        <w:t>«Обеспечение жильем молодых семей</w:t>
      </w:r>
      <w:r>
        <w:rPr>
          <w:color w:val="000000"/>
          <w:sz w:val="24"/>
          <w:szCs w:val="24"/>
        </w:rPr>
        <w:t>,</w:t>
      </w:r>
      <w:r w:rsidRPr="009B5D0C">
        <w:rPr>
          <w:color w:val="000000"/>
          <w:sz w:val="24"/>
          <w:szCs w:val="24"/>
        </w:rPr>
        <w:t xml:space="preserve"> </w:t>
      </w:r>
    </w:p>
    <w:p w:rsidR="00F774CD" w:rsidRDefault="00F774CD" w:rsidP="00F774CD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на территории муниципального </w:t>
      </w:r>
    </w:p>
    <w:p w:rsidR="00F774CD" w:rsidRDefault="00F774CD" w:rsidP="00F774CD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«Новодугинский район»</w:t>
      </w:r>
      <w:r w:rsidRPr="009B5D0C">
        <w:rPr>
          <w:sz w:val="24"/>
          <w:szCs w:val="24"/>
        </w:rPr>
        <w:t xml:space="preserve"> </w:t>
      </w:r>
    </w:p>
    <w:p w:rsidR="00F774CD" w:rsidRPr="006824AF" w:rsidRDefault="00F774CD" w:rsidP="00F774CD">
      <w:pPr>
        <w:jc w:val="right"/>
        <w:rPr>
          <w:b/>
          <w:bCs/>
          <w:i/>
          <w:sz w:val="28"/>
          <w:szCs w:val="28"/>
        </w:rPr>
      </w:pPr>
      <w:r>
        <w:rPr>
          <w:sz w:val="24"/>
          <w:szCs w:val="24"/>
        </w:rPr>
        <w:t xml:space="preserve">Смоленской области </w:t>
      </w:r>
      <w:r w:rsidRPr="009B5D0C">
        <w:rPr>
          <w:sz w:val="24"/>
          <w:szCs w:val="24"/>
        </w:rPr>
        <w:t xml:space="preserve">на  </w:t>
      </w:r>
      <w:r>
        <w:rPr>
          <w:sz w:val="24"/>
          <w:szCs w:val="24"/>
        </w:rPr>
        <w:t>2018 - 2020</w:t>
      </w:r>
      <w:r w:rsidRPr="009B5D0C">
        <w:rPr>
          <w:sz w:val="24"/>
          <w:szCs w:val="24"/>
        </w:rPr>
        <w:t xml:space="preserve"> го</w:t>
      </w:r>
      <w:r>
        <w:rPr>
          <w:sz w:val="24"/>
          <w:szCs w:val="24"/>
        </w:rPr>
        <w:t>ды»</w:t>
      </w:r>
    </w:p>
    <w:p w:rsidR="00F774CD" w:rsidRPr="009B5D0C" w:rsidRDefault="00F774CD" w:rsidP="00F774CD">
      <w:pPr>
        <w:widowControl w:val="0"/>
        <w:autoSpaceDE w:val="0"/>
        <w:autoSpaceDN w:val="0"/>
        <w:adjustRightInd w:val="0"/>
        <w:ind w:firstLine="794"/>
        <w:jc w:val="right"/>
        <w:rPr>
          <w:sz w:val="24"/>
          <w:szCs w:val="24"/>
        </w:rPr>
      </w:pPr>
    </w:p>
    <w:p w:rsidR="00F774CD" w:rsidRPr="00E041AD" w:rsidRDefault="00F774CD" w:rsidP="00F774CD">
      <w:pPr>
        <w:jc w:val="center"/>
        <w:rPr>
          <w:b/>
          <w:color w:val="000000"/>
          <w:sz w:val="28"/>
          <w:szCs w:val="28"/>
        </w:rPr>
      </w:pPr>
      <w:r w:rsidRPr="00E041AD">
        <w:rPr>
          <w:b/>
          <w:bCs/>
          <w:sz w:val="28"/>
          <w:szCs w:val="28"/>
        </w:rPr>
        <w:t>План реализации муниципальной программы</w:t>
      </w:r>
    </w:p>
    <w:p w:rsidR="00F774CD" w:rsidRPr="009E2CBC" w:rsidRDefault="00F774CD" w:rsidP="00F774CD">
      <w:pPr>
        <w:jc w:val="center"/>
        <w:rPr>
          <w:b/>
          <w:sz w:val="28"/>
          <w:szCs w:val="28"/>
        </w:rPr>
      </w:pPr>
      <w:r w:rsidRPr="009E2CBC">
        <w:rPr>
          <w:b/>
          <w:color w:val="000000"/>
          <w:sz w:val="28"/>
          <w:szCs w:val="28"/>
        </w:rPr>
        <w:t xml:space="preserve">«Обеспечение жильем молодых семей, </w:t>
      </w:r>
      <w:r w:rsidRPr="009E2CBC">
        <w:rPr>
          <w:b/>
          <w:sz w:val="28"/>
          <w:szCs w:val="28"/>
        </w:rPr>
        <w:t>проживающих на территории</w:t>
      </w:r>
    </w:p>
    <w:p w:rsidR="00F774CD" w:rsidRPr="009E2CBC" w:rsidRDefault="00F774CD" w:rsidP="00F774CD">
      <w:pPr>
        <w:jc w:val="center"/>
        <w:rPr>
          <w:b/>
          <w:bCs/>
          <w:i/>
          <w:sz w:val="28"/>
          <w:szCs w:val="28"/>
        </w:rPr>
      </w:pPr>
      <w:r w:rsidRPr="009E2CBC">
        <w:rPr>
          <w:b/>
          <w:sz w:val="28"/>
          <w:szCs w:val="28"/>
        </w:rPr>
        <w:t>муниципального образования «Новодугинский район» Смоленской области на  2018 - 2020 годы</w:t>
      </w:r>
      <w:r>
        <w:rPr>
          <w:b/>
          <w:sz w:val="28"/>
          <w:szCs w:val="28"/>
        </w:rPr>
        <w:t>»</w:t>
      </w:r>
    </w:p>
    <w:p w:rsidR="00F774CD" w:rsidRPr="009B5D0C" w:rsidRDefault="00F774CD" w:rsidP="00F774C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24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73"/>
        <w:gridCol w:w="14"/>
        <w:gridCol w:w="2008"/>
        <w:gridCol w:w="1665"/>
        <w:gridCol w:w="11"/>
        <w:gridCol w:w="844"/>
        <w:gridCol w:w="131"/>
        <w:gridCol w:w="11"/>
        <w:gridCol w:w="1082"/>
        <w:gridCol w:w="11"/>
        <w:gridCol w:w="1112"/>
        <w:gridCol w:w="11"/>
        <w:gridCol w:w="1123"/>
        <w:gridCol w:w="11"/>
        <w:gridCol w:w="1041"/>
        <w:gridCol w:w="11"/>
        <w:gridCol w:w="1205"/>
        <w:gridCol w:w="11"/>
        <w:gridCol w:w="1123"/>
        <w:gridCol w:w="11"/>
        <w:gridCol w:w="95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F774CD" w:rsidRPr="00F44EC8" w:rsidTr="00065AF5">
        <w:trPr>
          <w:gridAfter w:val="10"/>
          <w:wAfter w:w="8721" w:type="dxa"/>
        </w:trPr>
        <w:tc>
          <w:tcPr>
            <w:tcW w:w="567" w:type="dxa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 xml:space="preserve">№ </w:t>
            </w:r>
            <w:proofErr w:type="spellStart"/>
            <w:proofErr w:type="gramStart"/>
            <w:r w:rsidRPr="009B5D0C">
              <w:rPr>
                <w:sz w:val="20"/>
              </w:rPr>
              <w:t>п</w:t>
            </w:r>
            <w:proofErr w:type="spellEnd"/>
            <w:proofErr w:type="gramEnd"/>
            <w:r w:rsidRPr="009B5D0C">
              <w:rPr>
                <w:sz w:val="20"/>
                <w:lang w:val="en-US"/>
              </w:rPr>
              <w:t>//</w:t>
            </w:r>
            <w:r w:rsidRPr="009B5D0C">
              <w:rPr>
                <w:sz w:val="20"/>
              </w:rPr>
              <w:t>п.</w:t>
            </w:r>
          </w:p>
        </w:tc>
        <w:tc>
          <w:tcPr>
            <w:tcW w:w="3687" w:type="dxa"/>
            <w:gridSpan w:val="2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 xml:space="preserve">Наименование </w:t>
            </w:r>
          </w:p>
        </w:tc>
        <w:tc>
          <w:tcPr>
            <w:tcW w:w="2008" w:type="dxa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Исполнитель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9B5D0C">
              <w:rPr>
                <w:sz w:val="20"/>
              </w:rPr>
              <w:t xml:space="preserve">мероприятия    </w:t>
            </w:r>
            <w:r w:rsidRPr="009B5D0C">
              <w:rPr>
                <w:sz w:val="20"/>
              </w:rPr>
              <w:br/>
            </w:r>
          </w:p>
        </w:tc>
        <w:tc>
          <w:tcPr>
            <w:tcW w:w="1665" w:type="dxa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Источник фина</w:t>
            </w:r>
            <w:r w:rsidRPr="009B5D0C">
              <w:rPr>
                <w:sz w:val="20"/>
              </w:rPr>
              <w:t>н</w:t>
            </w:r>
            <w:r w:rsidRPr="009B5D0C">
              <w:rPr>
                <w:sz w:val="20"/>
              </w:rPr>
              <w:t>сового   обесп</w:t>
            </w:r>
            <w:r w:rsidRPr="009B5D0C">
              <w:rPr>
                <w:sz w:val="20"/>
              </w:rPr>
              <w:t>е</w:t>
            </w:r>
            <w:r w:rsidRPr="009B5D0C">
              <w:rPr>
                <w:sz w:val="20"/>
              </w:rPr>
              <w:t>чения</w:t>
            </w:r>
          </w:p>
        </w:tc>
        <w:tc>
          <w:tcPr>
            <w:tcW w:w="4336" w:type="dxa"/>
            <w:gridSpan w:val="9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 xml:space="preserve">Объем средств на реализацию муниципальной программы 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B5D0C">
              <w:rPr>
                <w:sz w:val="20"/>
              </w:rPr>
              <w:t>(рублей)</w:t>
            </w:r>
          </w:p>
        </w:tc>
        <w:tc>
          <w:tcPr>
            <w:tcW w:w="3402" w:type="dxa"/>
            <w:gridSpan w:val="6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B5D0C">
              <w:rPr>
                <w:sz w:val="20"/>
              </w:rPr>
              <w:t>Планируемое значение показателя на реализацию муниципальной пр</w:t>
            </w:r>
            <w:r w:rsidRPr="009B5D0C">
              <w:rPr>
                <w:sz w:val="20"/>
              </w:rPr>
              <w:t>о</w:t>
            </w:r>
            <w:r w:rsidRPr="009B5D0C">
              <w:rPr>
                <w:sz w:val="20"/>
              </w:rPr>
              <w:t>граммы</w:t>
            </w: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1665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всего</w:t>
            </w:r>
          </w:p>
        </w:tc>
        <w:tc>
          <w:tcPr>
            <w:tcW w:w="1224" w:type="dxa"/>
            <w:gridSpan w:val="3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1-й год планового периода</w:t>
            </w:r>
          </w:p>
        </w:tc>
        <w:tc>
          <w:tcPr>
            <w:tcW w:w="1123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2-й год планового периода</w:t>
            </w:r>
          </w:p>
        </w:tc>
        <w:tc>
          <w:tcPr>
            <w:tcW w:w="1134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B5D0C">
              <w:rPr>
                <w:sz w:val="20"/>
              </w:rPr>
              <w:t>-й год планового периода</w:t>
            </w:r>
          </w:p>
        </w:tc>
        <w:tc>
          <w:tcPr>
            <w:tcW w:w="1052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1-й год планов</w:t>
            </w:r>
            <w:r w:rsidRPr="009B5D0C">
              <w:rPr>
                <w:sz w:val="20"/>
              </w:rPr>
              <w:t>о</w:t>
            </w:r>
            <w:r w:rsidRPr="009B5D0C">
              <w:rPr>
                <w:sz w:val="20"/>
              </w:rPr>
              <w:t>го п</w:t>
            </w:r>
            <w:r w:rsidRPr="009B5D0C">
              <w:rPr>
                <w:sz w:val="20"/>
              </w:rPr>
              <w:t>е</w:t>
            </w:r>
            <w:r w:rsidRPr="009B5D0C">
              <w:rPr>
                <w:sz w:val="20"/>
              </w:rPr>
              <w:t>риода</w:t>
            </w:r>
          </w:p>
        </w:tc>
        <w:tc>
          <w:tcPr>
            <w:tcW w:w="1216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2-й год планового периода</w:t>
            </w:r>
          </w:p>
        </w:tc>
        <w:tc>
          <w:tcPr>
            <w:tcW w:w="1134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B5D0C">
              <w:rPr>
                <w:sz w:val="20"/>
              </w:rPr>
              <w:t>-й год планового периода</w:t>
            </w: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567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1</w:t>
            </w:r>
          </w:p>
        </w:tc>
        <w:tc>
          <w:tcPr>
            <w:tcW w:w="3687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2</w:t>
            </w:r>
          </w:p>
        </w:tc>
        <w:tc>
          <w:tcPr>
            <w:tcW w:w="2008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3</w:t>
            </w:r>
          </w:p>
        </w:tc>
        <w:tc>
          <w:tcPr>
            <w:tcW w:w="1665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4</w:t>
            </w:r>
          </w:p>
        </w:tc>
        <w:tc>
          <w:tcPr>
            <w:tcW w:w="855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5</w:t>
            </w:r>
          </w:p>
        </w:tc>
        <w:tc>
          <w:tcPr>
            <w:tcW w:w="1224" w:type="dxa"/>
            <w:gridSpan w:val="3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6</w:t>
            </w:r>
          </w:p>
        </w:tc>
        <w:tc>
          <w:tcPr>
            <w:tcW w:w="1123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8</w:t>
            </w:r>
          </w:p>
        </w:tc>
        <w:tc>
          <w:tcPr>
            <w:tcW w:w="1052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9</w:t>
            </w:r>
          </w:p>
        </w:tc>
        <w:tc>
          <w:tcPr>
            <w:tcW w:w="1216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t>11</w:t>
            </w: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567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98" w:type="dxa"/>
            <w:gridSpan w:val="19"/>
          </w:tcPr>
          <w:p w:rsidR="00F774CD" w:rsidRPr="00E041AD" w:rsidRDefault="00F774CD" w:rsidP="00065AF5">
            <w:pPr>
              <w:jc w:val="center"/>
              <w:textAlignment w:val="baseline"/>
              <w:outlineLvl w:val="2"/>
              <w:rPr>
                <w:rFonts w:ascii="Arial" w:hAnsi="Arial" w:cs="Arial"/>
                <w:color w:val="4C4C4C"/>
                <w:sz w:val="24"/>
                <w:szCs w:val="24"/>
              </w:rPr>
            </w:pPr>
            <w:r w:rsidRPr="00E041AD">
              <w:rPr>
                <w:sz w:val="24"/>
                <w:szCs w:val="24"/>
              </w:rPr>
              <w:t xml:space="preserve">Цель муниципальной программы:  </w:t>
            </w:r>
            <w:r w:rsidRPr="00E041AD">
              <w:rPr>
                <w:color w:val="2D2D2D"/>
                <w:sz w:val="24"/>
                <w:szCs w:val="24"/>
              </w:rPr>
              <w:t>поддержка молодых семей, проживающих на территории муниципального образования «Новодугинский район» Смоленской области, признанных в установленном порядке, нуждающимися в улучшении жилищных условий, в решении жилищной проблемы</w:t>
            </w: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567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98" w:type="dxa"/>
            <w:gridSpan w:val="19"/>
          </w:tcPr>
          <w:p w:rsidR="00F774CD" w:rsidRPr="009B5D0C" w:rsidRDefault="00F774CD" w:rsidP="00065AF5">
            <w:pPr>
              <w:pStyle w:val="a7"/>
              <w:spacing w:after="0"/>
              <w:jc w:val="center"/>
              <w:rPr>
                <w:b/>
                <w:bCs/>
                <w:sz w:val="20"/>
                <w:lang w:eastAsia="en-US"/>
              </w:rPr>
            </w:pPr>
            <w:r w:rsidRPr="009B5D0C">
              <w:rPr>
                <w:b/>
                <w:sz w:val="20"/>
                <w:lang w:eastAsia="en-US"/>
              </w:rPr>
              <w:t>Основное  мероприятие 1-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774CD" w:rsidRPr="00F44EC8" w:rsidTr="00065AF5">
        <w:trPr>
          <w:gridAfter w:val="9"/>
          <w:wAfter w:w="8710" w:type="dxa"/>
          <w:trHeight w:val="418"/>
        </w:trPr>
        <w:tc>
          <w:tcPr>
            <w:tcW w:w="567" w:type="dxa"/>
          </w:tcPr>
          <w:p w:rsidR="00F774CD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F774CD" w:rsidRPr="002429AF" w:rsidRDefault="00F774CD" w:rsidP="0006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29AF">
              <w:rPr>
                <w:color w:val="2D2D2D"/>
                <w:sz w:val="20"/>
              </w:rPr>
              <w:t>Количество молодых семей, улучши</w:t>
            </w:r>
            <w:r w:rsidRPr="002429AF">
              <w:rPr>
                <w:color w:val="2D2D2D"/>
                <w:sz w:val="20"/>
              </w:rPr>
              <w:t>в</w:t>
            </w:r>
            <w:r w:rsidRPr="002429AF">
              <w:rPr>
                <w:color w:val="2D2D2D"/>
                <w:sz w:val="20"/>
              </w:rPr>
              <w:t>ших жилищные условия в рамках ре</w:t>
            </w:r>
            <w:r w:rsidRPr="002429AF">
              <w:rPr>
                <w:color w:val="2D2D2D"/>
                <w:sz w:val="20"/>
              </w:rPr>
              <w:t>а</w:t>
            </w:r>
            <w:r w:rsidRPr="002429AF">
              <w:rPr>
                <w:color w:val="2D2D2D"/>
                <w:sz w:val="20"/>
              </w:rPr>
              <w:t>лизации программы</w:t>
            </w:r>
          </w:p>
        </w:tc>
        <w:tc>
          <w:tcPr>
            <w:tcW w:w="2008" w:type="dxa"/>
            <w:vAlign w:val="center"/>
          </w:tcPr>
          <w:p w:rsidR="00F774CD" w:rsidRPr="00E041AD" w:rsidRDefault="00F774CD" w:rsidP="00065AF5">
            <w:pPr>
              <w:spacing w:line="240" w:lineRule="atLeast"/>
              <w:jc w:val="center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774CD" w:rsidRPr="00F44EC8" w:rsidTr="00065AF5">
        <w:trPr>
          <w:gridAfter w:val="9"/>
          <w:wAfter w:w="8710" w:type="dxa"/>
          <w:trHeight w:val="418"/>
        </w:trPr>
        <w:tc>
          <w:tcPr>
            <w:tcW w:w="567" w:type="dxa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9B5D0C">
              <w:rPr>
                <w:sz w:val="20"/>
              </w:rPr>
              <w:t>.</w:t>
            </w:r>
          </w:p>
        </w:tc>
        <w:tc>
          <w:tcPr>
            <w:tcW w:w="3687" w:type="dxa"/>
            <w:gridSpan w:val="2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44EC8">
              <w:rPr>
                <w:sz w:val="20"/>
              </w:rPr>
              <w:t>Предоставление молодым семьям соц</w:t>
            </w:r>
            <w:r w:rsidRPr="00F44EC8">
              <w:rPr>
                <w:sz w:val="20"/>
              </w:rPr>
              <w:t>и</w:t>
            </w:r>
            <w:r w:rsidRPr="00F44EC8">
              <w:rPr>
                <w:sz w:val="20"/>
              </w:rPr>
              <w:t>альных выплат на приобретение жилья или строительство индивидуального жилого дома</w:t>
            </w:r>
          </w:p>
        </w:tc>
        <w:tc>
          <w:tcPr>
            <w:tcW w:w="2008" w:type="dxa"/>
            <w:vMerge w:val="restart"/>
            <w:vAlign w:val="center"/>
          </w:tcPr>
          <w:p w:rsidR="00F774CD" w:rsidRPr="00E041AD" w:rsidRDefault="00F774CD" w:rsidP="00065AF5">
            <w:pPr>
              <w:spacing w:line="240" w:lineRule="atLeast"/>
              <w:textAlignment w:val="baseline"/>
              <w:rPr>
                <w:sz w:val="20"/>
              </w:rPr>
            </w:pPr>
            <w:r w:rsidRPr="00E041AD">
              <w:rPr>
                <w:sz w:val="20"/>
              </w:rPr>
              <w:t>Отдел территор</w:t>
            </w:r>
            <w:r w:rsidRPr="00E041AD">
              <w:rPr>
                <w:sz w:val="20"/>
              </w:rPr>
              <w:t>и</w:t>
            </w:r>
            <w:r w:rsidRPr="00E041AD">
              <w:rPr>
                <w:sz w:val="20"/>
              </w:rPr>
              <w:t>ального планиров</w:t>
            </w:r>
            <w:r w:rsidRPr="00E041AD">
              <w:rPr>
                <w:sz w:val="20"/>
              </w:rPr>
              <w:t>а</w:t>
            </w:r>
            <w:r w:rsidRPr="00E041AD">
              <w:rPr>
                <w:sz w:val="20"/>
              </w:rPr>
              <w:t>ния  муниципальн</w:t>
            </w:r>
            <w:r w:rsidRPr="00E041AD">
              <w:rPr>
                <w:sz w:val="20"/>
              </w:rPr>
              <w:t>о</w:t>
            </w:r>
            <w:r w:rsidRPr="00E041AD">
              <w:rPr>
                <w:sz w:val="20"/>
              </w:rPr>
              <w:t>го района, энергет</w:t>
            </w:r>
            <w:r w:rsidRPr="00E041AD">
              <w:rPr>
                <w:sz w:val="20"/>
              </w:rPr>
              <w:t>и</w:t>
            </w:r>
            <w:r w:rsidRPr="00E041AD">
              <w:rPr>
                <w:sz w:val="20"/>
              </w:rPr>
              <w:t xml:space="preserve">ки транспорта и ЖКХ 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5" w:right="-76"/>
              <w:rPr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Всего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  <w:tc>
          <w:tcPr>
            <w:tcW w:w="1216" w:type="dxa"/>
            <w:gridSpan w:val="2"/>
            <w:vMerge w:val="restart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  <w:p w:rsidR="00F774CD" w:rsidRPr="009B5D0C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</w:tr>
      <w:tr w:rsidR="00F774CD" w:rsidRPr="00F44EC8" w:rsidTr="00065AF5">
        <w:trPr>
          <w:gridAfter w:val="9"/>
          <w:wAfter w:w="8710" w:type="dxa"/>
          <w:trHeight w:val="321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6012" w:type="dxa"/>
            <w:gridSpan w:val="11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из них:</w:t>
            </w:r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rPr>
          <w:gridAfter w:val="9"/>
          <w:wAfter w:w="8710" w:type="dxa"/>
          <w:trHeight w:val="983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Федеральный и областной бю</w:t>
            </w:r>
            <w:r w:rsidRPr="009B5D0C">
              <w:rPr>
                <w:sz w:val="20"/>
              </w:rPr>
              <w:t>д</w:t>
            </w:r>
            <w:r w:rsidRPr="009B5D0C">
              <w:rPr>
                <w:sz w:val="20"/>
              </w:rPr>
              <w:t xml:space="preserve">жеты 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rPr>
          <w:gridAfter w:val="9"/>
          <w:wAfter w:w="8710" w:type="dxa"/>
          <w:trHeight w:val="983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sz w:val="20"/>
              </w:rPr>
              <w:t>Бюджет МО «</w:t>
            </w:r>
            <w:r>
              <w:rPr>
                <w:sz w:val="20"/>
              </w:rPr>
              <w:t>Новодугинский</w:t>
            </w:r>
            <w:r w:rsidRPr="009B5D0C">
              <w:rPr>
                <w:sz w:val="20"/>
              </w:rPr>
              <w:t xml:space="preserve"> район» Смоле</w:t>
            </w:r>
            <w:r w:rsidRPr="009B5D0C">
              <w:rPr>
                <w:sz w:val="20"/>
              </w:rPr>
              <w:t>н</w:t>
            </w:r>
            <w:r w:rsidRPr="009B5D0C">
              <w:rPr>
                <w:sz w:val="20"/>
              </w:rPr>
              <w:t>ской области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rPr>
          <w:gridAfter w:val="9"/>
          <w:wAfter w:w="8710" w:type="dxa"/>
          <w:trHeight w:val="1913"/>
        </w:trPr>
        <w:tc>
          <w:tcPr>
            <w:tcW w:w="567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B5D0C">
              <w:rPr>
                <w:bCs/>
                <w:sz w:val="20"/>
              </w:rPr>
              <w:lastRenderedPageBreak/>
              <w:t>1.</w:t>
            </w:r>
            <w:r>
              <w:rPr>
                <w:bCs/>
                <w:sz w:val="20"/>
              </w:rPr>
              <w:t>2</w:t>
            </w:r>
            <w:r w:rsidRPr="009B5D0C">
              <w:rPr>
                <w:bCs/>
                <w:sz w:val="20"/>
              </w:rPr>
              <w:t>.</w:t>
            </w:r>
          </w:p>
        </w:tc>
        <w:tc>
          <w:tcPr>
            <w:tcW w:w="3687" w:type="dxa"/>
            <w:gridSpan w:val="2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44EC8">
              <w:rPr>
                <w:sz w:val="20"/>
              </w:rPr>
              <w:t>Возмещение молодым семьям части процентной ставки кредитования, опр</w:t>
            </w:r>
            <w:r w:rsidRPr="00F44EC8">
              <w:rPr>
                <w:sz w:val="20"/>
              </w:rPr>
              <w:t>е</w:t>
            </w:r>
            <w:r w:rsidRPr="00F44EC8">
              <w:rPr>
                <w:sz w:val="20"/>
              </w:rPr>
              <w:t>делённой правовым актом Администр</w:t>
            </w:r>
            <w:r w:rsidRPr="00F44EC8">
              <w:rPr>
                <w:sz w:val="20"/>
              </w:rPr>
              <w:t>а</w:t>
            </w:r>
            <w:r w:rsidRPr="00F44EC8">
              <w:rPr>
                <w:sz w:val="20"/>
              </w:rPr>
              <w:t>ции Смоленской области, по кредитам, предоставленным молодым семьям на строительство (приобретение) жилья</w:t>
            </w: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proofErr w:type="spellStart"/>
            <w:r w:rsidRPr="009B5D0C">
              <w:rPr>
                <w:sz w:val="20"/>
              </w:rPr>
              <w:t>х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5D0C">
              <w:rPr>
                <w:sz w:val="20"/>
              </w:rPr>
              <w:t>х</w:t>
            </w:r>
            <w:proofErr w:type="spellEnd"/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5D0C">
              <w:rPr>
                <w:sz w:val="20"/>
              </w:rPr>
              <w:t>х</w:t>
            </w:r>
            <w:proofErr w:type="spellEnd"/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5D0C">
              <w:rPr>
                <w:sz w:val="20"/>
              </w:rPr>
              <w:t>х</w:t>
            </w:r>
            <w:proofErr w:type="spellEnd"/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5D0C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rPr>
          <w:gridAfter w:val="9"/>
          <w:wAfter w:w="8710" w:type="dxa"/>
          <w:trHeight w:val="117"/>
        </w:trPr>
        <w:tc>
          <w:tcPr>
            <w:tcW w:w="567" w:type="dxa"/>
            <w:vMerge w:val="restart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Итого по основному мероприятию 1</w:t>
            </w:r>
          </w:p>
        </w:tc>
        <w:tc>
          <w:tcPr>
            <w:tcW w:w="2008" w:type="dxa"/>
            <w:vMerge w:val="restart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0"/>
              </w:rPr>
            </w:pPr>
            <w:proofErr w:type="spellStart"/>
            <w:r w:rsidRPr="009B5D0C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Итого: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774CD" w:rsidRPr="009B5D0C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774CD" w:rsidRPr="00F44EC8" w:rsidTr="00065AF5">
        <w:trPr>
          <w:gridAfter w:val="9"/>
          <w:wAfter w:w="8710" w:type="dxa"/>
          <w:trHeight w:val="116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b/>
                <w:bCs/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6012" w:type="dxa"/>
            <w:gridSpan w:val="11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из них:</w:t>
            </w:r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rPr>
          <w:gridAfter w:val="9"/>
          <w:wAfter w:w="8710" w:type="dxa"/>
          <w:trHeight w:val="116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b/>
                <w:bCs/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Федеральный и областной бюджеты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rPr>
          <w:gridAfter w:val="9"/>
          <w:wAfter w:w="8710" w:type="dxa"/>
          <w:trHeight w:val="116"/>
        </w:trPr>
        <w:tc>
          <w:tcPr>
            <w:tcW w:w="567" w:type="dxa"/>
            <w:vMerge/>
            <w:vAlign w:val="center"/>
          </w:tcPr>
          <w:p w:rsidR="00F774CD" w:rsidRPr="009B5D0C" w:rsidRDefault="00F774CD" w:rsidP="00065AF5">
            <w:pPr>
              <w:rPr>
                <w:b/>
                <w:bCs/>
                <w:sz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2008" w:type="dxa"/>
            <w:vMerge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Бюджет МО «</w:t>
            </w:r>
            <w:r>
              <w:rPr>
                <w:b/>
                <w:sz w:val="20"/>
              </w:rPr>
              <w:t>Новодуги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ский</w:t>
            </w:r>
            <w:r w:rsidRPr="009B5D0C">
              <w:rPr>
                <w:b/>
                <w:sz w:val="20"/>
              </w:rPr>
              <w:t xml:space="preserve"> район» Смоленской области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4CD" w:rsidRPr="009B5D0C" w:rsidRDefault="00F774CD" w:rsidP="00065AF5">
            <w:pPr>
              <w:rPr>
                <w:sz w:val="20"/>
              </w:rPr>
            </w:pPr>
          </w:p>
        </w:tc>
      </w:tr>
      <w:tr w:rsidR="00F774CD" w:rsidRPr="00F44EC8" w:rsidTr="00065AF5">
        <w:tc>
          <w:tcPr>
            <w:tcW w:w="15665" w:type="dxa"/>
            <w:gridSpan w:val="20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5D0C">
              <w:rPr>
                <w:b/>
                <w:sz w:val="20"/>
              </w:rPr>
              <w:t>Основное мероприятие 2 –</w:t>
            </w:r>
            <w:r w:rsidRPr="00F44EC8">
              <w:rPr>
                <w:b/>
                <w:sz w:val="20"/>
              </w:rPr>
              <w:t xml:space="preserve"> «Создание  условий для привлечения молодыми семьями собственных средств, дополнительных финансовых средств банков и других орг</w:t>
            </w:r>
            <w:r w:rsidRPr="00F44EC8">
              <w:rPr>
                <w:b/>
                <w:sz w:val="20"/>
              </w:rPr>
              <w:t>а</w:t>
            </w:r>
            <w:r w:rsidRPr="00F44EC8">
              <w:rPr>
                <w:b/>
                <w:sz w:val="20"/>
              </w:rPr>
              <w:t>низаций, предоставляющих ипотечные жилищные кредиты и займы для приобретения жилья или строительства индивидуального жилого дома»</w:t>
            </w:r>
          </w:p>
        </w:tc>
        <w:tc>
          <w:tcPr>
            <w:tcW w:w="969" w:type="dxa"/>
            <w:gridSpan w:val="2"/>
            <w:tcBorders>
              <w:top w:val="nil"/>
              <w:bottom w:val="nil"/>
            </w:tcBorders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F774CD" w:rsidRPr="00F44EC8" w:rsidRDefault="00F774CD" w:rsidP="00065AF5">
            <w:pPr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774CD" w:rsidRPr="00F44EC8" w:rsidTr="00065AF5">
        <w:trPr>
          <w:gridAfter w:val="10"/>
          <w:wAfter w:w="8721" w:type="dxa"/>
          <w:trHeight w:val="1214"/>
        </w:trPr>
        <w:tc>
          <w:tcPr>
            <w:tcW w:w="567" w:type="dxa"/>
          </w:tcPr>
          <w:p w:rsidR="00F774CD" w:rsidRPr="002429AF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429AF">
              <w:rPr>
                <w:bCs/>
                <w:sz w:val="20"/>
              </w:rPr>
              <w:t>2.1.</w:t>
            </w:r>
          </w:p>
        </w:tc>
        <w:tc>
          <w:tcPr>
            <w:tcW w:w="3673" w:type="dxa"/>
            <w:vAlign w:val="center"/>
          </w:tcPr>
          <w:p w:rsidR="00F774CD" w:rsidRPr="002429AF" w:rsidRDefault="00F774CD" w:rsidP="00065AF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0"/>
              </w:rPr>
            </w:pPr>
            <w:r w:rsidRPr="002429AF">
              <w:rPr>
                <w:spacing w:val="-2"/>
                <w:sz w:val="20"/>
              </w:rPr>
              <w:t xml:space="preserve">Привлечение молодыми семьями </w:t>
            </w:r>
            <w:r w:rsidRPr="002429AF">
              <w:rPr>
                <w:sz w:val="20"/>
              </w:rPr>
              <w:t>собс</w:t>
            </w:r>
            <w:r w:rsidRPr="002429AF">
              <w:rPr>
                <w:sz w:val="20"/>
              </w:rPr>
              <w:t>т</w:t>
            </w:r>
            <w:r w:rsidRPr="002429AF">
              <w:rPr>
                <w:sz w:val="20"/>
              </w:rPr>
              <w:t>венных средств, дополнительных фина</w:t>
            </w:r>
            <w:r w:rsidRPr="002429AF">
              <w:rPr>
                <w:sz w:val="20"/>
              </w:rPr>
              <w:t>н</w:t>
            </w:r>
            <w:r w:rsidRPr="002429AF">
              <w:rPr>
                <w:sz w:val="20"/>
              </w:rPr>
              <w:t>совых средств банков и других организ</w:t>
            </w:r>
            <w:r w:rsidRPr="002429AF">
              <w:rPr>
                <w:sz w:val="20"/>
              </w:rPr>
              <w:t>а</w:t>
            </w:r>
            <w:r w:rsidRPr="002429AF">
              <w:rPr>
                <w:sz w:val="20"/>
              </w:rPr>
              <w:t>ций, предоставляющих ипотечные ж</w:t>
            </w:r>
            <w:r w:rsidRPr="002429AF">
              <w:rPr>
                <w:sz w:val="20"/>
              </w:rPr>
              <w:t>и</w:t>
            </w:r>
            <w:r w:rsidRPr="002429AF">
              <w:rPr>
                <w:sz w:val="20"/>
              </w:rPr>
              <w:t>лищные кредиты и займы для приобрет</w:t>
            </w:r>
            <w:r w:rsidRPr="002429AF">
              <w:rPr>
                <w:sz w:val="20"/>
              </w:rPr>
              <w:t>е</w:t>
            </w:r>
            <w:r w:rsidRPr="002429AF">
              <w:rPr>
                <w:sz w:val="20"/>
              </w:rPr>
              <w:t>ния жилья или строительства индивид</w:t>
            </w:r>
            <w:r w:rsidRPr="002429AF">
              <w:rPr>
                <w:sz w:val="20"/>
              </w:rPr>
              <w:t>у</w:t>
            </w:r>
            <w:r w:rsidRPr="002429AF">
              <w:rPr>
                <w:sz w:val="20"/>
              </w:rPr>
              <w:t>ального жилого дома</w:t>
            </w:r>
          </w:p>
        </w:tc>
        <w:tc>
          <w:tcPr>
            <w:tcW w:w="2022" w:type="dxa"/>
            <w:gridSpan w:val="2"/>
            <w:vAlign w:val="center"/>
          </w:tcPr>
          <w:p w:rsidR="00F774CD" w:rsidRPr="00E041AD" w:rsidRDefault="00F774CD" w:rsidP="00065AF5">
            <w:pPr>
              <w:spacing w:line="240" w:lineRule="atLeast"/>
              <w:textAlignment w:val="baseline"/>
              <w:rPr>
                <w:sz w:val="20"/>
              </w:rPr>
            </w:pPr>
            <w:r w:rsidRPr="00E041AD">
              <w:rPr>
                <w:sz w:val="20"/>
              </w:rPr>
              <w:t>Отдел территор</w:t>
            </w:r>
            <w:r w:rsidRPr="00E041AD">
              <w:rPr>
                <w:sz w:val="20"/>
              </w:rPr>
              <w:t>и</w:t>
            </w:r>
            <w:r w:rsidRPr="00E041AD">
              <w:rPr>
                <w:sz w:val="20"/>
              </w:rPr>
              <w:t>ального планиров</w:t>
            </w:r>
            <w:r w:rsidRPr="00E041AD">
              <w:rPr>
                <w:sz w:val="20"/>
              </w:rPr>
              <w:t>а</w:t>
            </w:r>
            <w:r w:rsidRPr="00E041AD">
              <w:rPr>
                <w:sz w:val="20"/>
              </w:rPr>
              <w:t>ния  муниципальн</w:t>
            </w:r>
            <w:r w:rsidRPr="00E041AD">
              <w:rPr>
                <w:sz w:val="20"/>
              </w:rPr>
              <w:t>о</w:t>
            </w:r>
            <w:r w:rsidRPr="00E041AD">
              <w:rPr>
                <w:sz w:val="20"/>
              </w:rPr>
              <w:t>го района, энергет</w:t>
            </w:r>
            <w:r w:rsidRPr="00E041AD">
              <w:rPr>
                <w:sz w:val="20"/>
              </w:rPr>
              <w:t>и</w:t>
            </w:r>
            <w:r w:rsidRPr="00E041AD">
              <w:rPr>
                <w:sz w:val="20"/>
              </w:rPr>
              <w:t xml:space="preserve">ки транспорта и ЖКХ 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5" w:right="-76"/>
              <w:rPr>
                <w:sz w:val="20"/>
              </w:rPr>
            </w:pPr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9B5D0C">
              <w:rPr>
                <w:sz w:val="20"/>
                <w:szCs w:val="20"/>
                <w:lang w:eastAsia="en-US"/>
              </w:rPr>
              <w:t>Привлекаемые средства (собс</w:t>
            </w:r>
            <w:r w:rsidRPr="009B5D0C">
              <w:rPr>
                <w:sz w:val="20"/>
                <w:szCs w:val="20"/>
                <w:lang w:eastAsia="en-US"/>
              </w:rPr>
              <w:t>т</w:t>
            </w:r>
            <w:r w:rsidRPr="009B5D0C">
              <w:rPr>
                <w:sz w:val="20"/>
                <w:szCs w:val="20"/>
                <w:lang w:eastAsia="en-US"/>
              </w:rPr>
              <w:t>венные и заё</w:t>
            </w:r>
            <w:r w:rsidRPr="009B5D0C">
              <w:rPr>
                <w:sz w:val="20"/>
                <w:szCs w:val="20"/>
                <w:lang w:eastAsia="en-US"/>
              </w:rPr>
              <w:t>м</w:t>
            </w:r>
            <w:r w:rsidRPr="009B5D0C">
              <w:rPr>
                <w:sz w:val="20"/>
                <w:szCs w:val="20"/>
                <w:lang w:eastAsia="en-US"/>
              </w:rPr>
              <w:t>ные средства молодых семей)</w:t>
            </w:r>
          </w:p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sz w:val="20"/>
              </w:rPr>
            </w:pPr>
            <w:proofErr w:type="spellStart"/>
            <w:r w:rsidRPr="00F44EC8">
              <w:rPr>
                <w:sz w:val="20"/>
              </w:rPr>
              <w:t>х</w:t>
            </w:r>
            <w:proofErr w:type="spellEnd"/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567" w:type="dxa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Итого по основному мероприятию 2</w:t>
            </w: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0"/>
              </w:rPr>
            </w:pPr>
            <w:proofErr w:type="spellStart"/>
            <w:r w:rsidRPr="009B5D0C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4254" w:type="dxa"/>
            <w:gridSpan w:val="3"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ВСЕГО ПО МУНИЦИПАЛЬНОЙ ПР</w:t>
            </w:r>
            <w:r w:rsidRPr="009B5D0C">
              <w:rPr>
                <w:b/>
                <w:sz w:val="20"/>
              </w:rPr>
              <w:t>О</w:t>
            </w:r>
            <w:r w:rsidRPr="009B5D0C">
              <w:rPr>
                <w:b/>
                <w:sz w:val="20"/>
              </w:rPr>
              <w:t>ГРАММЕ:</w:t>
            </w: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 w:rsidRPr="009B5D0C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 w:rsidRPr="00F44EC8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 w:rsidRPr="00F44EC8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  <w:r w:rsidRPr="00F44EC8">
              <w:rPr>
                <w:b/>
                <w:sz w:val="20"/>
              </w:rPr>
              <w:t>Х</w:t>
            </w: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4254" w:type="dxa"/>
            <w:gridSpan w:val="3"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  <w:r w:rsidRPr="009B5D0C">
              <w:rPr>
                <w:b/>
                <w:sz w:val="20"/>
              </w:rPr>
              <w:t>в том числе:</w:t>
            </w: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4254" w:type="dxa"/>
            <w:gridSpan w:val="3"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 w:rsidRPr="009B5D0C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D0C">
              <w:rPr>
                <w:b/>
                <w:sz w:val="20"/>
                <w:szCs w:val="20"/>
                <w:lang w:eastAsia="en-US"/>
              </w:rPr>
              <w:t>Федеральный и областной бюджеты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4254" w:type="dxa"/>
            <w:gridSpan w:val="3"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 w:rsidRPr="009B5D0C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 МО «Новодуги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 xml:space="preserve">ский </w:t>
            </w:r>
            <w:r w:rsidRPr="009B5D0C">
              <w:rPr>
                <w:b/>
                <w:sz w:val="20"/>
              </w:rPr>
              <w:t>район» Смоленской области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</w:tr>
      <w:tr w:rsidR="00F774CD" w:rsidRPr="00F44EC8" w:rsidTr="00065AF5">
        <w:trPr>
          <w:gridAfter w:val="10"/>
          <w:wAfter w:w="8721" w:type="dxa"/>
        </w:trPr>
        <w:tc>
          <w:tcPr>
            <w:tcW w:w="4254" w:type="dxa"/>
            <w:gridSpan w:val="3"/>
            <w:vAlign w:val="center"/>
          </w:tcPr>
          <w:p w:rsidR="00F774CD" w:rsidRPr="009B5D0C" w:rsidRDefault="00F774CD" w:rsidP="00065AF5">
            <w:pPr>
              <w:rPr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 w:rsidR="00F774CD" w:rsidRPr="009B5D0C" w:rsidRDefault="00F774CD" w:rsidP="00065AF5">
            <w:pPr>
              <w:jc w:val="center"/>
              <w:rPr>
                <w:b/>
                <w:sz w:val="20"/>
              </w:rPr>
            </w:pPr>
            <w:proofErr w:type="spellStart"/>
            <w:r w:rsidRPr="009B5D0C"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1665" w:type="dxa"/>
            <w:vAlign w:val="center"/>
          </w:tcPr>
          <w:p w:rsidR="00F774CD" w:rsidRPr="009B5D0C" w:rsidRDefault="00F774CD" w:rsidP="00065AF5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D0C">
              <w:rPr>
                <w:b/>
                <w:sz w:val="20"/>
                <w:szCs w:val="20"/>
                <w:lang w:eastAsia="en-US"/>
              </w:rPr>
              <w:t>Привлекаемые средства (со</w:t>
            </w:r>
            <w:r w:rsidRPr="009B5D0C">
              <w:rPr>
                <w:b/>
                <w:sz w:val="20"/>
                <w:szCs w:val="20"/>
                <w:lang w:eastAsia="en-US"/>
              </w:rPr>
              <w:t>б</w:t>
            </w:r>
            <w:r w:rsidRPr="009B5D0C">
              <w:rPr>
                <w:b/>
                <w:sz w:val="20"/>
                <w:szCs w:val="20"/>
                <w:lang w:eastAsia="en-US"/>
              </w:rPr>
              <w:lastRenderedPageBreak/>
              <w:t>ственные и заёмные сре</w:t>
            </w:r>
            <w:r w:rsidRPr="009B5D0C">
              <w:rPr>
                <w:b/>
                <w:sz w:val="20"/>
                <w:szCs w:val="20"/>
                <w:lang w:eastAsia="en-US"/>
              </w:rPr>
              <w:t>д</w:t>
            </w:r>
            <w:r w:rsidRPr="009B5D0C">
              <w:rPr>
                <w:b/>
                <w:sz w:val="20"/>
                <w:szCs w:val="20"/>
                <w:lang w:eastAsia="en-US"/>
              </w:rPr>
              <w:t>ства молодых семей)</w:t>
            </w:r>
          </w:p>
        </w:tc>
        <w:tc>
          <w:tcPr>
            <w:tcW w:w="986" w:type="dxa"/>
            <w:gridSpan w:val="3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774CD" w:rsidRPr="009B5D0C" w:rsidRDefault="00F774CD" w:rsidP="00065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4CD" w:rsidRPr="00F44EC8" w:rsidRDefault="00F774CD" w:rsidP="00065AF5">
            <w:pPr>
              <w:jc w:val="center"/>
              <w:rPr>
                <w:b/>
                <w:sz w:val="20"/>
              </w:rPr>
            </w:pPr>
          </w:p>
        </w:tc>
      </w:tr>
    </w:tbl>
    <w:p w:rsidR="00F774CD" w:rsidRPr="009B5D0C" w:rsidRDefault="00F774CD" w:rsidP="00F774CD">
      <w:pPr>
        <w:rPr>
          <w:sz w:val="20"/>
        </w:rPr>
      </w:pPr>
    </w:p>
    <w:p w:rsidR="00F774CD" w:rsidRPr="009B5D0C" w:rsidRDefault="00F774CD" w:rsidP="00F774CD">
      <w:pPr>
        <w:pStyle w:val="ac"/>
        <w:ind w:left="0" w:firstLine="0"/>
        <w:jc w:val="both"/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  <w:sectPr w:rsidR="00F774CD" w:rsidSect="00F774CD">
          <w:pgSz w:w="16840" w:h="11907" w:orient="landscape" w:code="9"/>
          <w:pgMar w:top="567" w:right="567" w:bottom="1134" w:left="851" w:header="720" w:footer="720" w:gutter="0"/>
          <w:cols w:space="720"/>
        </w:sectPr>
      </w:pPr>
    </w:p>
    <w:p w:rsidR="00F774CD" w:rsidRDefault="00F774CD" w:rsidP="00F774CD">
      <w:pPr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</w:p>
    <w:p w:rsidR="00A82773" w:rsidRDefault="00A82773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773" w:rsidRDefault="00A82773" w:rsidP="00A82773">
      <w:pPr>
        <w:ind w:firstLine="709"/>
        <w:jc w:val="both"/>
        <w:rPr>
          <w:sz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F456AC" w:rsidRDefault="00F456AC" w:rsidP="00A82773">
      <w:pPr>
        <w:rPr>
          <w:sz w:val="28"/>
          <w:szCs w:val="28"/>
        </w:rPr>
      </w:pPr>
    </w:p>
    <w:p w:rsidR="00F456AC" w:rsidRDefault="00F456AC" w:rsidP="00A82773">
      <w:pPr>
        <w:rPr>
          <w:sz w:val="28"/>
          <w:szCs w:val="28"/>
        </w:rPr>
      </w:pPr>
    </w:p>
    <w:p w:rsidR="00F456AC" w:rsidRDefault="00F456AC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</w:rPr>
      </w:pPr>
    </w:p>
    <w:p w:rsidR="00A82773" w:rsidRDefault="00317241" w:rsidP="00A82773">
      <w:pPr>
        <w:rPr>
          <w:sz w:val="28"/>
        </w:rPr>
      </w:pPr>
      <w:bookmarkStart w:id="1" w:name="_MON_1069766142"/>
      <w:bookmarkStart w:id="2" w:name="_MON_1098710060"/>
      <w:bookmarkStart w:id="3" w:name="_MON_1136790313"/>
      <w:bookmarkStart w:id="4" w:name="_MON_1136790481"/>
      <w:bookmarkStart w:id="5" w:name="_1065859854"/>
      <w:bookmarkEnd w:id="1"/>
      <w:bookmarkEnd w:id="2"/>
      <w:bookmarkEnd w:id="3"/>
      <w:bookmarkEnd w:id="4"/>
      <w:bookmarkEnd w:id="5"/>
      <w:r w:rsidRPr="003172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</w:t>
                  </w:r>
                  <w:r w:rsidR="000239E9">
                    <w:rPr>
                      <w:sz w:val="28"/>
                    </w:rPr>
                    <w:t>ва</w:t>
                  </w:r>
                  <w:r w:rsidRPr="00F442D1">
                    <w:rPr>
                      <w:sz w:val="28"/>
                    </w:rPr>
                    <w:t>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CD6026" w:rsidP="00A82773">
      <w:pPr>
        <w:rPr>
          <w:sz w:val="28"/>
        </w:rPr>
      </w:pPr>
      <w:r>
        <w:rPr>
          <w:sz w:val="28"/>
        </w:rPr>
        <w:t>Исп. _________  И.А. Васильев</w:t>
      </w:r>
      <w:r w:rsidR="00A82773">
        <w:rPr>
          <w:sz w:val="28"/>
        </w:rPr>
        <w:tab/>
      </w:r>
    </w:p>
    <w:p w:rsidR="00A82773" w:rsidRDefault="00A82773" w:rsidP="00A82773">
      <w:pPr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 w:rsidR="00CD6026">
        <w:rPr>
          <w:sz w:val="28"/>
        </w:rPr>
        <w:t>. 2-11-33</w:t>
      </w:r>
    </w:p>
    <w:p w:rsidR="00A82773" w:rsidRDefault="00A82773" w:rsidP="00A82773">
      <w:pPr>
        <w:rPr>
          <w:sz w:val="28"/>
        </w:rPr>
      </w:pPr>
      <w:r>
        <w:rPr>
          <w:sz w:val="28"/>
        </w:rPr>
        <w:t>"____" _________ ______</w:t>
      </w: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  <w:r>
        <w:rPr>
          <w:sz w:val="28"/>
        </w:rPr>
        <w:t>Визы:</w:t>
      </w:r>
    </w:p>
    <w:p w:rsidR="0069180D" w:rsidRDefault="0069180D" w:rsidP="00A82773">
      <w:pPr>
        <w:rPr>
          <w:sz w:val="28"/>
        </w:rPr>
      </w:pPr>
    </w:p>
    <w:p w:rsidR="00755093" w:rsidRDefault="00F456AC" w:rsidP="00A82773">
      <w:pPr>
        <w:rPr>
          <w:sz w:val="28"/>
        </w:rPr>
      </w:pPr>
      <w:r>
        <w:rPr>
          <w:sz w:val="28"/>
        </w:rPr>
        <w:t>В.В. Иванов</w:t>
      </w:r>
      <w:r w:rsidR="00755093">
        <w:rPr>
          <w:sz w:val="28"/>
        </w:rPr>
        <w:t xml:space="preserve">            </w:t>
      </w:r>
      <w:r>
        <w:rPr>
          <w:sz w:val="28"/>
        </w:rPr>
        <w:t xml:space="preserve">        __________                  </w:t>
      </w:r>
      <w:r w:rsidR="00755093">
        <w:rPr>
          <w:sz w:val="28"/>
        </w:rPr>
        <w:t xml:space="preserve">  «____»__________  _______</w:t>
      </w:r>
    </w:p>
    <w:p w:rsidR="00A82773" w:rsidRPr="00FC0486" w:rsidRDefault="00A82773" w:rsidP="00A82773">
      <w:pPr>
        <w:rPr>
          <w:sz w:val="28"/>
        </w:rPr>
      </w:pPr>
      <w:r>
        <w:rPr>
          <w:sz w:val="28"/>
        </w:rPr>
        <w:t xml:space="preserve">Е.Л. Рожко                      __________                    «____» _________  </w:t>
      </w:r>
      <w:r w:rsidR="00755093">
        <w:rPr>
          <w:sz w:val="28"/>
        </w:rPr>
        <w:t xml:space="preserve"> </w:t>
      </w:r>
      <w:r>
        <w:rPr>
          <w:sz w:val="28"/>
        </w:rPr>
        <w:t>_______</w:t>
      </w:r>
    </w:p>
    <w:sectPr w:rsidR="00A82773" w:rsidRPr="00FC0486" w:rsidSect="00F774CD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43"/>
    <w:rsid w:val="00023664"/>
    <w:rsid w:val="000239E9"/>
    <w:rsid w:val="000279A5"/>
    <w:rsid w:val="00033823"/>
    <w:rsid w:val="000350A4"/>
    <w:rsid w:val="000701EA"/>
    <w:rsid w:val="000A41C4"/>
    <w:rsid w:val="000A7F3D"/>
    <w:rsid w:val="000C4DAA"/>
    <w:rsid w:val="001033F5"/>
    <w:rsid w:val="00111666"/>
    <w:rsid w:val="00117A27"/>
    <w:rsid w:val="001507C9"/>
    <w:rsid w:val="0015100C"/>
    <w:rsid w:val="00152E60"/>
    <w:rsid w:val="00195C5C"/>
    <w:rsid w:val="00196F72"/>
    <w:rsid w:val="001D288A"/>
    <w:rsid w:val="001D4339"/>
    <w:rsid w:val="001D55F2"/>
    <w:rsid w:val="001D64BE"/>
    <w:rsid w:val="001E4449"/>
    <w:rsid w:val="001E4881"/>
    <w:rsid w:val="00215510"/>
    <w:rsid w:val="00230C08"/>
    <w:rsid w:val="00254A8A"/>
    <w:rsid w:val="00257E16"/>
    <w:rsid w:val="00265725"/>
    <w:rsid w:val="00282A6E"/>
    <w:rsid w:val="002860D3"/>
    <w:rsid w:val="00295408"/>
    <w:rsid w:val="002A284E"/>
    <w:rsid w:val="002B487F"/>
    <w:rsid w:val="002C1F2F"/>
    <w:rsid w:val="002C2277"/>
    <w:rsid w:val="002F1033"/>
    <w:rsid w:val="0031348E"/>
    <w:rsid w:val="00317241"/>
    <w:rsid w:val="00373B24"/>
    <w:rsid w:val="00373D10"/>
    <w:rsid w:val="003A009A"/>
    <w:rsid w:val="003A42AD"/>
    <w:rsid w:val="003C6BFC"/>
    <w:rsid w:val="003E1D8D"/>
    <w:rsid w:val="003E7058"/>
    <w:rsid w:val="003F5AEA"/>
    <w:rsid w:val="00403BE4"/>
    <w:rsid w:val="00420616"/>
    <w:rsid w:val="0046606E"/>
    <w:rsid w:val="004A62B0"/>
    <w:rsid w:val="004D76E4"/>
    <w:rsid w:val="004F7F89"/>
    <w:rsid w:val="005013C9"/>
    <w:rsid w:val="00506DBF"/>
    <w:rsid w:val="005111CA"/>
    <w:rsid w:val="0051255B"/>
    <w:rsid w:val="0051617E"/>
    <w:rsid w:val="00533F36"/>
    <w:rsid w:val="00541EE7"/>
    <w:rsid w:val="00554569"/>
    <w:rsid w:val="005805A0"/>
    <w:rsid w:val="00581128"/>
    <w:rsid w:val="00582E1F"/>
    <w:rsid w:val="00584C3E"/>
    <w:rsid w:val="00585E7B"/>
    <w:rsid w:val="005902E9"/>
    <w:rsid w:val="00592C54"/>
    <w:rsid w:val="0060093E"/>
    <w:rsid w:val="006133D4"/>
    <w:rsid w:val="00625220"/>
    <w:rsid w:val="006433EB"/>
    <w:rsid w:val="00674BF8"/>
    <w:rsid w:val="0069045B"/>
    <w:rsid w:val="00690FEF"/>
    <w:rsid w:val="0069180D"/>
    <w:rsid w:val="006B4B46"/>
    <w:rsid w:val="006D2980"/>
    <w:rsid w:val="006F10AC"/>
    <w:rsid w:val="0072518E"/>
    <w:rsid w:val="00755093"/>
    <w:rsid w:val="0076020F"/>
    <w:rsid w:val="0077683D"/>
    <w:rsid w:val="00793775"/>
    <w:rsid w:val="007B07A3"/>
    <w:rsid w:val="00814543"/>
    <w:rsid w:val="0083084A"/>
    <w:rsid w:val="0083237F"/>
    <w:rsid w:val="008407A3"/>
    <w:rsid w:val="0084437E"/>
    <w:rsid w:val="00875E83"/>
    <w:rsid w:val="008861A6"/>
    <w:rsid w:val="0088714C"/>
    <w:rsid w:val="008946C7"/>
    <w:rsid w:val="008A7219"/>
    <w:rsid w:val="008D6FDC"/>
    <w:rsid w:val="008E4439"/>
    <w:rsid w:val="008F1326"/>
    <w:rsid w:val="009058EC"/>
    <w:rsid w:val="00934A79"/>
    <w:rsid w:val="00937C68"/>
    <w:rsid w:val="00943F84"/>
    <w:rsid w:val="0094799F"/>
    <w:rsid w:val="009753B2"/>
    <w:rsid w:val="009B02FF"/>
    <w:rsid w:val="00A145FA"/>
    <w:rsid w:val="00A17AFD"/>
    <w:rsid w:val="00A57E76"/>
    <w:rsid w:val="00A62846"/>
    <w:rsid w:val="00A82773"/>
    <w:rsid w:val="00A910BE"/>
    <w:rsid w:val="00A92119"/>
    <w:rsid w:val="00AA2FB7"/>
    <w:rsid w:val="00AC5E0D"/>
    <w:rsid w:val="00AD7AB7"/>
    <w:rsid w:val="00B01B38"/>
    <w:rsid w:val="00B13864"/>
    <w:rsid w:val="00B42B1A"/>
    <w:rsid w:val="00B45B15"/>
    <w:rsid w:val="00B814B0"/>
    <w:rsid w:val="00BB5FEE"/>
    <w:rsid w:val="00BE5E60"/>
    <w:rsid w:val="00BE66F2"/>
    <w:rsid w:val="00BF487D"/>
    <w:rsid w:val="00BF785D"/>
    <w:rsid w:val="00C01C29"/>
    <w:rsid w:val="00C02936"/>
    <w:rsid w:val="00C1564E"/>
    <w:rsid w:val="00C449F1"/>
    <w:rsid w:val="00C45EB2"/>
    <w:rsid w:val="00C54B06"/>
    <w:rsid w:val="00C648C3"/>
    <w:rsid w:val="00C747A1"/>
    <w:rsid w:val="00CA11E6"/>
    <w:rsid w:val="00CD6026"/>
    <w:rsid w:val="00D13264"/>
    <w:rsid w:val="00D31001"/>
    <w:rsid w:val="00D441CE"/>
    <w:rsid w:val="00D455D7"/>
    <w:rsid w:val="00D510D2"/>
    <w:rsid w:val="00D729AA"/>
    <w:rsid w:val="00D74913"/>
    <w:rsid w:val="00D7494F"/>
    <w:rsid w:val="00D77A53"/>
    <w:rsid w:val="00D81A06"/>
    <w:rsid w:val="00D865AB"/>
    <w:rsid w:val="00DE1125"/>
    <w:rsid w:val="00DE2DAE"/>
    <w:rsid w:val="00E12D32"/>
    <w:rsid w:val="00E16F53"/>
    <w:rsid w:val="00E24C3B"/>
    <w:rsid w:val="00E32DD5"/>
    <w:rsid w:val="00E611E2"/>
    <w:rsid w:val="00E61A61"/>
    <w:rsid w:val="00E674F4"/>
    <w:rsid w:val="00EA4552"/>
    <w:rsid w:val="00EA59E9"/>
    <w:rsid w:val="00EB025B"/>
    <w:rsid w:val="00ED1174"/>
    <w:rsid w:val="00ED13D9"/>
    <w:rsid w:val="00ED1D84"/>
    <w:rsid w:val="00EF07E9"/>
    <w:rsid w:val="00F01C59"/>
    <w:rsid w:val="00F0278F"/>
    <w:rsid w:val="00F15A7C"/>
    <w:rsid w:val="00F20B26"/>
    <w:rsid w:val="00F30801"/>
    <w:rsid w:val="00F310D8"/>
    <w:rsid w:val="00F34681"/>
    <w:rsid w:val="00F456AC"/>
    <w:rsid w:val="00F47E8C"/>
    <w:rsid w:val="00F65562"/>
    <w:rsid w:val="00F704F7"/>
    <w:rsid w:val="00F74B57"/>
    <w:rsid w:val="00F774CD"/>
    <w:rsid w:val="00F87192"/>
    <w:rsid w:val="00FB5B66"/>
    <w:rsid w:val="00FC396E"/>
    <w:rsid w:val="00FC6D86"/>
    <w:rsid w:val="00FD028E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8871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uiPriority w:val="99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88714C"/>
    <w:pPr>
      <w:spacing w:after="120"/>
    </w:pPr>
    <w:rPr>
      <w:sz w:val="16"/>
      <w:szCs w:val="16"/>
    </w:rPr>
  </w:style>
  <w:style w:type="paragraph" w:customStyle="1" w:styleId="ConsTitle">
    <w:name w:val="ConsTitle"/>
    <w:rsid w:val="007550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uiPriority w:val="99"/>
    <w:qFormat/>
    <w:rsid w:val="00F774CD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F774CD"/>
    <w:rPr>
      <w:b/>
      <w:bCs/>
      <w:sz w:val="28"/>
      <w:szCs w:val="24"/>
    </w:rPr>
  </w:style>
  <w:style w:type="paragraph" w:styleId="ab">
    <w:name w:val="List Paragraph"/>
    <w:basedOn w:val="a"/>
    <w:uiPriority w:val="99"/>
    <w:qFormat/>
    <w:rsid w:val="00F774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"/>
    <w:basedOn w:val="a"/>
    <w:uiPriority w:val="99"/>
    <w:rsid w:val="00F774CD"/>
    <w:pPr>
      <w:widowControl w:val="0"/>
      <w:ind w:left="283" w:hanging="283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774C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832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4083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30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70917-153B-4995-BCF0-88107DC6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Kate</cp:lastModifiedBy>
  <cp:revision>15</cp:revision>
  <cp:lastPrinted>2018-01-22T12:38:00Z</cp:lastPrinted>
  <dcterms:created xsi:type="dcterms:W3CDTF">2018-01-17T16:34:00Z</dcterms:created>
  <dcterms:modified xsi:type="dcterms:W3CDTF">2018-01-25T06:32:00Z</dcterms:modified>
</cp:coreProperties>
</file>