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17" w:rsidRDefault="00C62917" w:rsidP="00AF288E">
      <w:pPr>
        <w:shd w:val="clear" w:color="auto" w:fill="FFFFFF"/>
        <w:jc w:val="center"/>
        <w:rPr>
          <w:b/>
          <w:bCs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9.4pt" o:ole="" filled="t">
            <v:fill color2="black"/>
            <v:imagedata r:id="rId5" o:title=""/>
          </v:shape>
          <o:OLEObject Type="Embed" ProgID="Word.Picture.8" ShapeID="_x0000_i1025" DrawAspect="Content" ObjectID="_1557668137" r:id="rId6"/>
        </w:object>
      </w:r>
    </w:p>
    <w:p w:rsidR="00C62917" w:rsidRPr="00476051" w:rsidRDefault="00C62917" w:rsidP="00AF288E">
      <w:pPr>
        <w:ind w:right="-284"/>
        <w:jc w:val="center"/>
        <w:rPr>
          <w:b/>
          <w:bCs/>
          <w:sz w:val="24"/>
          <w:szCs w:val="24"/>
        </w:rPr>
      </w:pPr>
      <w:r w:rsidRPr="00476051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C62917" w:rsidRPr="00476051" w:rsidRDefault="00C62917" w:rsidP="00AF288E">
      <w:pPr>
        <w:ind w:right="-284"/>
        <w:jc w:val="center"/>
        <w:rPr>
          <w:b/>
          <w:bCs/>
          <w:sz w:val="24"/>
          <w:szCs w:val="24"/>
        </w:rPr>
      </w:pPr>
      <w:r w:rsidRPr="00476051">
        <w:rPr>
          <w:b/>
          <w:bCs/>
          <w:sz w:val="24"/>
          <w:szCs w:val="24"/>
        </w:rPr>
        <w:t>«НОВОДУГИНСКИЙ РАЙОН» СМОЛЕНСКОЙ ОБЛАСТИ</w:t>
      </w:r>
    </w:p>
    <w:p w:rsidR="00C62917" w:rsidRPr="00476051" w:rsidRDefault="00C62917" w:rsidP="00AF288E">
      <w:pPr>
        <w:ind w:right="-284"/>
        <w:jc w:val="center"/>
        <w:rPr>
          <w:b/>
          <w:bCs/>
          <w:sz w:val="24"/>
          <w:szCs w:val="24"/>
        </w:rPr>
      </w:pPr>
    </w:p>
    <w:p w:rsidR="00C62917" w:rsidRPr="0079273B" w:rsidRDefault="00C62917" w:rsidP="002B7B63">
      <w:pPr>
        <w:ind w:right="-284"/>
        <w:jc w:val="center"/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C62917" w:rsidRPr="004D3595" w:rsidRDefault="00C62917" w:rsidP="00AF288E">
      <w:pPr>
        <w:ind w:right="-284"/>
        <w:rPr>
          <w:sz w:val="28"/>
          <w:szCs w:val="28"/>
        </w:rPr>
      </w:pPr>
      <w:r w:rsidRPr="00AF288E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30.05.2017</w:t>
      </w:r>
      <w:r w:rsidRPr="00AF288E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84</w:t>
      </w:r>
    </w:p>
    <w:p w:rsidR="00C62917" w:rsidRDefault="00C62917" w:rsidP="00AF288E">
      <w:pPr>
        <w:ind w:right="5668"/>
        <w:jc w:val="both"/>
      </w:pPr>
    </w:p>
    <w:p w:rsidR="00C62917" w:rsidRDefault="00C62917" w:rsidP="00AF288E">
      <w:pPr>
        <w:ind w:right="5668"/>
        <w:jc w:val="both"/>
      </w:pPr>
    </w:p>
    <w:p w:rsidR="00C62917" w:rsidRPr="002B7B63" w:rsidRDefault="00C62917" w:rsidP="00AF288E">
      <w:pPr>
        <w:ind w:right="5668"/>
        <w:jc w:val="both"/>
      </w:pPr>
    </w:p>
    <w:p w:rsidR="00C62917" w:rsidRDefault="00C62917" w:rsidP="00AF288E">
      <w:pPr>
        <w:ind w:right="566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 создании муниципальной комиссии по обследованию жилых помещений занимаемых инвалидами и общего имущества в многоквартирных домах, в которых проживают инвалиды на территории муниципального образования «Новодугинский район» Смоленской области</w:t>
      </w:r>
    </w:p>
    <w:p w:rsidR="00C62917" w:rsidRDefault="00C62917" w:rsidP="00AF288E">
      <w:pPr>
        <w:ind w:right="5668"/>
        <w:jc w:val="both"/>
      </w:pPr>
    </w:p>
    <w:p w:rsidR="00C62917" w:rsidRPr="002B7B63" w:rsidRDefault="00C62917" w:rsidP="00AF288E">
      <w:pPr>
        <w:ind w:right="5668"/>
        <w:jc w:val="both"/>
      </w:pPr>
    </w:p>
    <w:p w:rsidR="00C62917" w:rsidRPr="00134856" w:rsidRDefault="00C62917" w:rsidP="002B7B63">
      <w:pPr>
        <w:ind w:firstLine="709"/>
        <w:jc w:val="both"/>
        <w:rPr>
          <w:sz w:val="28"/>
          <w:szCs w:val="28"/>
        </w:rPr>
      </w:pPr>
      <w:r w:rsidRPr="00134856">
        <w:rPr>
          <w:sz w:val="28"/>
          <w:szCs w:val="28"/>
        </w:rPr>
        <w:t>В целях реализации постановления Правительства Росс</w:t>
      </w:r>
      <w:r>
        <w:rPr>
          <w:sz w:val="28"/>
          <w:szCs w:val="28"/>
        </w:rPr>
        <w:t>ийской Федерации от 9 июля 2016 года</w:t>
      </w:r>
      <w:r w:rsidRPr="00134856">
        <w:rPr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</w:t>
      </w:r>
      <w:r>
        <w:rPr>
          <w:sz w:val="28"/>
          <w:szCs w:val="28"/>
        </w:rPr>
        <w:t xml:space="preserve"> учетом потребностей инвалидов», р</w:t>
      </w:r>
      <w:r w:rsidRPr="00C7624B">
        <w:rPr>
          <w:sz w:val="28"/>
          <w:szCs w:val="28"/>
        </w:rPr>
        <w:t>уководствуясь Уставом муниципального образования «Новодугинский район» Смоленской области (новая редакция)</w:t>
      </w:r>
    </w:p>
    <w:p w:rsidR="00C62917" w:rsidRPr="002B7B63" w:rsidRDefault="00C62917" w:rsidP="002B7B63">
      <w:pPr>
        <w:ind w:firstLine="709"/>
        <w:jc w:val="both"/>
      </w:pPr>
    </w:p>
    <w:p w:rsidR="00C62917" w:rsidRDefault="00C62917" w:rsidP="002B7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«Новодугинский район» Смоленской области п о с т а н о в л я е т:</w:t>
      </w:r>
    </w:p>
    <w:p w:rsidR="00C62917" w:rsidRPr="002B7B63" w:rsidRDefault="00C62917" w:rsidP="002B7B63">
      <w:pPr>
        <w:ind w:firstLine="709"/>
        <w:jc w:val="both"/>
      </w:pPr>
    </w:p>
    <w:p w:rsidR="00C62917" w:rsidRPr="00E65734" w:rsidRDefault="00C62917" w:rsidP="002B7B6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 xml:space="preserve">1. Создать на территории </w:t>
      </w:r>
      <w:r w:rsidRPr="00E65734">
        <w:rPr>
          <w:rStyle w:val="FontStyle14"/>
          <w:sz w:val="28"/>
          <w:szCs w:val="28"/>
        </w:rPr>
        <w:t xml:space="preserve">муниципального образования «Новодугинский район» Смоленской области муниципальную комиссию по обследованию жилых помещений занимаемых инвалидами и общего имущества в многоквартирных домах, в которых проживают инвалиды на территории муниципального образования </w:t>
      </w:r>
      <w:r>
        <w:rPr>
          <w:rStyle w:val="FontStyle14"/>
          <w:sz w:val="28"/>
          <w:szCs w:val="28"/>
        </w:rPr>
        <w:t>«</w:t>
      </w:r>
      <w:r w:rsidRPr="00E65734">
        <w:rPr>
          <w:rStyle w:val="FontStyle14"/>
          <w:sz w:val="28"/>
          <w:szCs w:val="28"/>
        </w:rPr>
        <w:t>Новодугинский район» Смоленской области согласно приложению №1.</w:t>
      </w:r>
    </w:p>
    <w:p w:rsidR="00C62917" w:rsidRPr="00E65734" w:rsidRDefault="00C62917" w:rsidP="002B7B6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 xml:space="preserve">2. Утвердить Положение о порядке обследования </w:t>
      </w:r>
      <w:r w:rsidRPr="00E65734">
        <w:rPr>
          <w:rStyle w:val="FontStyle14"/>
          <w:sz w:val="28"/>
          <w:szCs w:val="28"/>
        </w:rPr>
        <w:t xml:space="preserve">жилых помещений занимаемых инвалидами и работы муниципальной комиссии по обследованию жилых помещений занимаемых инвалидами, входящих в состав муниципального жилищного фонда и частного жилищного фонда,  </w:t>
      </w:r>
      <w:r w:rsidRPr="00E65734">
        <w:rPr>
          <w:sz w:val="28"/>
          <w:szCs w:val="28"/>
        </w:rPr>
        <w:t>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- комиссия)  согласно приложению № 2.</w:t>
      </w:r>
    </w:p>
    <w:p w:rsidR="00C62917" w:rsidRPr="00E65734" w:rsidRDefault="00C62917" w:rsidP="002B7B63">
      <w:pPr>
        <w:ind w:right="-2"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3. Утвердить план мероприятий</w:t>
      </w:r>
      <w:r>
        <w:rPr>
          <w:sz w:val="28"/>
          <w:szCs w:val="28"/>
        </w:rPr>
        <w:t xml:space="preserve"> </w:t>
      </w:r>
      <w:r w:rsidRPr="00E65734">
        <w:rPr>
          <w:sz w:val="28"/>
          <w:szCs w:val="28"/>
        </w:rPr>
        <w:t xml:space="preserve"> </w:t>
      </w:r>
      <w:r w:rsidRPr="000F67CA"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</w:t>
      </w:r>
      <w:r w:rsidRPr="00E65734">
        <w:rPr>
          <w:sz w:val="28"/>
          <w:szCs w:val="28"/>
        </w:rPr>
        <w:t>согласно приложению № 3</w:t>
      </w:r>
    </w:p>
    <w:p w:rsidR="00C62917" w:rsidRPr="00E65734" w:rsidRDefault="00C62917" w:rsidP="002B7B63">
      <w:pPr>
        <w:ind w:right="-2"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 xml:space="preserve">4.Настоящее постановление </w:t>
      </w:r>
      <w:r>
        <w:rPr>
          <w:sz w:val="28"/>
          <w:szCs w:val="28"/>
        </w:rPr>
        <w:t>разместить</w:t>
      </w:r>
      <w:r w:rsidRPr="00E65734">
        <w:rPr>
          <w:sz w:val="28"/>
          <w:szCs w:val="28"/>
        </w:rPr>
        <w:t xml:space="preserve"> на официальном сайте Администрации муниципального образования «Новодугинский район» Смоленской области в сети «Интернет».</w:t>
      </w:r>
    </w:p>
    <w:p w:rsidR="00C62917" w:rsidRPr="00E65734" w:rsidRDefault="00C62917" w:rsidP="002B7B63">
      <w:pPr>
        <w:ind w:right="-2"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 xml:space="preserve">5. Контроль за исполнением данного </w:t>
      </w:r>
      <w:r>
        <w:rPr>
          <w:sz w:val="28"/>
          <w:szCs w:val="28"/>
        </w:rPr>
        <w:t>постановления</w:t>
      </w:r>
      <w:r w:rsidRPr="00E65734">
        <w:rPr>
          <w:sz w:val="28"/>
          <w:szCs w:val="28"/>
        </w:rPr>
        <w:t xml:space="preserve"> возложить на заместителя Главы муниципального образования «Новодугинский район» Смоленской области  А.А. Хоменкова.</w:t>
      </w:r>
    </w:p>
    <w:p w:rsidR="00C62917" w:rsidRDefault="00C62917" w:rsidP="002B7B63">
      <w:pPr>
        <w:ind w:firstLine="709"/>
        <w:rPr>
          <w:sz w:val="28"/>
          <w:szCs w:val="28"/>
        </w:rPr>
      </w:pPr>
    </w:p>
    <w:p w:rsidR="00C62917" w:rsidRDefault="00C62917" w:rsidP="002B7B63">
      <w:pPr>
        <w:ind w:firstLine="709"/>
        <w:rPr>
          <w:sz w:val="28"/>
          <w:szCs w:val="28"/>
        </w:rPr>
      </w:pPr>
    </w:p>
    <w:p w:rsidR="00C62917" w:rsidRPr="00E65734" w:rsidRDefault="00C62917" w:rsidP="002B7B63">
      <w:pPr>
        <w:ind w:firstLine="709"/>
        <w:rPr>
          <w:sz w:val="28"/>
          <w:szCs w:val="28"/>
        </w:rPr>
      </w:pPr>
    </w:p>
    <w:p w:rsidR="00C62917" w:rsidRPr="00E65734" w:rsidRDefault="00C62917" w:rsidP="00AF288E">
      <w:pPr>
        <w:rPr>
          <w:sz w:val="28"/>
          <w:szCs w:val="28"/>
        </w:rPr>
      </w:pPr>
      <w:r w:rsidRPr="00E65734">
        <w:rPr>
          <w:sz w:val="28"/>
          <w:szCs w:val="28"/>
        </w:rPr>
        <w:t>И.о. Главы муниципального  образования</w:t>
      </w:r>
    </w:p>
    <w:p w:rsidR="00C62917" w:rsidRDefault="00C62917" w:rsidP="00AF288E">
      <w:pPr>
        <w:rPr>
          <w:sz w:val="28"/>
          <w:szCs w:val="28"/>
        </w:rPr>
      </w:pPr>
      <w:r w:rsidRPr="00E65734">
        <w:rPr>
          <w:sz w:val="28"/>
          <w:szCs w:val="28"/>
        </w:rPr>
        <w:t xml:space="preserve">«Новодугинский район» </w:t>
      </w:r>
    </w:p>
    <w:p w:rsidR="00C62917" w:rsidRDefault="00C62917" w:rsidP="00AF288E">
      <w:pPr>
        <w:rPr>
          <w:sz w:val="28"/>
          <w:szCs w:val="28"/>
        </w:rPr>
      </w:pPr>
      <w:r w:rsidRPr="00E65734">
        <w:rPr>
          <w:sz w:val="28"/>
          <w:szCs w:val="28"/>
        </w:rPr>
        <w:t xml:space="preserve">Смоленской области           </w:t>
      </w:r>
      <w:r>
        <w:rPr>
          <w:sz w:val="28"/>
          <w:szCs w:val="28"/>
        </w:rPr>
        <w:t xml:space="preserve">                                            </w:t>
      </w:r>
      <w:r w:rsidRPr="00E6573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П.П. Никитенков</w:t>
      </w:r>
    </w:p>
    <w:p w:rsidR="00C62917" w:rsidRDefault="00C62917" w:rsidP="00AF288E">
      <w:pPr>
        <w:rPr>
          <w:sz w:val="28"/>
          <w:szCs w:val="28"/>
        </w:rPr>
        <w:sectPr w:rsidR="00C62917" w:rsidSect="00F53C60">
          <w:type w:val="continuous"/>
          <w:pgSz w:w="11905" w:h="16837"/>
          <w:pgMar w:top="851" w:right="567" w:bottom="1134" w:left="1134" w:header="720" w:footer="720" w:gutter="0"/>
          <w:cols w:space="720"/>
          <w:noEndnote/>
        </w:sectPr>
      </w:pPr>
    </w:p>
    <w:p w:rsidR="00C62917" w:rsidRPr="00E65734" w:rsidRDefault="00C62917" w:rsidP="00AF288E">
      <w:pPr>
        <w:rPr>
          <w:sz w:val="28"/>
          <w:szCs w:val="28"/>
        </w:rPr>
      </w:pPr>
    </w:p>
    <w:tbl>
      <w:tblPr>
        <w:tblW w:w="0" w:type="auto"/>
        <w:tblInd w:w="4860" w:type="dxa"/>
        <w:tblLook w:val="0000"/>
      </w:tblPr>
      <w:tblGrid>
        <w:gridCol w:w="5560"/>
      </w:tblGrid>
      <w:tr w:rsidR="00C62917" w:rsidRPr="00E65734" w:rsidTr="0076068D">
        <w:tc>
          <w:tcPr>
            <w:tcW w:w="9571" w:type="dxa"/>
          </w:tcPr>
          <w:p w:rsidR="00C62917" w:rsidRPr="00E65734" w:rsidRDefault="00C62917" w:rsidP="00E64EAB">
            <w:pPr>
              <w:jc w:val="both"/>
              <w:rPr>
                <w:sz w:val="28"/>
                <w:szCs w:val="28"/>
              </w:rPr>
            </w:pPr>
            <w:r w:rsidRPr="00E6573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E65734">
              <w:rPr>
                <w:sz w:val="28"/>
                <w:szCs w:val="28"/>
              </w:rPr>
              <w:t xml:space="preserve"> </w:t>
            </w:r>
          </w:p>
          <w:p w:rsidR="00C62917" w:rsidRPr="00E65734" w:rsidRDefault="00C62917" w:rsidP="00E64EAB">
            <w:pPr>
              <w:jc w:val="both"/>
              <w:rPr>
                <w:sz w:val="28"/>
                <w:szCs w:val="28"/>
              </w:rPr>
            </w:pPr>
            <w:r w:rsidRPr="00E65734">
              <w:rPr>
                <w:sz w:val="28"/>
                <w:szCs w:val="28"/>
              </w:rPr>
              <w:t xml:space="preserve">к постановлению Администрации муниципального образования «Новодугинский район» </w:t>
            </w:r>
          </w:p>
          <w:p w:rsidR="00C62917" w:rsidRPr="00E65734" w:rsidRDefault="00C62917" w:rsidP="00E64EAB">
            <w:pPr>
              <w:jc w:val="both"/>
              <w:rPr>
                <w:sz w:val="28"/>
                <w:szCs w:val="28"/>
              </w:rPr>
            </w:pPr>
            <w:r w:rsidRPr="00E65734">
              <w:rPr>
                <w:sz w:val="28"/>
                <w:szCs w:val="28"/>
              </w:rPr>
              <w:t xml:space="preserve">Смоленской области </w:t>
            </w:r>
          </w:p>
          <w:p w:rsidR="00C62917" w:rsidRPr="00E65734" w:rsidRDefault="00C62917" w:rsidP="00E64EAB">
            <w:pPr>
              <w:tabs>
                <w:tab w:val="center" w:pos="4762"/>
                <w:tab w:val="left" w:pos="8055"/>
              </w:tabs>
              <w:ind w:left="900" w:hanging="900"/>
              <w:jc w:val="both"/>
              <w:rPr>
                <w:b/>
                <w:bCs/>
                <w:sz w:val="28"/>
                <w:szCs w:val="28"/>
              </w:rPr>
            </w:pPr>
            <w:r w:rsidRPr="00AF288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30.05.2017</w:t>
            </w:r>
            <w:r w:rsidRPr="00AF288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84</w:t>
            </w:r>
          </w:p>
        </w:tc>
      </w:tr>
    </w:tbl>
    <w:p w:rsidR="00C62917" w:rsidRPr="00E65734" w:rsidRDefault="00C62917" w:rsidP="00E64EAB">
      <w:pPr>
        <w:tabs>
          <w:tab w:val="center" w:pos="4762"/>
          <w:tab w:val="left" w:pos="8055"/>
        </w:tabs>
        <w:ind w:left="4860"/>
        <w:jc w:val="both"/>
        <w:rPr>
          <w:b/>
          <w:bCs/>
          <w:sz w:val="28"/>
          <w:szCs w:val="28"/>
        </w:rPr>
      </w:pPr>
    </w:p>
    <w:p w:rsidR="00C62917" w:rsidRPr="00E65734" w:rsidRDefault="00C62917" w:rsidP="00E64EAB">
      <w:pPr>
        <w:rPr>
          <w:sz w:val="28"/>
          <w:szCs w:val="28"/>
        </w:rPr>
      </w:pPr>
    </w:p>
    <w:p w:rsidR="00C62917" w:rsidRPr="00E65734" w:rsidRDefault="00C62917" w:rsidP="0064575E">
      <w:pPr>
        <w:jc w:val="center"/>
        <w:rPr>
          <w:sz w:val="28"/>
          <w:szCs w:val="28"/>
        </w:rPr>
      </w:pPr>
      <w:r w:rsidRPr="00E65734">
        <w:rPr>
          <w:sz w:val="28"/>
          <w:szCs w:val="28"/>
        </w:rPr>
        <w:t>Положение</w:t>
      </w:r>
    </w:p>
    <w:p w:rsidR="00C62917" w:rsidRPr="00E65734" w:rsidRDefault="00C62917" w:rsidP="0064575E">
      <w:pPr>
        <w:jc w:val="center"/>
        <w:rPr>
          <w:sz w:val="28"/>
          <w:szCs w:val="28"/>
        </w:rPr>
      </w:pPr>
      <w:r w:rsidRPr="00E65734">
        <w:rPr>
          <w:sz w:val="28"/>
          <w:szCs w:val="28"/>
        </w:rPr>
        <w:t xml:space="preserve">о порядке создания и работы муниципальной комиссии </w:t>
      </w:r>
      <w:r w:rsidRPr="00E65734">
        <w:rPr>
          <w:bCs/>
          <w:sz w:val="28"/>
          <w:szCs w:val="28"/>
        </w:rPr>
        <w:t xml:space="preserve">по </w:t>
      </w:r>
      <w:r w:rsidRPr="00E65734">
        <w:rPr>
          <w:sz w:val="28"/>
          <w:szCs w:val="28"/>
        </w:rPr>
        <w:t>обследованию жилых помещений  занимаемых инвалидами,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C62917" w:rsidRPr="00E65734" w:rsidRDefault="00C62917" w:rsidP="00E64EAB">
      <w:pPr>
        <w:jc w:val="both"/>
        <w:rPr>
          <w:sz w:val="28"/>
          <w:szCs w:val="28"/>
        </w:rPr>
      </w:pPr>
      <w:r w:rsidRPr="00E65734">
        <w:rPr>
          <w:sz w:val="28"/>
          <w:szCs w:val="28"/>
        </w:rPr>
        <w:t> </w:t>
      </w:r>
    </w:p>
    <w:p w:rsidR="00C62917" w:rsidRPr="00E65734" w:rsidRDefault="00C62917" w:rsidP="00C7624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65734">
        <w:rPr>
          <w:sz w:val="28"/>
          <w:szCs w:val="28"/>
        </w:rPr>
        <w:t>Общие положения</w:t>
      </w:r>
    </w:p>
    <w:p w:rsidR="00C62917" w:rsidRPr="00E65734" w:rsidRDefault="00C62917" w:rsidP="00C7624B">
      <w:pPr>
        <w:pStyle w:val="ListParagraph"/>
        <w:rPr>
          <w:sz w:val="28"/>
          <w:szCs w:val="28"/>
        </w:rPr>
      </w:pPr>
    </w:p>
    <w:p w:rsidR="00C62917" w:rsidRPr="00E65734" w:rsidRDefault="00C62917" w:rsidP="0023630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C62917" w:rsidRPr="00E65734" w:rsidRDefault="00C62917" w:rsidP="0023630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 xml:space="preserve">1.2. Настоящее Положение устанавливает порядок  создания, работы и полномочия комиссии </w:t>
      </w:r>
      <w:r w:rsidRPr="00E65734">
        <w:rPr>
          <w:bCs/>
          <w:sz w:val="28"/>
          <w:szCs w:val="28"/>
        </w:rPr>
        <w:t xml:space="preserve">по </w:t>
      </w:r>
      <w:r w:rsidRPr="00E65734">
        <w:rPr>
          <w:sz w:val="28"/>
          <w:szCs w:val="28"/>
        </w:rPr>
        <w:t xml:space="preserve">обследованию жилых помещений занимаемых инвалидами,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– комиссия). </w:t>
      </w:r>
    </w:p>
    <w:p w:rsidR="00C62917" w:rsidRPr="00E65734" w:rsidRDefault="00C62917" w:rsidP="00E64EAB">
      <w:pPr>
        <w:jc w:val="center"/>
        <w:rPr>
          <w:sz w:val="28"/>
          <w:szCs w:val="28"/>
        </w:rPr>
      </w:pPr>
    </w:p>
    <w:p w:rsidR="00C62917" w:rsidRPr="00E65734" w:rsidRDefault="00C62917" w:rsidP="00E64EAB">
      <w:pPr>
        <w:jc w:val="center"/>
        <w:rPr>
          <w:sz w:val="28"/>
          <w:szCs w:val="28"/>
        </w:rPr>
      </w:pPr>
      <w:r w:rsidRPr="00E65734">
        <w:rPr>
          <w:sz w:val="28"/>
          <w:szCs w:val="28"/>
        </w:rPr>
        <w:t>2. Цели и задачи муниципальной комиссии</w:t>
      </w:r>
    </w:p>
    <w:p w:rsidR="00C62917" w:rsidRPr="00E65734" w:rsidRDefault="00C62917" w:rsidP="00E64EAB">
      <w:pPr>
        <w:jc w:val="center"/>
        <w:rPr>
          <w:sz w:val="28"/>
          <w:szCs w:val="28"/>
        </w:rPr>
      </w:pPr>
    </w:p>
    <w:p w:rsidR="00C62917" w:rsidRPr="00E65734" w:rsidRDefault="00C62917" w:rsidP="0023630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2.1. Комиссия создаётся для проведения обследования жилого помещения инвалида, занимаемого, отнесённого к муниципальному жилищному фонду и общего имущества в многоквартирном доме, в котором проживает инвалид, с целью оценки приспособления жилого помещения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C62917" w:rsidRPr="00E65734" w:rsidRDefault="00C62917" w:rsidP="0023630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C62917" w:rsidRPr="00E65734" w:rsidRDefault="00C62917" w:rsidP="0023630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C62917" w:rsidRPr="00E65734" w:rsidRDefault="00C62917" w:rsidP="0023630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C62917" w:rsidRPr="00E65734" w:rsidRDefault="00C62917" w:rsidP="0023630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C62917" w:rsidRPr="00E65734" w:rsidRDefault="00C62917" w:rsidP="00E64EAB">
      <w:pPr>
        <w:jc w:val="both"/>
        <w:rPr>
          <w:sz w:val="28"/>
          <w:szCs w:val="28"/>
        </w:rPr>
      </w:pPr>
    </w:p>
    <w:p w:rsidR="00C62917" w:rsidRPr="00E65734" w:rsidRDefault="00C62917" w:rsidP="00E64EAB">
      <w:pPr>
        <w:jc w:val="center"/>
        <w:rPr>
          <w:sz w:val="28"/>
          <w:szCs w:val="28"/>
        </w:rPr>
      </w:pPr>
      <w:r w:rsidRPr="00E65734">
        <w:rPr>
          <w:sz w:val="28"/>
          <w:szCs w:val="28"/>
        </w:rPr>
        <w:t>3. Функции муниципальной  комиссии</w:t>
      </w:r>
    </w:p>
    <w:p w:rsidR="00C62917" w:rsidRPr="00E65734" w:rsidRDefault="00C62917" w:rsidP="00E64EAB">
      <w:pPr>
        <w:jc w:val="center"/>
        <w:rPr>
          <w:sz w:val="28"/>
          <w:szCs w:val="28"/>
        </w:rPr>
      </w:pPr>
    </w:p>
    <w:p w:rsidR="00C62917" w:rsidRPr="00E65734" w:rsidRDefault="00C62917" w:rsidP="0023630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3.1. Функциями  муниципальной комиссии при проведении обследования являются:</w:t>
      </w:r>
    </w:p>
    <w:p w:rsidR="00C62917" w:rsidRPr="00E65734" w:rsidRDefault="00C62917" w:rsidP="0023630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C62917" w:rsidRPr="00E65734" w:rsidRDefault="00C62917" w:rsidP="0023630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C62917" w:rsidRPr="00E65734" w:rsidRDefault="00C62917" w:rsidP="0023630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C62917" w:rsidRPr="00E65734" w:rsidRDefault="00C62917" w:rsidP="0023630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C62917" w:rsidRPr="00E65734" w:rsidRDefault="00C62917" w:rsidP="0023630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д) оценка необходимости и возможности приспособления жилого помещения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62917" w:rsidRPr="00E65734" w:rsidRDefault="00C62917" w:rsidP="00E64EAB">
      <w:pPr>
        <w:jc w:val="both"/>
        <w:rPr>
          <w:sz w:val="28"/>
          <w:szCs w:val="28"/>
        </w:rPr>
      </w:pPr>
      <w:r w:rsidRPr="00E65734">
        <w:rPr>
          <w:sz w:val="28"/>
          <w:szCs w:val="28"/>
        </w:rPr>
        <w:t>                                                             </w:t>
      </w:r>
    </w:p>
    <w:p w:rsidR="00C62917" w:rsidRPr="00E65734" w:rsidRDefault="00C62917" w:rsidP="00E64EAB">
      <w:pPr>
        <w:jc w:val="center"/>
        <w:rPr>
          <w:sz w:val="28"/>
          <w:szCs w:val="28"/>
        </w:rPr>
      </w:pPr>
      <w:r w:rsidRPr="00E65734">
        <w:rPr>
          <w:sz w:val="28"/>
          <w:szCs w:val="28"/>
        </w:rPr>
        <w:t>4. Порядок  создания, работы и полномочия членов Комиссии</w:t>
      </w:r>
    </w:p>
    <w:p w:rsidR="00C62917" w:rsidRPr="00E65734" w:rsidRDefault="00C62917" w:rsidP="00E64EAB">
      <w:pPr>
        <w:jc w:val="center"/>
        <w:rPr>
          <w:sz w:val="28"/>
          <w:szCs w:val="28"/>
        </w:rPr>
      </w:pPr>
    </w:p>
    <w:p w:rsidR="00C62917" w:rsidRPr="00E65734" w:rsidRDefault="00C62917" w:rsidP="0023630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4.1. Состав Комиссии утверждается постановлением Администрации «Новодугинский район» Смоленской области.</w:t>
      </w:r>
    </w:p>
    <w:p w:rsidR="00C62917" w:rsidRPr="00E65734" w:rsidRDefault="00C62917" w:rsidP="0023630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4.2. В состав комиссии включаются представители:</w:t>
      </w:r>
    </w:p>
    <w:p w:rsidR="00C62917" w:rsidRPr="00E65734" w:rsidRDefault="00C62917" w:rsidP="0023630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- органов местного самоуправления, Глав сельских поселений, представителей социальной защиты населения;</w:t>
      </w:r>
    </w:p>
    <w:p w:rsidR="00C62917" w:rsidRPr="00E65734" w:rsidRDefault="00C62917" w:rsidP="0023630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- общественных объединений инвалидов.</w:t>
      </w:r>
    </w:p>
    <w:p w:rsidR="00C62917" w:rsidRPr="00E65734" w:rsidRDefault="00C62917" w:rsidP="00A83BE4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4.3. К членам Комиссии относятся: председатель, заместитель председателя, секретарь, члены Комиссии.</w:t>
      </w:r>
    </w:p>
    <w:p w:rsidR="00C62917" w:rsidRPr="00E65734" w:rsidRDefault="00C62917" w:rsidP="00A83BE4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4.4. Председатель Комиссии:</w:t>
      </w:r>
    </w:p>
    <w:p w:rsidR="00C62917" w:rsidRPr="00E65734" w:rsidRDefault="00C62917" w:rsidP="00835332">
      <w:pPr>
        <w:ind w:left="340"/>
        <w:rPr>
          <w:sz w:val="28"/>
          <w:szCs w:val="28"/>
        </w:rPr>
      </w:pPr>
      <w:r w:rsidRPr="00E65734">
        <w:rPr>
          <w:rStyle w:val="2"/>
          <w:color w:val="000000"/>
          <w:sz w:val="28"/>
          <w:szCs w:val="28"/>
        </w:rPr>
        <w:t xml:space="preserve">   - осуществляет общее руководство работой муниципальной Комиссии,</w:t>
      </w:r>
    </w:p>
    <w:p w:rsidR="00C62917" w:rsidRPr="00E65734" w:rsidRDefault="00C62917" w:rsidP="00835332">
      <w:pPr>
        <w:numPr>
          <w:ilvl w:val="0"/>
          <w:numId w:val="3"/>
        </w:numPr>
        <w:tabs>
          <w:tab w:val="left" w:pos="747"/>
        </w:tabs>
        <w:autoSpaceDE/>
        <w:autoSpaceDN/>
        <w:adjustRightInd/>
        <w:spacing w:line="298" w:lineRule="exact"/>
        <w:ind w:firstLine="520"/>
        <w:jc w:val="both"/>
        <w:rPr>
          <w:sz w:val="28"/>
          <w:szCs w:val="28"/>
        </w:rPr>
      </w:pPr>
      <w:r w:rsidRPr="00E65734">
        <w:rPr>
          <w:rStyle w:val="2"/>
          <w:color w:val="000000"/>
          <w:sz w:val="28"/>
          <w:szCs w:val="28"/>
        </w:rPr>
        <w:t>проводит заседания муниципальной Комиссии,</w:t>
      </w:r>
    </w:p>
    <w:p w:rsidR="00C62917" w:rsidRPr="00E65734" w:rsidRDefault="00C62917" w:rsidP="00835332">
      <w:pPr>
        <w:numPr>
          <w:ilvl w:val="0"/>
          <w:numId w:val="3"/>
        </w:numPr>
        <w:tabs>
          <w:tab w:val="left" w:pos="722"/>
        </w:tabs>
        <w:autoSpaceDE/>
        <w:autoSpaceDN/>
        <w:adjustRightInd/>
        <w:spacing w:line="298" w:lineRule="exact"/>
        <w:ind w:firstLine="520"/>
        <w:jc w:val="both"/>
        <w:rPr>
          <w:sz w:val="28"/>
          <w:szCs w:val="28"/>
        </w:rPr>
      </w:pPr>
      <w:r w:rsidRPr="00E65734">
        <w:rPr>
          <w:rStyle w:val="2"/>
          <w:color w:val="000000"/>
          <w:sz w:val="28"/>
          <w:szCs w:val="28"/>
        </w:rPr>
        <w:t>определяет перечень, сроки и порядок рассмотрения вопросов на заседаниях муниципальной Комиссии,</w:t>
      </w:r>
    </w:p>
    <w:p w:rsidR="00C62917" w:rsidRPr="00E65734" w:rsidRDefault="00C62917" w:rsidP="00835332">
      <w:pPr>
        <w:numPr>
          <w:ilvl w:val="0"/>
          <w:numId w:val="3"/>
        </w:numPr>
        <w:tabs>
          <w:tab w:val="left" w:pos="731"/>
        </w:tabs>
        <w:autoSpaceDE/>
        <w:autoSpaceDN/>
        <w:adjustRightInd/>
        <w:spacing w:line="298" w:lineRule="exact"/>
        <w:ind w:firstLine="520"/>
        <w:jc w:val="both"/>
        <w:rPr>
          <w:sz w:val="28"/>
          <w:szCs w:val="28"/>
        </w:rPr>
      </w:pPr>
      <w:r w:rsidRPr="00E65734">
        <w:rPr>
          <w:rStyle w:val="2"/>
          <w:color w:val="000000"/>
          <w:sz w:val="28"/>
          <w:szCs w:val="28"/>
        </w:rPr>
        <w:t>организует перспективное и текущее планирование работы муниципальной Комиссии и утверждает план-график обследования жилых помещений инвалидов и общего имущества в многоквартирном доме, в котором проживают инвалиды;</w:t>
      </w:r>
    </w:p>
    <w:p w:rsidR="00C62917" w:rsidRDefault="00C62917" w:rsidP="00835332">
      <w:pPr>
        <w:ind w:firstLine="520"/>
        <w:rPr>
          <w:rStyle w:val="2"/>
          <w:color w:val="000000"/>
          <w:sz w:val="28"/>
          <w:szCs w:val="28"/>
        </w:rPr>
      </w:pPr>
      <w:r w:rsidRPr="00E65734">
        <w:rPr>
          <w:rStyle w:val="2"/>
          <w:color w:val="000000"/>
          <w:sz w:val="28"/>
          <w:szCs w:val="28"/>
        </w:rPr>
        <w:t>В случае отсутствия председателя муниципальной Комиссии заседание проводит заместитель председателя муниципальной Комиссии;</w:t>
      </w:r>
    </w:p>
    <w:p w:rsidR="00C62917" w:rsidRPr="00E65734" w:rsidRDefault="00C62917" w:rsidP="00EC1D46">
      <w:pPr>
        <w:tabs>
          <w:tab w:val="left" w:pos="1044"/>
        </w:tabs>
        <w:autoSpaceDE/>
        <w:autoSpaceDN/>
        <w:adjustRightInd/>
        <w:spacing w:line="298" w:lineRule="exact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4.5.</w:t>
      </w:r>
      <w:r w:rsidRPr="00E65734">
        <w:rPr>
          <w:rStyle w:val="2"/>
          <w:color w:val="000000"/>
          <w:sz w:val="28"/>
          <w:szCs w:val="28"/>
        </w:rPr>
        <w:t xml:space="preserve"> Секретарь муниципальной Комиссии:</w:t>
      </w:r>
    </w:p>
    <w:p w:rsidR="00C62917" w:rsidRPr="00E65734" w:rsidRDefault="00C62917" w:rsidP="00EC1D46">
      <w:pPr>
        <w:numPr>
          <w:ilvl w:val="0"/>
          <w:numId w:val="3"/>
        </w:numPr>
        <w:tabs>
          <w:tab w:val="left" w:pos="722"/>
        </w:tabs>
        <w:autoSpaceDE/>
        <w:autoSpaceDN/>
        <w:adjustRightInd/>
        <w:spacing w:line="298" w:lineRule="exact"/>
        <w:ind w:firstLine="520"/>
        <w:jc w:val="both"/>
        <w:rPr>
          <w:sz w:val="28"/>
          <w:szCs w:val="28"/>
        </w:rPr>
      </w:pPr>
      <w:r w:rsidRPr="00E65734">
        <w:rPr>
          <w:rStyle w:val="2"/>
          <w:color w:val="000000"/>
          <w:sz w:val="28"/>
          <w:szCs w:val="28"/>
        </w:rPr>
        <w:t>оказывает содействие председателю муниципальной Комиссии и его заместителю в организации работы муниципальной Комиссии;</w:t>
      </w:r>
    </w:p>
    <w:p w:rsidR="00C62917" w:rsidRPr="00E65734" w:rsidRDefault="00C62917" w:rsidP="00EC1D46">
      <w:pPr>
        <w:numPr>
          <w:ilvl w:val="0"/>
          <w:numId w:val="3"/>
        </w:numPr>
        <w:tabs>
          <w:tab w:val="left" w:pos="722"/>
        </w:tabs>
        <w:autoSpaceDE/>
        <w:autoSpaceDN/>
        <w:adjustRightInd/>
        <w:spacing w:line="298" w:lineRule="exact"/>
        <w:ind w:firstLine="520"/>
        <w:jc w:val="both"/>
        <w:rPr>
          <w:sz w:val="28"/>
          <w:szCs w:val="28"/>
        </w:rPr>
      </w:pPr>
      <w:r w:rsidRPr="00E65734">
        <w:rPr>
          <w:rStyle w:val="2"/>
          <w:color w:val="000000"/>
          <w:sz w:val="28"/>
          <w:szCs w:val="28"/>
        </w:rPr>
        <w:t>запрашивает для подготовки материалов к очередному заседанию муниципальной Комиссии необходимую информацию у членов муниципальной Комиссии, органов исполнительной власти, органов местного самоуправления и организаций;</w:t>
      </w:r>
    </w:p>
    <w:p w:rsidR="00C62917" w:rsidRPr="00E65734" w:rsidRDefault="00C62917" w:rsidP="00EC1D46">
      <w:pPr>
        <w:numPr>
          <w:ilvl w:val="0"/>
          <w:numId w:val="3"/>
        </w:numPr>
        <w:tabs>
          <w:tab w:val="left" w:pos="756"/>
        </w:tabs>
        <w:autoSpaceDE/>
        <w:autoSpaceDN/>
        <w:adjustRightInd/>
        <w:spacing w:line="298" w:lineRule="exact"/>
        <w:ind w:firstLine="520"/>
        <w:jc w:val="both"/>
        <w:rPr>
          <w:sz w:val="28"/>
          <w:szCs w:val="28"/>
        </w:rPr>
      </w:pPr>
      <w:r w:rsidRPr="00E65734">
        <w:rPr>
          <w:rStyle w:val="2"/>
          <w:color w:val="000000"/>
          <w:sz w:val="28"/>
          <w:szCs w:val="28"/>
        </w:rPr>
        <w:t>организует проведение заседаний муниципальной Комиссии;</w:t>
      </w:r>
    </w:p>
    <w:p w:rsidR="00C62917" w:rsidRPr="00E65734" w:rsidRDefault="00C62917" w:rsidP="00EC1D46">
      <w:pPr>
        <w:numPr>
          <w:ilvl w:val="0"/>
          <w:numId w:val="3"/>
        </w:numPr>
        <w:tabs>
          <w:tab w:val="left" w:pos="726"/>
        </w:tabs>
        <w:autoSpaceDE/>
        <w:autoSpaceDN/>
        <w:adjustRightInd/>
        <w:spacing w:line="298" w:lineRule="exact"/>
        <w:ind w:firstLine="520"/>
        <w:jc w:val="both"/>
        <w:rPr>
          <w:sz w:val="28"/>
          <w:szCs w:val="28"/>
        </w:rPr>
      </w:pPr>
      <w:r w:rsidRPr="00E65734">
        <w:rPr>
          <w:rStyle w:val="2"/>
          <w:color w:val="000000"/>
          <w:sz w:val="28"/>
          <w:szCs w:val="28"/>
        </w:rPr>
        <w:t>информирует членов муниципальной Комиссии и лиц, привлеченных к участию в работе муниципальной Комиссии, о повестке дня заседания, дате и месте его проведения;</w:t>
      </w:r>
    </w:p>
    <w:p w:rsidR="00C62917" w:rsidRPr="00E65734" w:rsidRDefault="00C62917" w:rsidP="00EC1D46">
      <w:pPr>
        <w:numPr>
          <w:ilvl w:val="0"/>
          <w:numId w:val="3"/>
        </w:numPr>
        <w:tabs>
          <w:tab w:val="left" w:pos="722"/>
        </w:tabs>
        <w:autoSpaceDE/>
        <w:autoSpaceDN/>
        <w:adjustRightInd/>
        <w:spacing w:line="298" w:lineRule="exact"/>
        <w:ind w:firstLine="520"/>
        <w:jc w:val="both"/>
        <w:rPr>
          <w:sz w:val="28"/>
          <w:szCs w:val="28"/>
        </w:rPr>
      </w:pPr>
      <w:r w:rsidRPr="00E65734">
        <w:rPr>
          <w:rStyle w:val="2"/>
          <w:color w:val="000000"/>
          <w:sz w:val="28"/>
          <w:szCs w:val="28"/>
        </w:rPr>
        <w:t>организует доведение материалов муниципальной Комиссии до сведения членов межведомственной Комиссии и организаций;</w:t>
      </w:r>
    </w:p>
    <w:p w:rsidR="00C62917" w:rsidRPr="00E65734" w:rsidRDefault="00C62917" w:rsidP="00EC1D46">
      <w:pPr>
        <w:numPr>
          <w:ilvl w:val="0"/>
          <w:numId w:val="3"/>
        </w:numPr>
        <w:tabs>
          <w:tab w:val="left" w:pos="697"/>
        </w:tabs>
        <w:autoSpaceDE/>
        <w:autoSpaceDN/>
        <w:adjustRightInd/>
        <w:spacing w:line="298" w:lineRule="exact"/>
        <w:ind w:firstLine="520"/>
        <w:jc w:val="both"/>
        <w:rPr>
          <w:sz w:val="28"/>
          <w:szCs w:val="28"/>
        </w:rPr>
      </w:pPr>
      <w:r w:rsidRPr="00E65734">
        <w:rPr>
          <w:rStyle w:val="2"/>
          <w:color w:val="000000"/>
          <w:sz w:val="28"/>
          <w:szCs w:val="28"/>
        </w:rPr>
        <w:t>осуществляет по поручению председателя муниципальной Комиссии контроль за исполнением решений муниципальной Комиссии;</w:t>
      </w:r>
    </w:p>
    <w:p w:rsidR="00C62917" w:rsidRPr="00E65734" w:rsidRDefault="00C62917" w:rsidP="00EC1D46">
      <w:pPr>
        <w:numPr>
          <w:ilvl w:val="0"/>
          <w:numId w:val="3"/>
        </w:numPr>
        <w:tabs>
          <w:tab w:val="left" w:pos="727"/>
        </w:tabs>
        <w:autoSpaceDE/>
        <w:autoSpaceDN/>
        <w:adjustRightInd/>
        <w:spacing w:line="298" w:lineRule="exact"/>
        <w:ind w:firstLine="520"/>
        <w:jc w:val="both"/>
        <w:rPr>
          <w:sz w:val="28"/>
          <w:szCs w:val="28"/>
        </w:rPr>
      </w:pPr>
      <w:r w:rsidRPr="00E65734">
        <w:rPr>
          <w:rStyle w:val="2"/>
          <w:color w:val="000000"/>
          <w:sz w:val="28"/>
          <w:szCs w:val="28"/>
        </w:rPr>
        <w:t>оформляет протоколы заседаний муниципальной Комиссии;</w:t>
      </w:r>
    </w:p>
    <w:p w:rsidR="00C62917" w:rsidRPr="00E65734" w:rsidRDefault="00C62917" w:rsidP="00EC1D46">
      <w:pPr>
        <w:numPr>
          <w:ilvl w:val="0"/>
          <w:numId w:val="3"/>
        </w:numPr>
        <w:tabs>
          <w:tab w:val="left" w:pos="727"/>
        </w:tabs>
        <w:autoSpaceDE/>
        <w:autoSpaceDN/>
        <w:adjustRightInd/>
        <w:spacing w:line="298" w:lineRule="exact"/>
        <w:ind w:firstLine="520"/>
        <w:jc w:val="both"/>
        <w:rPr>
          <w:sz w:val="28"/>
          <w:szCs w:val="28"/>
        </w:rPr>
      </w:pPr>
      <w:r w:rsidRPr="00E65734">
        <w:rPr>
          <w:rStyle w:val="2"/>
          <w:color w:val="000000"/>
          <w:sz w:val="28"/>
          <w:szCs w:val="28"/>
        </w:rPr>
        <w:t>ведет делопроизводство муниципальной Комиссии;</w:t>
      </w:r>
    </w:p>
    <w:p w:rsidR="00C62917" w:rsidRPr="00E65734" w:rsidRDefault="00C62917" w:rsidP="00835332">
      <w:pPr>
        <w:tabs>
          <w:tab w:val="left" w:pos="1040"/>
        </w:tabs>
        <w:autoSpaceDE/>
        <w:autoSpaceDN/>
        <w:adjustRightInd/>
        <w:spacing w:line="298" w:lineRule="exact"/>
        <w:jc w:val="both"/>
        <w:rPr>
          <w:sz w:val="28"/>
          <w:szCs w:val="28"/>
        </w:rPr>
      </w:pPr>
      <w:r w:rsidRPr="00E65734">
        <w:rPr>
          <w:rStyle w:val="2"/>
          <w:color w:val="000000"/>
          <w:sz w:val="28"/>
          <w:szCs w:val="28"/>
        </w:rPr>
        <w:t xml:space="preserve">         4.</w:t>
      </w:r>
      <w:r>
        <w:rPr>
          <w:rStyle w:val="2"/>
          <w:color w:val="000000"/>
          <w:sz w:val="28"/>
          <w:szCs w:val="28"/>
        </w:rPr>
        <w:t>6</w:t>
      </w:r>
      <w:r w:rsidRPr="00E65734">
        <w:rPr>
          <w:rStyle w:val="2"/>
          <w:color w:val="000000"/>
          <w:sz w:val="28"/>
          <w:szCs w:val="28"/>
        </w:rPr>
        <w:t>. Члены муниципальной Комиссии:</w:t>
      </w:r>
    </w:p>
    <w:p w:rsidR="00C62917" w:rsidRPr="00E65734" w:rsidRDefault="00C62917" w:rsidP="00835332">
      <w:pPr>
        <w:numPr>
          <w:ilvl w:val="0"/>
          <w:numId w:val="3"/>
        </w:numPr>
        <w:autoSpaceDE/>
        <w:autoSpaceDN/>
        <w:adjustRightInd/>
        <w:spacing w:line="298" w:lineRule="exact"/>
        <w:ind w:firstLine="520"/>
        <w:jc w:val="both"/>
        <w:rPr>
          <w:sz w:val="28"/>
          <w:szCs w:val="28"/>
        </w:rPr>
      </w:pPr>
      <w:r w:rsidRPr="00E65734">
        <w:rPr>
          <w:rStyle w:val="2"/>
          <w:color w:val="000000"/>
          <w:sz w:val="28"/>
          <w:szCs w:val="28"/>
        </w:rPr>
        <w:t xml:space="preserve"> принимают участие в работе муниципальной Комиссии, изучают поступающие документы, готовят по ним свои замечания, предложения, возражения;</w:t>
      </w:r>
    </w:p>
    <w:p w:rsidR="00C62917" w:rsidRPr="00E65734" w:rsidRDefault="00C62917" w:rsidP="00EC1D46">
      <w:pPr>
        <w:numPr>
          <w:ilvl w:val="0"/>
          <w:numId w:val="3"/>
        </w:numPr>
        <w:tabs>
          <w:tab w:val="left" w:pos="761"/>
        </w:tabs>
        <w:autoSpaceDE/>
        <w:autoSpaceDN/>
        <w:adjustRightInd/>
        <w:spacing w:line="298" w:lineRule="exact"/>
        <w:ind w:firstLine="520"/>
        <w:jc w:val="both"/>
        <w:rPr>
          <w:sz w:val="28"/>
          <w:szCs w:val="28"/>
        </w:rPr>
      </w:pPr>
      <w:r w:rsidRPr="00E65734">
        <w:rPr>
          <w:rStyle w:val="2"/>
          <w:color w:val="000000"/>
          <w:sz w:val="28"/>
          <w:szCs w:val="28"/>
        </w:rPr>
        <w:t xml:space="preserve">участвуют в заседаниях муниципальной Комиссии;        </w:t>
      </w:r>
    </w:p>
    <w:p w:rsidR="00C62917" w:rsidRPr="00E65734" w:rsidRDefault="00C62917" w:rsidP="009A60F7">
      <w:pPr>
        <w:tabs>
          <w:tab w:val="left" w:pos="727"/>
        </w:tabs>
        <w:autoSpaceDE/>
        <w:autoSpaceDN/>
        <w:adjustRightInd/>
        <w:spacing w:line="298" w:lineRule="exact"/>
        <w:jc w:val="both"/>
        <w:rPr>
          <w:sz w:val="28"/>
          <w:szCs w:val="28"/>
        </w:rPr>
      </w:pPr>
      <w:r w:rsidRPr="00E65734">
        <w:rPr>
          <w:sz w:val="28"/>
          <w:szCs w:val="28"/>
        </w:rPr>
        <w:t xml:space="preserve">          4.7. </w:t>
      </w:r>
      <w:r w:rsidRPr="00E65734">
        <w:rPr>
          <w:rStyle w:val="2"/>
          <w:color w:val="000000"/>
          <w:sz w:val="28"/>
          <w:szCs w:val="28"/>
        </w:rPr>
        <w:t>Решения муниципальн</w:t>
      </w:r>
      <w:r>
        <w:rPr>
          <w:rStyle w:val="2"/>
          <w:color w:val="000000"/>
          <w:sz w:val="28"/>
          <w:szCs w:val="28"/>
        </w:rPr>
        <w:t>ой</w:t>
      </w:r>
      <w:r w:rsidRPr="00E65734">
        <w:rPr>
          <w:rStyle w:val="2"/>
          <w:color w:val="000000"/>
          <w:sz w:val="28"/>
          <w:szCs w:val="28"/>
        </w:rPr>
        <w:t xml:space="preserve"> Комисси</w:t>
      </w:r>
      <w:r>
        <w:rPr>
          <w:rStyle w:val="2"/>
          <w:color w:val="000000"/>
          <w:sz w:val="28"/>
          <w:szCs w:val="28"/>
        </w:rPr>
        <w:t>и</w:t>
      </w:r>
      <w:r w:rsidRPr="00E65734">
        <w:rPr>
          <w:rStyle w:val="2"/>
          <w:color w:val="000000"/>
          <w:sz w:val="28"/>
          <w:szCs w:val="28"/>
        </w:rPr>
        <w:t xml:space="preserve"> принима</w:t>
      </w:r>
      <w:r>
        <w:rPr>
          <w:rStyle w:val="2"/>
          <w:color w:val="000000"/>
          <w:sz w:val="28"/>
          <w:szCs w:val="28"/>
        </w:rPr>
        <w:t>е</w:t>
      </w:r>
      <w:r w:rsidRPr="00E65734">
        <w:rPr>
          <w:rStyle w:val="2"/>
          <w:color w:val="000000"/>
          <w:sz w:val="28"/>
          <w:szCs w:val="28"/>
        </w:rPr>
        <w:t>тся большинством голосов членов муниципальной Комиссии. Заседание муниципальн</w:t>
      </w:r>
      <w:r>
        <w:rPr>
          <w:rStyle w:val="2"/>
          <w:color w:val="000000"/>
          <w:sz w:val="28"/>
          <w:szCs w:val="28"/>
        </w:rPr>
        <w:t>ой</w:t>
      </w:r>
      <w:r w:rsidRPr="00E65734">
        <w:rPr>
          <w:rStyle w:val="2"/>
          <w:color w:val="000000"/>
          <w:sz w:val="28"/>
          <w:szCs w:val="28"/>
        </w:rPr>
        <w:t xml:space="preserve"> Комисси</w:t>
      </w:r>
      <w:r>
        <w:rPr>
          <w:rStyle w:val="2"/>
          <w:color w:val="000000"/>
          <w:sz w:val="28"/>
          <w:szCs w:val="28"/>
        </w:rPr>
        <w:t>и</w:t>
      </w:r>
      <w:r w:rsidRPr="00E65734">
        <w:rPr>
          <w:rStyle w:val="2"/>
          <w:color w:val="000000"/>
          <w:sz w:val="28"/>
          <w:szCs w:val="28"/>
        </w:rPr>
        <w:t xml:space="preserve"> счита</w:t>
      </w:r>
      <w:r>
        <w:rPr>
          <w:rStyle w:val="2"/>
          <w:color w:val="000000"/>
          <w:sz w:val="28"/>
          <w:szCs w:val="28"/>
        </w:rPr>
        <w:t>е</w:t>
      </w:r>
      <w:r w:rsidRPr="00E65734">
        <w:rPr>
          <w:rStyle w:val="2"/>
          <w:color w:val="000000"/>
          <w:sz w:val="28"/>
          <w:szCs w:val="28"/>
        </w:rPr>
        <w:t>тся правомочным, если на нем присутствует не менее половины ее членов. При равенстве голосов членов муниципальной Комиссии решающим является голос председателя муниципальной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</w:t>
      </w:r>
    </w:p>
    <w:p w:rsidR="00C62917" w:rsidRPr="00E65734" w:rsidRDefault="00C62917" w:rsidP="00835332">
      <w:pPr>
        <w:pStyle w:val="30"/>
        <w:shd w:val="clear" w:color="auto" w:fill="auto"/>
        <w:rPr>
          <w:sz w:val="28"/>
          <w:szCs w:val="28"/>
        </w:rPr>
      </w:pPr>
      <w:r w:rsidRPr="00E65734">
        <w:rPr>
          <w:rStyle w:val="313pt"/>
          <w:color w:val="000000"/>
          <w:sz w:val="28"/>
          <w:szCs w:val="28"/>
        </w:rPr>
        <w:t>муниципальной Комиссии;</w:t>
      </w:r>
    </w:p>
    <w:p w:rsidR="00C62917" w:rsidRPr="00E65734" w:rsidRDefault="00C62917" w:rsidP="00A83BE4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4.8.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C62917" w:rsidRPr="00E65734" w:rsidRDefault="00C62917" w:rsidP="00A83BE4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4.9. По результатам обследования оформляется акт обследования жилого помещения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C62917" w:rsidRPr="00E65734" w:rsidRDefault="00C62917" w:rsidP="00A83BE4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а) описание характеристик жилого помещения, составленное на основании результатов обследования;</w:t>
      </w:r>
    </w:p>
    <w:p w:rsidR="00C62917" w:rsidRPr="00E65734" w:rsidRDefault="00C62917" w:rsidP="00A83BE4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C62917" w:rsidRPr="00E65734" w:rsidRDefault="00C62917" w:rsidP="00A83BE4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C62917" w:rsidRPr="00E65734" w:rsidRDefault="00C62917" w:rsidP="00A83BE4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г) выводы комиссии о наличии или об отсутствии необходимости приспособления жилого помещения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62917" w:rsidRPr="00E65734" w:rsidRDefault="00C62917" w:rsidP="00A83BE4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62917" w:rsidRPr="00E65734" w:rsidRDefault="00C62917" w:rsidP="00A83BE4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е) перечень мероприятий по приспособлению жилого помещения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62917" w:rsidRPr="00E65734" w:rsidRDefault="00C62917" w:rsidP="00A83BE4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4.10. В случае если в акте обследования содержится вывод об отсутствии технической возможности для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62917" w:rsidRPr="00E65734" w:rsidRDefault="00C62917" w:rsidP="00A83BE4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4.11.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C62917" w:rsidRPr="00E65734" w:rsidRDefault="00C62917" w:rsidP="0080269E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62917" w:rsidRPr="00E65734" w:rsidRDefault="00C62917" w:rsidP="0080269E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62917" w:rsidRPr="00E65734" w:rsidRDefault="00C62917" w:rsidP="0080269E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4.12. Результатом работы комиссии является заключение о возможности приспособления жилого помещения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C62917" w:rsidRPr="00E65734" w:rsidRDefault="00C62917" w:rsidP="0080269E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4.13. Заключение о возможности приспособления жилого помещения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62917" w:rsidRPr="00E65734" w:rsidRDefault="00C62917" w:rsidP="0080269E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а) акта обследования;</w:t>
      </w:r>
    </w:p>
    <w:p w:rsidR="00C62917" w:rsidRPr="00E65734" w:rsidRDefault="00C62917" w:rsidP="0080269E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62917" w:rsidRPr="00E65734" w:rsidRDefault="00C62917" w:rsidP="0080269E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4.14. Заключение об отсутствии возможности приспособления жилого помещения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62917" w:rsidRPr="00E65734" w:rsidRDefault="00C62917" w:rsidP="0080269E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а) акта обследования;</w:t>
      </w:r>
    </w:p>
    <w:p w:rsidR="00C62917" w:rsidRPr="00E65734" w:rsidRDefault="00C62917" w:rsidP="0080269E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62917" w:rsidRPr="00E65734" w:rsidRDefault="00C62917" w:rsidP="0080269E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4.15. Заключение об отсутствии возможности приспособления жилого помещения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в установленном законодательством Российской Федерации порядке непригодным для проживания инвалида.</w:t>
      </w:r>
    </w:p>
    <w:p w:rsidR="00C62917" w:rsidRPr="00E65734" w:rsidRDefault="00C62917" w:rsidP="0080269E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>4.16. Для принятия решения о включении в план мероприятий заключение «О возможности приспособления жилого помещения инвалида и общего имущества в многоквартирном доме, в котором проживает инвалид» с учетом потребностей инвалида и обеспечения условий их доступности, для инвалида выносится комиссией на основании акта обследования  решение комиссии об экономической целесообразности реконструкции или капитального ремонта многоквартирного дома (части дома) в котором проживает инвалид. Решение комиссии направляется в течение 10 дней со дня его вынесения Главе муниципального образования по месту нахождения жилого помещения инвалида.</w:t>
      </w:r>
    </w:p>
    <w:p w:rsidR="00C62917" w:rsidRDefault="00C62917" w:rsidP="00AF288E">
      <w:pPr>
        <w:rPr>
          <w:sz w:val="28"/>
          <w:szCs w:val="28"/>
        </w:rPr>
        <w:sectPr w:rsidR="00C62917" w:rsidSect="00F53C60">
          <w:pgSz w:w="11905" w:h="16837"/>
          <w:pgMar w:top="851" w:right="567" w:bottom="1134" w:left="1134" w:header="720" w:footer="720" w:gutter="0"/>
          <w:cols w:space="720"/>
          <w:noEndnote/>
        </w:sectPr>
      </w:pPr>
    </w:p>
    <w:p w:rsidR="00C62917" w:rsidRDefault="00C62917" w:rsidP="00AF288E"/>
    <w:tbl>
      <w:tblPr>
        <w:tblW w:w="0" w:type="auto"/>
        <w:tblInd w:w="4860" w:type="dxa"/>
        <w:tblLook w:val="0000"/>
      </w:tblPr>
      <w:tblGrid>
        <w:gridCol w:w="5560"/>
      </w:tblGrid>
      <w:tr w:rsidR="00C62917" w:rsidTr="00395A72">
        <w:tc>
          <w:tcPr>
            <w:tcW w:w="5560" w:type="dxa"/>
          </w:tcPr>
          <w:p w:rsidR="00C62917" w:rsidRDefault="00C62917" w:rsidP="00B816F3">
            <w:pPr>
              <w:jc w:val="both"/>
              <w:rPr>
                <w:sz w:val="28"/>
                <w:szCs w:val="28"/>
              </w:rPr>
            </w:pPr>
            <w:r w:rsidRPr="00CC58F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 </w:t>
            </w:r>
            <w:r w:rsidRPr="00CC58F6">
              <w:rPr>
                <w:sz w:val="28"/>
                <w:szCs w:val="28"/>
              </w:rPr>
              <w:t xml:space="preserve"> </w:t>
            </w:r>
          </w:p>
          <w:p w:rsidR="00C62917" w:rsidRDefault="00C62917" w:rsidP="00B816F3">
            <w:pPr>
              <w:jc w:val="both"/>
              <w:rPr>
                <w:sz w:val="28"/>
                <w:szCs w:val="28"/>
              </w:rPr>
            </w:pPr>
            <w:r w:rsidRPr="00CC58F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CC58F6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«</w:t>
            </w:r>
            <w:r w:rsidRPr="00CC58F6">
              <w:rPr>
                <w:sz w:val="28"/>
                <w:szCs w:val="28"/>
              </w:rPr>
              <w:t>Новодугинск</w:t>
            </w:r>
            <w:r>
              <w:rPr>
                <w:sz w:val="28"/>
                <w:szCs w:val="28"/>
              </w:rPr>
              <w:t xml:space="preserve">ий район» </w:t>
            </w:r>
          </w:p>
          <w:p w:rsidR="00C62917" w:rsidRDefault="00C62917" w:rsidP="00B8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</w:t>
            </w:r>
          </w:p>
          <w:p w:rsidR="00C62917" w:rsidRDefault="00C62917" w:rsidP="00B816F3">
            <w:pPr>
              <w:tabs>
                <w:tab w:val="center" w:pos="4762"/>
                <w:tab w:val="left" w:pos="8055"/>
              </w:tabs>
              <w:ind w:left="900" w:hanging="900"/>
              <w:jc w:val="both"/>
              <w:rPr>
                <w:b/>
                <w:bCs/>
                <w:sz w:val="28"/>
                <w:szCs w:val="28"/>
              </w:rPr>
            </w:pPr>
            <w:r w:rsidRPr="00AF288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30.05.2017</w:t>
            </w:r>
            <w:r w:rsidRPr="00AF288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84</w:t>
            </w:r>
          </w:p>
        </w:tc>
      </w:tr>
    </w:tbl>
    <w:p w:rsidR="00C62917" w:rsidRDefault="00C62917" w:rsidP="006725B6">
      <w:pPr>
        <w:tabs>
          <w:tab w:val="center" w:pos="4762"/>
          <w:tab w:val="left" w:pos="8055"/>
        </w:tabs>
        <w:ind w:left="4860"/>
        <w:rPr>
          <w:b/>
          <w:bCs/>
          <w:sz w:val="28"/>
          <w:szCs w:val="28"/>
        </w:rPr>
      </w:pPr>
    </w:p>
    <w:p w:rsidR="00C62917" w:rsidRPr="00196008" w:rsidRDefault="00C62917" w:rsidP="006725B6">
      <w:pPr>
        <w:jc w:val="center"/>
        <w:rPr>
          <w:sz w:val="28"/>
          <w:szCs w:val="28"/>
        </w:rPr>
      </w:pPr>
    </w:p>
    <w:p w:rsidR="00C62917" w:rsidRPr="00196008" w:rsidRDefault="00C62917" w:rsidP="006725B6">
      <w:pPr>
        <w:jc w:val="center"/>
        <w:rPr>
          <w:sz w:val="28"/>
          <w:szCs w:val="28"/>
        </w:rPr>
      </w:pPr>
      <w:r w:rsidRPr="00196008">
        <w:rPr>
          <w:sz w:val="28"/>
          <w:szCs w:val="28"/>
        </w:rPr>
        <w:t>СОСТАВ</w:t>
      </w:r>
    </w:p>
    <w:p w:rsidR="00C62917" w:rsidRPr="00196008" w:rsidRDefault="00C62917" w:rsidP="00F233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196008">
        <w:rPr>
          <w:sz w:val="28"/>
          <w:szCs w:val="28"/>
        </w:rPr>
        <w:t xml:space="preserve">комиссии </w:t>
      </w:r>
      <w:r w:rsidRPr="000F67CA">
        <w:rPr>
          <w:bCs/>
          <w:sz w:val="28"/>
          <w:szCs w:val="28"/>
        </w:rPr>
        <w:t xml:space="preserve">по </w:t>
      </w:r>
      <w:r w:rsidRPr="000F67CA">
        <w:rPr>
          <w:sz w:val="28"/>
          <w:szCs w:val="28"/>
        </w:rPr>
        <w:t xml:space="preserve">обследованию жилых помещений </w:t>
      </w:r>
      <w:r>
        <w:rPr>
          <w:sz w:val="28"/>
          <w:szCs w:val="28"/>
        </w:rPr>
        <w:t xml:space="preserve"> занимаемых </w:t>
      </w:r>
      <w:r w:rsidRPr="000F67CA">
        <w:rPr>
          <w:sz w:val="28"/>
          <w:szCs w:val="28"/>
        </w:rPr>
        <w:t>инвалид</w:t>
      </w:r>
      <w:r>
        <w:rPr>
          <w:sz w:val="28"/>
          <w:szCs w:val="28"/>
        </w:rPr>
        <w:t xml:space="preserve">ами </w:t>
      </w:r>
      <w:r w:rsidRPr="00E65734">
        <w:rPr>
          <w:rStyle w:val="FontStyle14"/>
          <w:sz w:val="28"/>
          <w:szCs w:val="28"/>
        </w:rPr>
        <w:t xml:space="preserve">и общего имущества в многоквартирных домах, в которых проживают инвалиды на территории муниципального образования </w:t>
      </w:r>
      <w:r>
        <w:rPr>
          <w:rStyle w:val="FontStyle14"/>
          <w:sz w:val="28"/>
          <w:szCs w:val="28"/>
        </w:rPr>
        <w:t>«</w:t>
      </w:r>
      <w:r w:rsidRPr="00E65734">
        <w:rPr>
          <w:rStyle w:val="FontStyle14"/>
          <w:sz w:val="28"/>
          <w:szCs w:val="28"/>
        </w:rPr>
        <w:t>Новодугинский район» Смоленской области</w:t>
      </w:r>
      <w:r>
        <w:rPr>
          <w:rStyle w:val="FontStyle14"/>
          <w:sz w:val="28"/>
          <w:szCs w:val="28"/>
        </w:rPr>
        <w:t xml:space="preserve"> (далее-муниципальная комиссия)</w:t>
      </w:r>
    </w:p>
    <w:p w:rsidR="00C62917" w:rsidRPr="00196008" w:rsidRDefault="00C62917" w:rsidP="006725B6">
      <w:pPr>
        <w:jc w:val="center"/>
        <w:rPr>
          <w:sz w:val="28"/>
          <w:szCs w:val="28"/>
        </w:rPr>
      </w:pPr>
    </w:p>
    <w:p w:rsidR="00C62917" w:rsidRPr="00196008" w:rsidRDefault="00C62917" w:rsidP="006725B6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227"/>
        <w:gridCol w:w="425"/>
        <w:gridCol w:w="5812"/>
      </w:tblGrid>
      <w:tr w:rsidR="00C62917" w:rsidRPr="00196008" w:rsidTr="0076068D">
        <w:tc>
          <w:tcPr>
            <w:tcW w:w="3227" w:type="dxa"/>
          </w:tcPr>
          <w:p w:rsidR="00C62917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Хоменков</w:t>
            </w:r>
          </w:p>
          <w:p w:rsidR="00C62917" w:rsidRPr="00196008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Афанасьевич</w:t>
            </w:r>
            <w:r w:rsidRPr="00196008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25" w:type="dxa"/>
          </w:tcPr>
          <w:p w:rsidR="00C62917" w:rsidRPr="00196008" w:rsidRDefault="00C62917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19600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2917" w:rsidRPr="00196008" w:rsidRDefault="00C62917" w:rsidP="0076068D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«Новодугинский район» Смоленской области -</w:t>
            </w:r>
            <w:r w:rsidRPr="00196008">
              <w:rPr>
                <w:sz w:val="28"/>
                <w:szCs w:val="28"/>
              </w:rPr>
              <w:t xml:space="preserve"> председатель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96008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  <w:r w:rsidRPr="00196008">
              <w:rPr>
                <w:sz w:val="28"/>
                <w:szCs w:val="28"/>
              </w:rPr>
              <w:t xml:space="preserve"> </w:t>
            </w:r>
          </w:p>
        </w:tc>
      </w:tr>
      <w:tr w:rsidR="00C62917" w:rsidRPr="00196008" w:rsidTr="0076068D">
        <w:tc>
          <w:tcPr>
            <w:tcW w:w="3227" w:type="dxa"/>
          </w:tcPr>
          <w:p w:rsidR="00C62917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Владимир Валерьевич </w:t>
            </w:r>
          </w:p>
        </w:tc>
        <w:tc>
          <w:tcPr>
            <w:tcW w:w="425" w:type="dxa"/>
          </w:tcPr>
          <w:p w:rsidR="00C62917" w:rsidRPr="00196008" w:rsidRDefault="00C62917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62917" w:rsidRDefault="00C62917" w:rsidP="0076068D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Новодугинское сельское поселение Новодугинского района Смоленской области - заместитель председателя</w:t>
            </w:r>
            <w:r w:rsidRPr="001960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96008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62917" w:rsidRPr="00196008" w:rsidTr="0076068D">
        <w:tc>
          <w:tcPr>
            <w:tcW w:w="3227" w:type="dxa"/>
          </w:tcPr>
          <w:p w:rsidR="00C62917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</w:t>
            </w:r>
          </w:p>
          <w:p w:rsidR="00C62917" w:rsidRPr="00196008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Александрович</w:t>
            </w:r>
            <w:r w:rsidRPr="00196008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25" w:type="dxa"/>
          </w:tcPr>
          <w:p w:rsidR="00C62917" w:rsidRPr="00196008" w:rsidRDefault="00C62917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19600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2917" w:rsidRPr="00196008" w:rsidRDefault="00C62917" w:rsidP="0076068D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23324">
              <w:rPr>
                <w:sz w:val="28"/>
                <w:szCs w:val="28"/>
              </w:rPr>
              <w:t>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>
              <w:rPr>
                <w:sz w:val="28"/>
                <w:szCs w:val="28"/>
              </w:rPr>
              <w:t xml:space="preserve"> -</w:t>
            </w:r>
            <w:r w:rsidRPr="001960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секретарь муниципальной </w:t>
            </w:r>
            <w:r w:rsidRPr="00196008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62917" w:rsidRPr="00196008" w:rsidTr="0076068D">
        <w:tc>
          <w:tcPr>
            <w:tcW w:w="3227" w:type="dxa"/>
          </w:tcPr>
          <w:p w:rsidR="00C62917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C62917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62917" w:rsidRPr="00196008" w:rsidRDefault="00C62917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62917" w:rsidRPr="00196008" w:rsidRDefault="00C62917" w:rsidP="0076068D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</w:p>
        </w:tc>
      </w:tr>
      <w:tr w:rsidR="00C62917" w:rsidRPr="00196008" w:rsidTr="0076068D">
        <w:tc>
          <w:tcPr>
            <w:tcW w:w="3227" w:type="dxa"/>
          </w:tcPr>
          <w:p w:rsidR="00C62917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</w:t>
            </w:r>
          </w:p>
          <w:p w:rsidR="00C62917" w:rsidRPr="00196008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Викторовна </w:t>
            </w:r>
          </w:p>
        </w:tc>
        <w:tc>
          <w:tcPr>
            <w:tcW w:w="425" w:type="dxa"/>
          </w:tcPr>
          <w:p w:rsidR="00C62917" w:rsidRPr="00196008" w:rsidRDefault="00C62917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19600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2917" w:rsidRDefault="00C62917" w:rsidP="0076068D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СОГКУ «Центр социальных выплат, приема и обработки информации» (по согласованию);</w:t>
            </w:r>
          </w:p>
          <w:p w:rsidR="00C62917" w:rsidRPr="00196008" w:rsidRDefault="00C62917" w:rsidP="0076068D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</w:p>
        </w:tc>
      </w:tr>
      <w:tr w:rsidR="00C62917" w:rsidRPr="00196008" w:rsidTr="0076068D">
        <w:tc>
          <w:tcPr>
            <w:tcW w:w="3227" w:type="dxa"/>
          </w:tcPr>
          <w:p w:rsidR="00C62917" w:rsidRDefault="00C62917" w:rsidP="00E65734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Волченкова </w:t>
            </w:r>
          </w:p>
          <w:p w:rsidR="00C62917" w:rsidRDefault="00C62917" w:rsidP="00E65734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425" w:type="dxa"/>
          </w:tcPr>
          <w:p w:rsidR="00C62917" w:rsidRPr="00196008" w:rsidRDefault="00C62917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62917" w:rsidRDefault="00C62917" w:rsidP="0076068D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C2672">
              <w:rPr>
                <w:sz w:val="28"/>
                <w:szCs w:val="28"/>
              </w:rPr>
              <w:t>едущий специалист отдела экономики, имущественных,  земельных отношений и комплексного развития района Администрации муниципального образования «Новодугинский район» Смоленской  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62917" w:rsidRPr="00196008" w:rsidTr="0076068D">
        <w:tc>
          <w:tcPr>
            <w:tcW w:w="3227" w:type="dxa"/>
          </w:tcPr>
          <w:p w:rsidR="00C62917" w:rsidRPr="00196008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Борщев Альберт Дмитриевич</w:t>
            </w:r>
          </w:p>
        </w:tc>
        <w:tc>
          <w:tcPr>
            <w:tcW w:w="425" w:type="dxa"/>
          </w:tcPr>
          <w:p w:rsidR="00C62917" w:rsidRPr="00196008" w:rsidRDefault="00C62917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19600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2917" w:rsidRPr="008758B6" w:rsidRDefault="00C62917" w:rsidP="0076068D">
            <w:pPr>
              <w:rPr>
                <w:b/>
              </w:rPr>
            </w:pPr>
            <w:r w:rsidRPr="008758B6">
              <w:rPr>
                <w:rStyle w:val="Strong"/>
                <w:b w:val="0"/>
                <w:color w:val="000000"/>
                <w:sz w:val="28"/>
                <w:szCs w:val="28"/>
              </w:rPr>
              <w:t>Председатель Новодугинско</w:t>
            </w:r>
            <w:r>
              <w:rPr>
                <w:rStyle w:val="Strong"/>
                <w:b w:val="0"/>
                <w:color w:val="000000"/>
                <w:sz w:val="28"/>
                <w:szCs w:val="28"/>
              </w:rPr>
              <w:t>й</w:t>
            </w:r>
            <w:r w:rsidRPr="008758B6">
              <w:rPr>
                <w:rStyle w:val="Strong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rong"/>
                <w:b w:val="0"/>
                <w:color w:val="000000"/>
                <w:sz w:val="28"/>
                <w:szCs w:val="28"/>
              </w:rPr>
              <w:t xml:space="preserve">районной организации Смоленской областной общественной </w:t>
            </w:r>
            <w:r w:rsidRPr="008758B6">
              <w:rPr>
                <w:rStyle w:val="Strong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rong"/>
                <w:b w:val="0"/>
                <w:color w:val="000000"/>
                <w:sz w:val="28"/>
                <w:szCs w:val="28"/>
              </w:rPr>
              <w:t>организации «Всероссийское общество инвалидов»</w:t>
            </w:r>
          </w:p>
          <w:p w:rsidR="00C62917" w:rsidRPr="00196008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C62917" w:rsidRPr="00196008" w:rsidTr="0076068D">
        <w:tc>
          <w:tcPr>
            <w:tcW w:w="3227" w:type="dxa"/>
          </w:tcPr>
          <w:p w:rsidR="00C62917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</w:t>
            </w:r>
          </w:p>
          <w:p w:rsidR="00C62917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Витальевич</w:t>
            </w:r>
          </w:p>
        </w:tc>
        <w:tc>
          <w:tcPr>
            <w:tcW w:w="425" w:type="dxa"/>
          </w:tcPr>
          <w:p w:rsidR="00C62917" w:rsidRPr="00196008" w:rsidRDefault="00C62917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2917" w:rsidRPr="008758B6" w:rsidRDefault="00C62917" w:rsidP="0076068D">
            <w:pPr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t>Глава муниципального образования Высоковское сельское поселение Новодугинского района Смоленской области;</w:t>
            </w:r>
          </w:p>
        </w:tc>
      </w:tr>
      <w:tr w:rsidR="00C62917" w:rsidRPr="00196008" w:rsidTr="0076068D">
        <w:tc>
          <w:tcPr>
            <w:tcW w:w="3227" w:type="dxa"/>
          </w:tcPr>
          <w:p w:rsidR="00C62917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Смородкина</w:t>
            </w:r>
          </w:p>
          <w:p w:rsidR="00C62917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Григорьевна</w:t>
            </w:r>
          </w:p>
        </w:tc>
        <w:tc>
          <w:tcPr>
            <w:tcW w:w="425" w:type="dxa"/>
          </w:tcPr>
          <w:p w:rsidR="00C62917" w:rsidRPr="00196008" w:rsidRDefault="00C62917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2917" w:rsidRDefault="00C62917" w:rsidP="0076068D">
            <w:pPr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t>Глава  Администрации муниципального образования Днепровское сельское поселение Новодугинского района Смоленской области;</w:t>
            </w:r>
          </w:p>
        </w:tc>
      </w:tr>
      <w:tr w:rsidR="00C62917" w:rsidRPr="00196008" w:rsidTr="0076068D">
        <w:tc>
          <w:tcPr>
            <w:tcW w:w="3227" w:type="dxa"/>
          </w:tcPr>
          <w:p w:rsidR="00C62917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</w:t>
            </w:r>
          </w:p>
          <w:p w:rsidR="00C62917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Петровна</w:t>
            </w:r>
          </w:p>
        </w:tc>
        <w:tc>
          <w:tcPr>
            <w:tcW w:w="425" w:type="dxa"/>
          </w:tcPr>
          <w:p w:rsidR="00C62917" w:rsidRDefault="00C62917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2917" w:rsidRDefault="00C62917" w:rsidP="0076068D">
            <w:pPr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t>Глава муниципального образования Извековское сельское поселение Новодугинского района Смоленской области;</w:t>
            </w:r>
          </w:p>
        </w:tc>
      </w:tr>
      <w:tr w:rsidR="00C62917" w:rsidRPr="00196008" w:rsidTr="0076068D">
        <w:tc>
          <w:tcPr>
            <w:tcW w:w="3227" w:type="dxa"/>
          </w:tcPr>
          <w:p w:rsidR="00C62917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</w:t>
            </w:r>
          </w:p>
          <w:p w:rsidR="00C62917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25" w:type="dxa"/>
          </w:tcPr>
          <w:p w:rsidR="00C62917" w:rsidRDefault="00C62917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2917" w:rsidRDefault="00C62917" w:rsidP="0076068D">
            <w:pPr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t>Глава муниципального образования Тесовское сельское поселение Новодугинского района Смоленской области;</w:t>
            </w:r>
          </w:p>
        </w:tc>
      </w:tr>
      <w:tr w:rsidR="00C62917" w:rsidRPr="00196008" w:rsidTr="0076068D">
        <w:tc>
          <w:tcPr>
            <w:tcW w:w="3227" w:type="dxa"/>
          </w:tcPr>
          <w:p w:rsidR="00C62917" w:rsidRDefault="00C62917" w:rsidP="00E2259E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Пикулин  </w:t>
            </w:r>
          </w:p>
          <w:p w:rsidR="00C62917" w:rsidRDefault="00C62917" w:rsidP="00E2259E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  Егорович</w:t>
            </w:r>
          </w:p>
        </w:tc>
        <w:tc>
          <w:tcPr>
            <w:tcW w:w="425" w:type="dxa"/>
          </w:tcPr>
          <w:p w:rsidR="00C62917" w:rsidRDefault="00C62917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2917" w:rsidRDefault="00C62917" w:rsidP="0076068D">
            <w:pPr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МУП «ЖКС»</w:t>
            </w:r>
            <w:r w:rsidRPr="0019600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C62917" w:rsidRPr="00196008" w:rsidTr="0076068D">
        <w:tc>
          <w:tcPr>
            <w:tcW w:w="3227" w:type="dxa"/>
          </w:tcPr>
          <w:p w:rsidR="00C62917" w:rsidRDefault="00C62917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62917" w:rsidRPr="00196008" w:rsidRDefault="00C62917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62917" w:rsidRPr="008758B6" w:rsidRDefault="00C62917" w:rsidP="0076068D">
            <w:pPr>
              <w:rPr>
                <w:rStyle w:val="Strong"/>
                <w:b w:val="0"/>
                <w:color w:val="000000"/>
                <w:sz w:val="28"/>
                <w:szCs w:val="28"/>
              </w:rPr>
            </w:pPr>
          </w:p>
        </w:tc>
      </w:tr>
    </w:tbl>
    <w:p w:rsidR="00C62917" w:rsidRPr="00196008" w:rsidRDefault="00C62917" w:rsidP="006725B6">
      <w:pPr>
        <w:tabs>
          <w:tab w:val="center" w:pos="4762"/>
          <w:tab w:val="left" w:pos="8055"/>
        </w:tabs>
        <w:ind w:left="4860"/>
        <w:rPr>
          <w:sz w:val="28"/>
          <w:szCs w:val="28"/>
        </w:rPr>
      </w:pPr>
    </w:p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/>
    <w:p w:rsidR="00C62917" w:rsidRDefault="00C62917" w:rsidP="00AF288E">
      <w:pPr>
        <w:rPr>
          <w:sz w:val="28"/>
          <w:szCs w:val="28"/>
        </w:rPr>
      </w:pPr>
    </w:p>
    <w:p w:rsidR="00C62917" w:rsidRDefault="00C62917" w:rsidP="00AF288E">
      <w:pPr>
        <w:rPr>
          <w:sz w:val="28"/>
          <w:szCs w:val="28"/>
        </w:rPr>
      </w:pPr>
    </w:p>
    <w:p w:rsidR="00C62917" w:rsidRDefault="00C62917" w:rsidP="00AF288E">
      <w:pPr>
        <w:rPr>
          <w:sz w:val="28"/>
          <w:szCs w:val="28"/>
        </w:rPr>
      </w:pPr>
    </w:p>
    <w:p w:rsidR="00C62917" w:rsidRDefault="00C62917" w:rsidP="00AF288E">
      <w:pPr>
        <w:rPr>
          <w:sz w:val="28"/>
          <w:szCs w:val="28"/>
        </w:rPr>
      </w:pPr>
    </w:p>
    <w:p w:rsidR="00C62917" w:rsidRDefault="00C62917" w:rsidP="00AF288E">
      <w:pPr>
        <w:rPr>
          <w:sz w:val="28"/>
          <w:szCs w:val="28"/>
        </w:rPr>
      </w:pPr>
    </w:p>
    <w:p w:rsidR="00C62917" w:rsidRDefault="00C62917" w:rsidP="00AF288E">
      <w:pPr>
        <w:rPr>
          <w:sz w:val="28"/>
          <w:szCs w:val="28"/>
        </w:rPr>
      </w:pPr>
    </w:p>
    <w:tbl>
      <w:tblPr>
        <w:tblW w:w="0" w:type="auto"/>
        <w:tblInd w:w="4860" w:type="dxa"/>
        <w:tblLook w:val="0000"/>
      </w:tblPr>
      <w:tblGrid>
        <w:gridCol w:w="5313"/>
      </w:tblGrid>
      <w:tr w:rsidR="00C62917" w:rsidTr="0076068D">
        <w:tc>
          <w:tcPr>
            <w:tcW w:w="5313" w:type="dxa"/>
          </w:tcPr>
          <w:p w:rsidR="00C62917" w:rsidRDefault="00C62917" w:rsidP="0076068D">
            <w:pPr>
              <w:jc w:val="both"/>
              <w:rPr>
                <w:sz w:val="28"/>
                <w:szCs w:val="28"/>
              </w:rPr>
            </w:pPr>
            <w:r w:rsidRPr="00CC58F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3 </w:t>
            </w:r>
            <w:r w:rsidRPr="00CC58F6">
              <w:rPr>
                <w:sz w:val="28"/>
                <w:szCs w:val="28"/>
              </w:rPr>
              <w:t xml:space="preserve"> </w:t>
            </w:r>
          </w:p>
          <w:p w:rsidR="00C62917" w:rsidRDefault="00C62917" w:rsidP="0076068D">
            <w:pPr>
              <w:jc w:val="both"/>
              <w:rPr>
                <w:sz w:val="28"/>
                <w:szCs w:val="28"/>
              </w:rPr>
            </w:pPr>
            <w:r w:rsidRPr="00CC58F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CC58F6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 «</w:t>
            </w:r>
            <w:r w:rsidRPr="00CC58F6">
              <w:rPr>
                <w:sz w:val="28"/>
                <w:szCs w:val="28"/>
              </w:rPr>
              <w:t>Новодугинск</w:t>
            </w:r>
            <w:r>
              <w:rPr>
                <w:sz w:val="28"/>
                <w:szCs w:val="28"/>
              </w:rPr>
              <w:t xml:space="preserve">ий район» </w:t>
            </w:r>
          </w:p>
          <w:p w:rsidR="00C62917" w:rsidRDefault="00C62917" w:rsidP="00760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</w:t>
            </w:r>
          </w:p>
          <w:p w:rsidR="00C62917" w:rsidRDefault="00C62917" w:rsidP="0076068D">
            <w:pPr>
              <w:tabs>
                <w:tab w:val="center" w:pos="4762"/>
                <w:tab w:val="left" w:pos="8055"/>
              </w:tabs>
              <w:ind w:left="900" w:hanging="900"/>
              <w:jc w:val="both"/>
              <w:rPr>
                <w:b/>
                <w:bCs/>
                <w:sz w:val="28"/>
                <w:szCs w:val="28"/>
              </w:rPr>
            </w:pPr>
            <w:r w:rsidRPr="00AF288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30.05.2017</w:t>
            </w:r>
            <w:r w:rsidRPr="00AF288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84</w:t>
            </w:r>
          </w:p>
        </w:tc>
      </w:tr>
    </w:tbl>
    <w:p w:rsidR="00C62917" w:rsidRDefault="00C62917" w:rsidP="00BA75F5">
      <w:pPr>
        <w:tabs>
          <w:tab w:val="center" w:pos="4762"/>
          <w:tab w:val="left" w:pos="8055"/>
        </w:tabs>
        <w:ind w:left="4860"/>
        <w:rPr>
          <w:b/>
          <w:bCs/>
          <w:sz w:val="28"/>
          <w:szCs w:val="28"/>
        </w:rPr>
      </w:pPr>
    </w:p>
    <w:p w:rsidR="00C62917" w:rsidRPr="00CE011B" w:rsidRDefault="00C62917" w:rsidP="00BA75F5">
      <w:pPr>
        <w:rPr>
          <w:sz w:val="28"/>
          <w:szCs w:val="28"/>
        </w:rPr>
      </w:pPr>
    </w:p>
    <w:p w:rsidR="00C62917" w:rsidRPr="00CE011B" w:rsidRDefault="00C62917" w:rsidP="00BA75F5">
      <w:pPr>
        <w:rPr>
          <w:sz w:val="28"/>
          <w:szCs w:val="28"/>
        </w:rPr>
      </w:pPr>
    </w:p>
    <w:p w:rsidR="00C62917" w:rsidRPr="00CE011B" w:rsidRDefault="00C62917" w:rsidP="00BA75F5">
      <w:pPr>
        <w:jc w:val="center"/>
        <w:rPr>
          <w:sz w:val="28"/>
          <w:szCs w:val="28"/>
        </w:rPr>
      </w:pPr>
      <w:r w:rsidRPr="00CE011B">
        <w:rPr>
          <w:sz w:val="28"/>
          <w:szCs w:val="28"/>
        </w:rPr>
        <w:t>ПЛАН</w:t>
      </w:r>
    </w:p>
    <w:p w:rsidR="00C62917" w:rsidRPr="00CE011B" w:rsidRDefault="00C62917" w:rsidP="00026A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Pr="000F67CA"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(далее-план мероприятий)</w:t>
      </w:r>
      <w:r w:rsidRPr="000F67CA">
        <w:rPr>
          <w:sz w:val="28"/>
          <w:szCs w:val="28"/>
        </w:rPr>
        <w:t xml:space="preserve"> </w:t>
      </w:r>
      <w:r>
        <w:rPr>
          <w:sz w:val="28"/>
          <w:szCs w:val="28"/>
        </w:rPr>
        <w:t>и включает в себя:</w:t>
      </w:r>
    </w:p>
    <w:p w:rsidR="00C62917" w:rsidRPr="00CE011B" w:rsidRDefault="00C62917" w:rsidP="00BA75F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8445"/>
      </w:tblGrid>
      <w:tr w:rsidR="00C62917" w:rsidRPr="00CE011B" w:rsidTr="0076068D">
        <w:tc>
          <w:tcPr>
            <w:tcW w:w="594" w:type="dxa"/>
          </w:tcPr>
          <w:p w:rsidR="00C62917" w:rsidRPr="00CE011B" w:rsidRDefault="00C62917" w:rsidP="0076068D">
            <w:pPr>
              <w:jc w:val="center"/>
              <w:rPr>
                <w:sz w:val="28"/>
                <w:szCs w:val="28"/>
              </w:rPr>
            </w:pPr>
            <w:r w:rsidRPr="00CE011B">
              <w:rPr>
                <w:sz w:val="28"/>
                <w:szCs w:val="28"/>
              </w:rPr>
              <w:t>№ п/п</w:t>
            </w:r>
          </w:p>
        </w:tc>
        <w:tc>
          <w:tcPr>
            <w:tcW w:w="8445" w:type="dxa"/>
          </w:tcPr>
          <w:p w:rsidR="00C62917" w:rsidRPr="00CE011B" w:rsidRDefault="00C62917" w:rsidP="0076068D">
            <w:pPr>
              <w:jc w:val="center"/>
              <w:rPr>
                <w:sz w:val="28"/>
                <w:szCs w:val="28"/>
              </w:rPr>
            </w:pPr>
            <w:r w:rsidRPr="00CE011B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C62917" w:rsidRPr="00CE011B" w:rsidTr="0076068D">
        <w:tc>
          <w:tcPr>
            <w:tcW w:w="594" w:type="dxa"/>
          </w:tcPr>
          <w:p w:rsidR="00C62917" w:rsidRPr="00CE011B" w:rsidRDefault="00C62917" w:rsidP="0076068D">
            <w:pPr>
              <w:rPr>
                <w:sz w:val="28"/>
                <w:szCs w:val="28"/>
              </w:rPr>
            </w:pPr>
            <w:r w:rsidRPr="00CE011B">
              <w:rPr>
                <w:sz w:val="28"/>
                <w:szCs w:val="28"/>
              </w:rPr>
              <w:t>1</w:t>
            </w:r>
          </w:p>
        </w:tc>
        <w:tc>
          <w:tcPr>
            <w:tcW w:w="8445" w:type="dxa"/>
          </w:tcPr>
          <w:p w:rsidR="00C62917" w:rsidRPr="00CE011B" w:rsidRDefault="00C62917" w:rsidP="0076068D">
            <w:pPr>
              <w:rPr>
                <w:sz w:val="28"/>
                <w:szCs w:val="28"/>
              </w:rPr>
            </w:pPr>
            <w:r w:rsidRPr="00CE011B">
              <w:rPr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</w:tr>
      <w:tr w:rsidR="00C62917" w:rsidRPr="00CE011B" w:rsidTr="0076068D">
        <w:tc>
          <w:tcPr>
            <w:tcW w:w="594" w:type="dxa"/>
          </w:tcPr>
          <w:p w:rsidR="00C62917" w:rsidRPr="00CE011B" w:rsidRDefault="00C62917" w:rsidP="0076068D">
            <w:pPr>
              <w:rPr>
                <w:sz w:val="28"/>
                <w:szCs w:val="28"/>
              </w:rPr>
            </w:pPr>
            <w:r w:rsidRPr="00CE011B">
              <w:rPr>
                <w:sz w:val="28"/>
                <w:szCs w:val="28"/>
              </w:rPr>
              <w:t>2</w:t>
            </w:r>
          </w:p>
        </w:tc>
        <w:tc>
          <w:tcPr>
            <w:tcW w:w="8445" w:type="dxa"/>
          </w:tcPr>
          <w:p w:rsidR="00C62917" w:rsidRPr="00CE011B" w:rsidRDefault="00C62917" w:rsidP="0076068D">
            <w:pPr>
              <w:rPr>
                <w:sz w:val="28"/>
                <w:szCs w:val="28"/>
              </w:rPr>
            </w:pPr>
            <w:r w:rsidRPr="00CE011B">
              <w:rPr>
                <w:sz w:val="28"/>
                <w:szCs w:val="28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</w:tc>
      </w:tr>
      <w:tr w:rsidR="00C62917" w:rsidRPr="00CE011B" w:rsidTr="0076068D">
        <w:tc>
          <w:tcPr>
            <w:tcW w:w="594" w:type="dxa"/>
          </w:tcPr>
          <w:p w:rsidR="00C62917" w:rsidRPr="00CE011B" w:rsidRDefault="00C62917" w:rsidP="0076068D">
            <w:pPr>
              <w:rPr>
                <w:sz w:val="28"/>
                <w:szCs w:val="28"/>
              </w:rPr>
            </w:pPr>
            <w:r w:rsidRPr="00CE011B">
              <w:rPr>
                <w:sz w:val="28"/>
                <w:szCs w:val="28"/>
              </w:rPr>
              <w:t>3</w:t>
            </w:r>
          </w:p>
        </w:tc>
        <w:tc>
          <w:tcPr>
            <w:tcW w:w="8445" w:type="dxa"/>
          </w:tcPr>
          <w:p w:rsidR="00C62917" w:rsidRPr="00CE011B" w:rsidRDefault="00C62917" w:rsidP="0076068D">
            <w:pPr>
              <w:rPr>
                <w:sz w:val="28"/>
                <w:szCs w:val="28"/>
              </w:rPr>
            </w:pPr>
            <w:r w:rsidRPr="00CE011B">
              <w:rPr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</w:tc>
      </w:tr>
      <w:tr w:rsidR="00C62917" w:rsidRPr="00CE011B" w:rsidTr="0076068D">
        <w:tc>
          <w:tcPr>
            <w:tcW w:w="594" w:type="dxa"/>
          </w:tcPr>
          <w:p w:rsidR="00C62917" w:rsidRPr="00CE011B" w:rsidRDefault="00C62917" w:rsidP="0076068D">
            <w:pPr>
              <w:rPr>
                <w:sz w:val="28"/>
                <w:szCs w:val="28"/>
              </w:rPr>
            </w:pPr>
            <w:r w:rsidRPr="00CE011B">
              <w:rPr>
                <w:sz w:val="28"/>
                <w:szCs w:val="28"/>
              </w:rPr>
              <w:t>4</w:t>
            </w:r>
          </w:p>
        </w:tc>
        <w:tc>
          <w:tcPr>
            <w:tcW w:w="8445" w:type="dxa"/>
          </w:tcPr>
          <w:p w:rsidR="00C62917" w:rsidRPr="00CE011B" w:rsidRDefault="00C62917" w:rsidP="0076068D">
            <w:pPr>
              <w:rPr>
                <w:sz w:val="28"/>
                <w:szCs w:val="28"/>
              </w:rPr>
            </w:pPr>
            <w:r w:rsidRPr="00CE011B">
              <w:rPr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      </w:r>
          </w:p>
        </w:tc>
      </w:tr>
      <w:tr w:rsidR="00C62917" w:rsidRPr="00CE011B" w:rsidTr="0076068D">
        <w:tc>
          <w:tcPr>
            <w:tcW w:w="594" w:type="dxa"/>
          </w:tcPr>
          <w:p w:rsidR="00C62917" w:rsidRPr="00CE011B" w:rsidRDefault="00C62917" w:rsidP="0076068D">
            <w:pPr>
              <w:rPr>
                <w:sz w:val="28"/>
                <w:szCs w:val="28"/>
              </w:rPr>
            </w:pPr>
            <w:r w:rsidRPr="00CE011B">
              <w:rPr>
                <w:sz w:val="28"/>
                <w:szCs w:val="28"/>
              </w:rPr>
              <w:t>5</w:t>
            </w:r>
          </w:p>
        </w:tc>
        <w:tc>
          <w:tcPr>
            <w:tcW w:w="8445" w:type="dxa"/>
          </w:tcPr>
          <w:p w:rsidR="00C62917" w:rsidRPr="00CE011B" w:rsidRDefault="00C62917" w:rsidP="0076068D">
            <w:pPr>
              <w:rPr>
                <w:sz w:val="28"/>
                <w:szCs w:val="28"/>
              </w:rPr>
            </w:pPr>
            <w:r w:rsidRPr="00CE011B">
              <w:rPr>
                <w:sz w:val="28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</w:tr>
    </w:tbl>
    <w:p w:rsidR="00C62917" w:rsidRPr="00BA75F5" w:rsidRDefault="00C62917" w:rsidP="00AF288E">
      <w:pPr>
        <w:rPr>
          <w:sz w:val="28"/>
          <w:szCs w:val="28"/>
        </w:rPr>
      </w:pPr>
    </w:p>
    <w:p w:rsidR="00C62917" w:rsidRDefault="00C62917" w:rsidP="00AF288E"/>
    <w:p w:rsidR="00C62917" w:rsidRDefault="00C62917" w:rsidP="00AF288E"/>
    <w:p w:rsidR="00C62917" w:rsidRDefault="00C62917" w:rsidP="00AF288E"/>
    <w:sectPr w:rsidR="00C62917" w:rsidSect="00F53C60">
      <w:pgSz w:w="11905" w:h="16837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B"/>
    <w:multiLevelType w:val="multilevel"/>
    <w:tmpl w:val="0000000A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48A816D0"/>
    <w:multiLevelType w:val="hybridMultilevel"/>
    <w:tmpl w:val="8798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E308D7"/>
    <w:multiLevelType w:val="multilevel"/>
    <w:tmpl w:val="92DC82F4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color w:val="000000"/>
        <w:sz w:val="26"/>
      </w:rPr>
    </w:lvl>
    <w:lvl w:ilvl="1">
      <w:start w:val="7"/>
      <w:numFmt w:val="decimal"/>
      <w:lvlText w:val="%1.%2."/>
      <w:lvlJc w:val="left"/>
      <w:pPr>
        <w:tabs>
          <w:tab w:val="num" w:pos="976"/>
        </w:tabs>
        <w:ind w:left="976" w:hanging="408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08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6528"/>
        </w:tabs>
        <w:ind w:left="6528" w:hanging="1440"/>
      </w:pPr>
      <w:rPr>
        <w:rFonts w:cs="Times New Roman" w:hint="default"/>
        <w:color w:val="000000"/>
        <w:sz w:val="26"/>
      </w:rPr>
    </w:lvl>
  </w:abstractNum>
  <w:abstractNum w:abstractNumId="6">
    <w:nsid w:val="77D85AB7"/>
    <w:multiLevelType w:val="multilevel"/>
    <w:tmpl w:val="83000F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6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6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88E"/>
    <w:rsid w:val="00004175"/>
    <w:rsid w:val="0001540F"/>
    <w:rsid w:val="00026A98"/>
    <w:rsid w:val="000318E0"/>
    <w:rsid w:val="00042306"/>
    <w:rsid w:val="00044912"/>
    <w:rsid w:val="0004638D"/>
    <w:rsid w:val="00066E0F"/>
    <w:rsid w:val="0008176A"/>
    <w:rsid w:val="00084EE1"/>
    <w:rsid w:val="00094433"/>
    <w:rsid w:val="000A377F"/>
    <w:rsid w:val="000A3F93"/>
    <w:rsid w:val="000A4A19"/>
    <w:rsid w:val="000B0142"/>
    <w:rsid w:val="000C67CD"/>
    <w:rsid w:val="000D742B"/>
    <w:rsid w:val="000E5859"/>
    <w:rsid w:val="000F67CA"/>
    <w:rsid w:val="00100EEE"/>
    <w:rsid w:val="001043A0"/>
    <w:rsid w:val="00113ADA"/>
    <w:rsid w:val="001160E2"/>
    <w:rsid w:val="0011653C"/>
    <w:rsid w:val="00124233"/>
    <w:rsid w:val="00132181"/>
    <w:rsid w:val="00134856"/>
    <w:rsid w:val="00140FEE"/>
    <w:rsid w:val="001422FF"/>
    <w:rsid w:val="00167969"/>
    <w:rsid w:val="00193FC5"/>
    <w:rsid w:val="001954BB"/>
    <w:rsid w:val="00196008"/>
    <w:rsid w:val="00196208"/>
    <w:rsid w:val="001A1597"/>
    <w:rsid w:val="001E3F4F"/>
    <w:rsid w:val="001F69A1"/>
    <w:rsid w:val="00205E37"/>
    <w:rsid w:val="00236303"/>
    <w:rsid w:val="00241FCE"/>
    <w:rsid w:val="002526AB"/>
    <w:rsid w:val="002629D9"/>
    <w:rsid w:val="002657C8"/>
    <w:rsid w:val="00275E65"/>
    <w:rsid w:val="002B7B63"/>
    <w:rsid w:val="002D49EC"/>
    <w:rsid w:val="002D79C9"/>
    <w:rsid w:val="003147B5"/>
    <w:rsid w:val="0035070A"/>
    <w:rsid w:val="00356A6D"/>
    <w:rsid w:val="00367E27"/>
    <w:rsid w:val="00384E38"/>
    <w:rsid w:val="003951A5"/>
    <w:rsid w:val="00395A72"/>
    <w:rsid w:val="003A5268"/>
    <w:rsid w:val="003A6135"/>
    <w:rsid w:val="003B65CF"/>
    <w:rsid w:val="003C00AA"/>
    <w:rsid w:val="003D0FF1"/>
    <w:rsid w:val="003D44DE"/>
    <w:rsid w:val="003E11AB"/>
    <w:rsid w:val="003E3F14"/>
    <w:rsid w:val="003F73BF"/>
    <w:rsid w:val="00402805"/>
    <w:rsid w:val="00403A89"/>
    <w:rsid w:val="0041262D"/>
    <w:rsid w:val="00416671"/>
    <w:rsid w:val="00445885"/>
    <w:rsid w:val="00476051"/>
    <w:rsid w:val="0049323F"/>
    <w:rsid w:val="004A2BE4"/>
    <w:rsid w:val="004B05C9"/>
    <w:rsid w:val="004C57EC"/>
    <w:rsid w:val="004D0FBE"/>
    <w:rsid w:val="004D3595"/>
    <w:rsid w:val="004E2A85"/>
    <w:rsid w:val="004E67AA"/>
    <w:rsid w:val="004F3A60"/>
    <w:rsid w:val="004F68F8"/>
    <w:rsid w:val="00501A0A"/>
    <w:rsid w:val="0050592A"/>
    <w:rsid w:val="00506109"/>
    <w:rsid w:val="00542313"/>
    <w:rsid w:val="0054355F"/>
    <w:rsid w:val="00543ECA"/>
    <w:rsid w:val="005442C8"/>
    <w:rsid w:val="00550D74"/>
    <w:rsid w:val="00550EF5"/>
    <w:rsid w:val="005643BE"/>
    <w:rsid w:val="00581C0C"/>
    <w:rsid w:val="005A0A72"/>
    <w:rsid w:val="005C080F"/>
    <w:rsid w:val="005D4CEE"/>
    <w:rsid w:val="005E12AA"/>
    <w:rsid w:val="005E3776"/>
    <w:rsid w:val="006106D9"/>
    <w:rsid w:val="00612313"/>
    <w:rsid w:val="00624EBE"/>
    <w:rsid w:val="00640A54"/>
    <w:rsid w:val="0064459E"/>
    <w:rsid w:val="0064575E"/>
    <w:rsid w:val="00645934"/>
    <w:rsid w:val="00650A82"/>
    <w:rsid w:val="006607FB"/>
    <w:rsid w:val="00662B26"/>
    <w:rsid w:val="006725B6"/>
    <w:rsid w:val="0068190D"/>
    <w:rsid w:val="00694AD1"/>
    <w:rsid w:val="006A1395"/>
    <w:rsid w:val="006A39E3"/>
    <w:rsid w:val="006A4B43"/>
    <w:rsid w:val="006C6839"/>
    <w:rsid w:val="006C6EAF"/>
    <w:rsid w:val="006E7C23"/>
    <w:rsid w:val="006F183F"/>
    <w:rsid w:val="006F7C5E"/>
    <w:rsid w:val="00701AE7"/>
    <w:rsid w:val="007334AD"/>
    <w:rsid w:val="00733AE1"/>
    <w:rsid w:val="00734F9F"/>
    <w:rsid w:val="00742B61"/>
    <w:rsid w:val="00747651"/>
    <w:rsid w:val="0076068D"/>
    <w:rsid w:val="00766E34"/>
    <w:rsid w:val="007824A0"/>
    <w:rsid w:val="007863FB"/>
    <w:rsid w:val="0079273B"/>
    <w:rsid w:val="00792D47"/>
    <w:rsid w:val="007B64DB"/>
    <w:rsid w:val="007B73A1"/>
    <w:rsid w:val="007C3919"/>
    <w:rsid w:val="007D2A5F"/>
    <w:rsid w:val="007E6AD0"/>
    <w:rsid w:val="007F1FB2"/>
    <w:rsid w:val="007F5EE3"/>
    <w:rsid w:val="0080269E"/>
    <w:rsid w:val="00835332"/>
    <w:rsid w:val="00837061"/>
    <w:rsid w:val="0085058B"/>
    <w:rsid w:val="00862233"/>
    <w:rsid w:val="00867D69"/>
    <w:rsid w:val="00871BE0"/>
    <w:rsid w:val="00873030"/>
    <w:rsid w:val="008758B6"/>
    <w:rsid w:val="00876775"/>
    <w:rsid w:val="00897F25"/>
    <w:rsid w:val="008A02C6"/>
    <w:rsid w:val="008B3A11"/>
    <w:rsid w:val="008B53DC"/>
    <w:rsid w:val="008C3943"/>
    <w:rsid w:val="008D1BC0"/>
    <w:rsid w:val="0091604E"/>
    <w:rsid w:val="00922B5E"/>
    <w:rsid w:val="0096529E"/>
    <w:rsid w:val="00974EF4"/>
    <w:rsid w:val="00995876"/>
    <w:rsid w:val="009973C5"/>
    <w:rsid w:val="009A2BCE"/>
    <w:rsid w:val="009A60F7"/>
    <w:rsid w:val="009C51A0"/>
    <w:rsid w:val="009E0141"/>
    <w:rsid w:val="009F11DB"/>
    <w:rsid w:val="009F6559"/>
    <w:rsid w:val="00A05D7B"/>
    <w:rsid w:val="00A06F53"/>
    <w:rsid w:val="00A12BA9"/>
    <w:rsid w:val="00A20BF7"/>
    <w:rsid w:val="00A257F6"/>
    <w:rsid w:val="00A55D14"/>
    <w:rsid w:val="00A735C0"/>
    <w:rsid w:val="00A83BE4"/>
    <w:rsid w:val="00A976CA"/>
    <w:rsid w:val="00AA370A"/>
    <w:rsid w:val="00AB1CD8"/>
    <w:rsid w:val="00AB3FE8"/>
    <w:rsid w:val="00AB4205"/>
    <w:rsid w:val="00AD7E9D"/>
    <w:rsid w:val="00AE713D"/>
    <w:rsid w:val="00AF288E"/>
    <w:rsid w:val="00B43D8E"/>
    <w:rsid w:val="00B75E3A"/>
    <w:rsid w:val="00B816F3"/>
    <w:rsid w:val="00B83128"/>
    <w:rsid w:val="00B93D55"/>
    <w:rsid w:val="00BA75F5"/>
    <w:rsid w:val="00BB547F"/>
    <w:rsid w:val="00BD40E8"/>
    <w:rsid w:val="00BE1F31"/>
    <w:rsid w:val="00BE4EC0"/>
    <w:rsid w:val="00BF6B8D"/>
    <w:rsid w:val="00C1594E"/>
    <w:rsid w:val="00C62917"/>
    <w:rsid w:val="00C65A23"/>
    <w:rsid w:val="00C7624B"/>
    <w:rsid w:val="00C87BE0"/>
    <w:rsid w:val="00C92559"/>
    <w:rsid w:val="00C92633"/>
    <w:rsid w:val="00CA102A"/>
    <w:rsid w:val="00CA46D6"/>
    <w:rsid w:val="00CC2413"/>
    <w:rsid w:val="00CC58F6"/>
    <w:rsid w:val="00CE011B"/>
    <w:rsid w:val="00CE54A2"/>
    <w:rsid w:val="00CF6DCE"/>
    <w:rsid w:val="00D21BDB"/>
    <w:rsid w:val="00D26982"/>
    <w:rsid w:val="00D50D70"/>
    <w:rsid w:val="00D772C5"/>
    <w:rsid w:val="00D82FA1"/>
    <w:rsid w:val="00DA401C"/>
    <w:rsid w:val="00DB66A7"/>
    <w:rsid w:val="00DC1888"/>
    <w:rsid w:val="00DC2A3E"/>
    <w:rsid w:val="00DE003C"/>
    <w:rsid w:val="00E00E61"/>
    <w:rsid w:val="00E1425F"/>
    <w:rsid w:val="00E2259E"/>
    <w:rsid w:val="00E30C53"/>
    <w:rsid w:val="00E42768"/>
    <w:rsid w:val="00E5648F"/>
    <w:rsid w:val="00E64EAB"/>
    <w:rsid w:val="00E65734"/>
    <w:rsid w:val="00E84FAF"/>
    <w:rsid w:val="00EB279E"/>
    <w:rsid w:val="00EC1D46"/>
    <w:rsid w:val="00EC2672"/>
    <w:rsid w:val="00ED088F"/>
    <w:rsid w:val="00F017DE"/>
    <w:rsid w:val="00F11046"/>
    <w:rsid w:val="00F13DC9"/>
    <w:rsid w:val="00F23324"/>
    <w:rsid w:val="00F30099"/>
    <w:rsid w:val="00F36C27"/>
    <w:rsid w:val="00F435E7"/>
    <w:rsid w:val="00F50C71"/>
    <w:rsid w:val="00F53C60"/>
    <w:rsid w:val="00F851E8"/>
    <w:rsid w:val="00F85297"/>
    <w:rsid w:val="00FC00D7"/>
    <w:rsid w:val="00FC087F"/>
    <w:rsid w:val="00FC3D1E"/>
    <w:rsid w:val="00FD20D3"/>
    <w:rsid w:val="00FE376C"/>
    <w:rsid w:val="00FE6E01"/>
    <w:rsid w:val="00FF0F64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13ADA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13A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AD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113ADA"/>
    <w:rPr>
      <w:rFonts w:ascii="Arial" w:hAnsi="Arial" w:cs="Arial"/>
    </w:rPr>
  </w:style>
  <w:style w:type="paragraph" w:styleId="Caption">
    <w:name w:val="caption"/>
    <w:basedOn w:val="Normal"/>
    <w:uiPriority w:val="99"/>
    <w:qFormat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13ADA"/>
    <w:rPr>
      <w:rFonts w:ascii="Tahoma" w:cs="Tahoma"/>
    </w:rPr>
  </w:style>
  <w:style w:type="paragraph" w:styleId="Subtitle">
    <w:name w:val="Subtitle"/>
    <w:basedOn w:val="WW-Title"/>
    <w:next w:val="BodyText"/>
    <w:link w:val="SubtitleChar"/>
    <w:uiPriority w:val="99"/>
    <w:qFormat/>
    <w:rsid w:val="00113AD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3ADA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Normal"/>
    <w:uiPriority w:val="99"/>
    <w:rsid w:val="00113ADA"/>
  </w:style>
  <w:style w:type="paragraph" w:customStyle="1" w:styleId="WW-Title">
    <w:name w:val="WW-Title"/>
    <w:basedOn w:val="Normal"/>
    <w:next w:val="BodyText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"/>
    <w:uiPriority w:val="99"/>
    <w:rsid w:val="00113ADA"/>
  </w:style>
  <w:style w:type="paragraph" w:customStyle="1" w:styleId="WW-Title1">
    <w:name w:val="WW-Title1"/>
    <w:basedOn w:val="Normal"/>
    <w:next w:val="BodyText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"/>
    <w:uiPriority w:val="99"/>
    <w:rsid w:val="00113ADA"/>
  </w:style>
  <w:style w:type="paragraph" w:customStyle="1" w:styleId="WW-Title11">
    <w:name w:val="WW-Title11"/>
    <w:basedOn w:val="Normal"/>
    <w:next w:val="BodyText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al"/>
    <w:uiPriority w:val="99"/>
    <w:rsid w:val="00113ADA"/>
  </w:style>
  <w:style w:type="paragraph" w:customStyle="1" w:styleId="WW-Title111">
    <w:name w:val="WW-Title111"/>
    <w:basedOn w:val="Normal"/>
    <w:next w:val="BodyText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Normal"/>
    <w:uiPriority w:val="99"/>
    <w:rsid w:val="00113ADA"/>
  </w:style>
  <w:style w:type="paragraph" w:customStyle="1" w:styleId="WW-Title1111">
    <w:name w:val="WW-Title1111"/>
    <w:basedOn w:val="Normal"/>
    <w:next w:val="BodyText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Normal"/>
    <w:uiPriority w:val="99"/>
    <w:rsid w:val="00113ADA"/>
  </w:style>
  <w:style w:type="paragraph" w:customStyle="1" w:styleId="WW-Title11111">
    <w:name w:val="WW-Title11111"/>
    <w:basedOn w:val="Normal"/>
    <w:next w:val="BodyText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Normal"/>
    <w:uiPriority w:val="99"/>
    <w:rsid w:val="00113ADA"/>
  </w:style>
  <w:style w:type="paragraph" w:customStyle="1" w:styleId="WW-Title111111">
    <w:name w:val="WW-Title111111"/>
    <w:basedOn w:val="Normal"/>
    <w:next w:val="BodyText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Normal"/>
    <w:uiPriority w:val="99"/>
    <w:rsid w:val="00113ADA"/>
  </w:style>
  <w:style w:type="paragraph" w:customStyle="1" w:styleId="WW-Title1111111">
    <w:name w:val="WW-Title1111111"/>
    <w:basedOn w:val="Normal"/>
    <w:next w:val="BodyText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Normal"/>
    <w:uiPriority w:val="99"/>
    <w:rsid w:val="00113ADA"/>
  </w:style>
  <w:style w:type="paragraph" w:customStyle="1" w:styleId="WW-Title11111111">
    <w:name w:val="WW-Title11111111"/>
    <w:basedOn w:val="Normal"/>
    <w:next w:val="BodyText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Normal"/>
    <w:uiPriority w:val="99"/>
    <w:rsid w:val="00113ADA"/>
  </w:style>
  <w:style w:type="paragraph" w:customStyle="1" w:styleId="WW-Title111111111">
    <w:name w:val="WW-Title111111111"/>
    <w:basedOn w:val="Normal"/>
    <w:next w:val="BodyText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Normal"/>
    <w:uiPriority w:val="99"/>
    <w:rsid w:val="00113ADA"/>
  </w:style>
  <w:style w:type="paragraph" w:customStyle="1" w:styleId="WW-Title1111111111">
    <w:name w:val="WW-Title1111111111"/>
    <w:basedOn w:val="Normal"/>
    <w:next w:val="BodyText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Normal"/>
    <w:uiPriority w:val="99"/>
    <w:rsid w:val="00113ADA"/>
  </w:style>
  <w:style w:type="paragraph" w:customStyle="1" w:styleId="WW-caption11111111111">
    <w:name w:val="WW-caption11111111111"/>
    <w:basedOn w:val="Normal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Normal"/>
    <w:uiPriority w:val="99"/>
    <w:rsid w:val="00113ADA"/>
  </w:style>
  <w:style w:type="paragraph" w:customStyle="1" w:styleId="WW-Title11111111111">
    <w:name w:val="WW-Title11111111111"/>
    <w:basedOn w:val="Normal"/>
    <w:next w:val="BodyText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113ADA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">
    <w:name w:val="WW-Index111111111111"/>
    <w:basedOn w:val="Normal"/>
    <w:uiPriority w:val="99"/>
    <w:rsid w:val="00113ADA"/>
    <w:rPr>
      <w:rFonts w:ascii="Arial" w:hAnsi="Arial" w:cs="Arial"/>
    </w:rPr>
  </w:style>
  <w:style w:type="paragraph" w:customStyle="1" w:styleId="3f3f3f3f3f3f3f3f3f3f3f3f">
    <w:name w:val="Т3fе3fк3fс3fт3f в3fы3fн3fо3fс3fк3fи3f"/>
    <w:basedOn w:val="Normal"/>
    <w:uiPriority w:val="99"/>
    <w:rsid w:val="00113A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uiPriority w:val="99"/>
    <w:rsid w:val="00113ADA"/>
  </w:style>
  <w:style w:type="paragraph" w:customStyle="1" w:styleId="TableHeading">
    <w:name w:val="Table Heading"/>
    <w:basedOn w:val="TableContents"/>
    <w:uiPriority w:val="99"/>
    <w:rsid w:val="00113ADA"/>
    <w:pPr>
      <w:jc w:val="center"/>
    </w:pPr>
    <w:rPr>
      <w:b/>
      <w:bCs/>
    </w:rPr>
  </w:style>
  <w:style w:type="paragraph" w:customStyle="1" w:styleId="WW-TableContents">
    <w:name w:val="WW-Table Contents"/>
    <w:basedOn w:val="Normal"/>
    <w:uiPriority w:val="99"/>
    <w:rsid w:val="00113ADA"/>
  </w:style>
  <w:style w:type="paragraph" w:customStyle="1" w:styleId="WW-TableHeading">
    <w:name w:val="WW-Table Heading"/>
    <w:basedOn w:val="WW-TableContents"/>
    <w:uiPriority w:val="99"/>
    <w:rsid w:val="00113ADA"/>
    <w:pPr>
      <w:jc w:val="center"/>
    </w:pPr>
    <w:rPr>
      <w:b/>
      <w:bCs/>
    </w:rPr>
  </w:style>
  <w:style w:type="paragraph" w:customStyle="1" w:styleId="WW-TableContents1">
    <w:name w:val="WW-Table Contents1"/>
    <w:basedOn w:val="Normal"/>
    <w:uiPriority w:val="99"/>
    <w:rsid w:val="00113ADA"/>
  </w:style>
  <w:style w:type="paragraph" w:customStyle="1" w:styleId="WW-TableHeading1">
    <w:name w:val="WW-Table Heading1"/>
    <w:basedOn w:val="WW-TableContents1"/>
    <w:uiPriority w:val="99"/>
    <w:rsid w:val="00113ADA"/>
    <w:pPr>
      <w:jc w:val="center"/>
    </w:pPr>
    <w:rPr>
      <w:b/>
      <w:bCs/>
    </w:rPr>
  </w:style>
  <w:style w:type="paragraph" w:customStyle="1" w:styleId="WW-TableContents12">
    <w:name w:val="WW-Table Contents12"/>
    <w:basedOn w:val="Normal"/>
    <w:uiPriority w:val="99"/>
    <w:rsid w:val="00113ADA"/>
  </w:style>
  <w:style w:type="paragraph" w:customStyle="1" w:styleId="WW-TableHeading12">
    <w:name w:val="WW-Table Heading12"/>
    <w:basedOn w:val="WW-TableContents12"/>
    <w:uiPriority w:val="99"/>
    <w:rsid w:val="00113ADA"/>
    <w:pPr>
      <w:jc w:val="center"/>
    </w:pPr>
    <w:rPr>
      <w:b/>
      <w:bCs/>
    </w:rPr>
  </w:style>
  <w:style w:type="paragraph" w:customStyle="1" w:styleId="WW-TableContents123">
    <w:name w:val="WW-Table Contents123"/>
    <w:basedOn w:val="Normal"/>
    <w:uiPriority w:val="99"/>
    <w:rsid w:val="00113ADA"/>
  </w:style>
  <w:style w:type="paragraph" w:customStyle="1" w:styleId="WW-TableHeading123">
    <w:name w:val="WW-Table Heading123"/>
    <w:basedOn w:val="WW-TableContents123"/>
    <w:uiPriority w:val="99"/>
    <w:rsid w:val="00113ADA"/>
    <w:pPr>
      <w:jc w:val="center"/>
    </w:pPr>
    <w:rPr>
      <w:b/>
      <w:bCs/>
    </w:rPr>
  </w:style>
  <w:style w:type="paragraph" w:customStyle="1" w:styleId="WW-TableContents1234">
    <w:name w:val="WW-Table Contents1234"/>
    <w:basedOn w:val="Normal"/>
    <w:uiPriority w:val="99"/>
    <w:rsid w:val="00113ADA"/>
  </w:style>
  <w:style w:type="paragraph" w:customStyle="1" w:styleId="WW-TableHeading1234">
    <w:name w:val="WW-Table Heading1234"/>
    <w:basedOn w:val="WW-TableContents1234"/>
    <w:uiPriority w:val="99"/>
    <w:rsid w:val="00113ADA"/>
    <w:pPr>
      <w:jc w:val="center"/>
    </w:pPr>
    <w:rPr>
      <w:b/>
      <w:bCs/>
    </w:rPr>
  </w:style>
  <w:style w:type="paragraph" w:customStyle="1" w:styleId="WW-TableContents12345">
    <w:name w:val="WW-Table Contents12345"/>
    <w:basedOn w:val="Normal"/>
    <w:uiPriority w:val="99"/>
    <w:rsid w:val="00113ADA"/>
  </w:style>
  <w:style w:type="paragraph" w:customStyle="1" w:styleId="WW-TableHeading12345">
    <w:name w:val="WW-Table Heading12345"/>
    <w:basedOn w:val="WW-TableContents12345"/>
    <w:uiPriority w:val="99"/>
    <w:rsid w:val="00113ADA"/>
    <w:pPr>
      <w:jc w:val="center"/>
    </w:pPr>
    <w:rPr>
      <w:b/>
      <w:bCs/>
    </w:rPr>
  </w:style>
  <w:style w:type="paragraph" w:customStyle="1" w:styleId="WW-TableContents123456">
    <w:name w:val="WW-Table Contents123456"/>
    <w:basedOn w:val="Normal"/>
    <w:uiPriority w:val="99"/>
    <w:rsid w:val="00113ADA"/>
  </w:style>
  <w:style w:type="paragraph" w:customStyle="1" w:styleId="WW-TableHeading123456">
    <w:name w:val="WW-Table Heading123456"/>
    <w:basedOn w:val="WW-TableContents123456"/>
    <w:uiPriority w:val="99"/>
    <w:rsid w:val="00113ADA"/>
    <w:pPr>
      <w:jc w:val="center"/>
    </w:pPr>
    <w:rPr>
      <w:b/>
      <w:bCs/>
    </w:rPr>
  </w:style>
  <w:style w:type="paragraph" w:customStyle="1" w:styleId="WW-TableContents1234567">
    <w:name w:val="WW-Table Contents1234567"/>
    <w:basedOn w:val="Normal"/>
    <w:uiPriority w:val="99"/>
    <w:rsid w:val="00113ADA"/>
  </w:style>
  <w:style w:type="paragraph" w:customStyle="1" w:styleId="WW-TableHeading1234567">
    <w:name w:val="WW-Table Heading1234567"/>
    <w:basedOn w:val="WW-TableContents1234567"/>
    <w:uiPriority w:val="99"/>
    <w:rsid w:val="00113ADA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Normal"/>
    <w:uiPriority w:val="99"/>
    <w:rsid w:val="00113ADA"/>
  </w:style>
  <w:style w:type="paragraph" w:customStyle="1" w:styleId="WW-TableHeading12345678">
    <w:name w:val="WW-Table Heading12345678"/>
    <w:basedOn w:val="WW-TableContents12345678"/>
    <w:uiPriority w:val="99"/>
    <w:rsid w:val="00113ADA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Normal"/>
    <w:uiPriority w:val="99"/>
    <w:rsid w:val="00113ADA"/>
  </w:style>
  <w:style w:type="paragraph" w:customStyle="1" w:styleId="WW-TableHeading123456789">
    <w:name w:val="WW-Table Heading123456789"/>
    <w:basedOn w:val="WW-TableContents123456789"/>
    <w:uiPriority w:val="99"/>
    <w:rsid w:val="00113ADA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Normal"/>
    <w:uiPriority w:val="99"/>
    <w:rsid w:val="00113ADA"/>
  </w:style>
  <w:style w:type="paragraph" w:customStyle="1" w:styleId="WW-TableHeading12345678910">
    <w:name w:val="WW-Table Heading12345678910"/>
    <w:basedOn w:val="WW-TableContents12345678910"/>
    <w:uiPriority w:val="99"/>
    <w:rsid w:val="00113ADA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Normal"/>
    <w:uiPriority w:val="99"/>
    <w:rsid w:val="00113ADA"/>
  </w:style>
  <w:style w:type="paragraph" w:customStyle="1" w:styleId="WW-TableHeading1234567891011">
    <w:name w:val="WW-Table Heading1234567891011"/>
    <w:basedOn w:val="WW-TableContents1234567891011"/>
    <w:uiPriority w:val="99"/>
    <w:rsid w:val="00113ADA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Normal"/>
    <w:uiPriority w:val="99"/>
    <w:rsid w:val="00113ADA"/>
  </w:style>
  <w:style w:type="paragraph" w:customStyle="1" w:styleId="WW-TableHeading123456789101112">
    <w:name w:val="WW-Table Heading123456789101112"/>
    <w:basedOn w:val="WW-TableContents123456789101112"/>
    <w:uiPriority w:val="99"/>
    <w:rsid w:val="00113ADA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  <w:rsid w:val="00113ADA"/>
  </w:style>
  <w:style w:type="paragraph" w:customStyle="1" w:styleId="TableHeading1">
    <w:name w:val="Table Heading1"/>
    <w:basedOn w:val="TableContents1"/>
    <w:uiPriority w:val="99"/>
    <w:rsid w:val="00113ADA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113ADA"/>
  </w:style>
  <w:style w:type="character" w:customStyle="1" w:styleId="WW-Absatz-Standardschriftart">
    <w:name w:val="WW-Absatz-Standardschriftart"/>
    <w:uiPriority w:val="99"/>
    <w:rsid w:val="00113ADA"/>
  </w:style>
  <w:style w:type="character" w:customStyle="1" w:styleId="WW-Absatz-Standardschriftart1">
    <w:name w:val="WW-Absatz-Standardschriftart1"/>
    <w:uiPriority w:val="99"/>
    <w:rsid w:val="00113ADA"/>
  </w:style>
  <w:style w:type="character" w:customStyle="1" w:styleId="WW-Absatz-Standardschriftart11">
    <w:name w:val="WW-Absatz-Standardschriftart11"/>
    <w:uiPriority w:val="99"/>
    <w:rsid w:val="00113ADA"/>
  </w:style>
  <w:style w:type="character" w:customStyle="1" w:styleId="WW-Absatz-Standardschriftart111">
    <w:name w:val="WW-Absatz-Standardschriftart111"/>
    <w:uiPriority w:val="99"/>
    <w:rsid w:val="00113ADA"/>
  </w:style>
  <w:style w:type="character" w:customStyle="1" w:styleId="WW-Absatz-Standardschriftart1111">
    <w:name w:val="WW-Absatz-Standardschriftart1111"/>
    <w:uiPriority w:val="99"/>
    <w:rsid w:val="00113ADA"/>
  </w:style>
  <w:style w:type="character" w:customStyle="1" w:styleId="WW-Absatz-Standardschriftart11111">
    <w:name w:val="WW-Absatz-Standardschriftart11111"/>
    <w:uiPriority w:val="99"/>
    <w:rsid w:val="00113ADA"/>
  </w:style>
  <w:style w:type="character" w:customStyle="1" w:styleId="WW-Absatz-Standardschriftart111111">
    <w:name w:val="WW-Absatz-Standardschriftart111111"/>
    <w:uiPriority w:val="99"/>
    <w:rsid w:val="00113ADA"/>
  </w:style>
  <w:style w:type="character" w:customStyle="1" w:styleId="WW-Absatz-Standardschriftart1111111">
    <w:name w:val="WW-Absatz-Standardschriftart1111111"/>
    <w:uiPriority w:val="99"/>
    <w:rsid w:val="00113ADA"/>
  </w:style>
  <w:style w:type="character" w:customStyle="1" w:styleId="WW-Absatz-Standardschriftart11111111">
    <w:name w:val="WW-Absatz-Standardschriftart11111111"/>
    <w:uiPriority w:val="99"/>
    <w:rsid w:val="00113ADA"/>
  </w:style>
  <w:style w:type="character" w:customStyle="1" w:styleId="WW-Absatz-Standardschriftart111111111">
    <w:name w:val="WW-Absatz-Standardschriftart111111111"/>
    <w:uiPriority w:val="99"/>
    <w:rsid w:val="00113ADA"/>
  </w:style>
  <w:style w:type="character" w:customStyle="1" w:styleId="WW-Absatz-Standardschriftart1111111111">
    <w:name w:val="WW-Absatz-Standardschriftart1111111111"/>
    <w:uiPriority w:val="99"/>
    <w:rsid w:val="00113ADA"/>
  </w:style>
  <w:style w:type="character" w:customStyle="1" w:styleId="WW-Absatz-Standardschriftart11111111111">
    <w:name w:val="WW-Absatz-Standardschriftart11111111111"/>
    <w:uiPriority w:val="99"/>
    <w:rsid w:val="00113ADA"/>
  </w:style>
  <w:style w:type="character" w:customStyle="1" w:styleId="WW-Absatz-Standardschriftart111111111111">
    <w:name w:val="WW-Absatz-Standardschriftart111111111111"/>
    <w:uiPriority w:val="99"/>
    <w:rsid w:val="00113ADA"/>
  </w:style>
  <w:style w:type="character" w:customStyle="1" w:styleId="WW-Absatz-Standardschriftart1111111111111">
    <w:name w:val="WW-Absatz-Standardschriftart1111111111111"/>
    <w:uiPriority w:val="99"/>
    <w:rsid w:val="00113ADA"/>
  </w:style>
  <w:style w:type="character" w:customStyle="1" w:styleId="WW-Absatz-Standardschriftart11111111111111">
    <w:name w:val="WW-Absatz-Standardschriftart11111111111111"/>
    <w:uiPriority w:val="99"/>
    <w:rsid w:val="00113ADA"/>
  </w:style>
  <w:style w:type="character" w:customStyle="1" w:styleId="WW-Absatz-Standardschriftart111111111111111">
    <w:name w:val="WW-Absatz-Standardschriftart111111111111111"/>
    <w:uiPriority w:val="99"/>
    <w:rsid w:val="00113ADA"/>
  </w:style>
  <w:style w:type="character" w:customStyle="1" w:styleId="WW-Absatz-Standardschriftart1111111111111111">
    <w:name w:val="WW-Absatz-Standardschriftart1111111111111111"/>
    <w:uiPriority w:val="99"/>
    <w:rsid w:val="00113ADA"/>
  </w:style>
  <w:style w:type="character" w:customStyle="1" w:styleId="WW-Absatz-Standardschriftart11111111111111111">
    <w:name w:val="WW-Absatz-Standardschriftart11111111111111111"/>
    <w:uiPriority w:val="99"/>
    <w:rsid w:val="00113ADA"/>
  </w:style>
  <w:style w:type="character" w:customStyle="1" w:styleId="WW8Num1z0">
    <w:name w:val="WW8Num1z0"/>
    <w:uiPriority w:val="99"/>
    <w:rsid w:val="00113ADA"/>
  </w:style>
  <w:style w:type="character" w:customStyle="1" w:styleId="3f3f3f3f3f3f3f3f3f3f3f3f3f3f3f3f3f3f3f">
    <w:name w:val="О3fс3fн3fо3fв3fн3fо3fй3f ш3fр3fи3fф3fт3f а3fб3fз3fа3fц3fа3f"/>
    <w:uiPriority w:val="99"/>
    <w:rsid w:val="00113ADA"/>
  </w:style>
  <w:style w:type="character" w:customStyle="1" w:styleId="NumberingSymbols">
    <w:name w:val="Numbering Symbols"/>
    <w:uiPriority w:val="99"/>
    <w:rsid w:val="00113ADA"/>
  </w:style>
  <w:style w:type="paragraph" w:customStyle="1" w:styleId="a">
    <w:name w:val="Знак"/>
    <w:basedOn w:val="Normal"/>
    <w:uiPriority w:val="99"/>
    <w:rsid w:val="00AF288E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F30099"/>
    <w:rPr>
      <w:rFonts w:cs="Times New Roman"/>
      <w:sz w:val="26"/>
      <w:szCs w:val="26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F30099"/>
    <w:pPr>
      <w:shd w:val="clear" w:color="auto" w:fill="FFFFFF"/>
      <w:autoSpaceDE/>
      <w:autoSpaceDN/>
      <w:adjustRightInd/>
      <w:spacing w:before="360" w:after="360" w:line="240" w:lineRule="atLeast"/>
      <w:jc w:val="both"/>
    </w:pPr>
    <w:rPr>
      <w:noProof/>
      <w:sz w:val="26"/>
      <w:szCs w:val="26"/>
    </w:rPr>
  </w:style>
  <w:style w:type="character" w:customStyle="1" w:styleId="20">
    <w:name w:val="Основной текст (2)"/>
    <w:basedOn w:val="2"/>
    <w:uiPriority w:val="99"/>
    <w:rsid w:val="00F30099"/>
    <w:rPr>
      <w:rFonts w:ascii="Times New Roman" w:hAnsi="Times New Roman"/>
      <w:u w:val="single"/>
    </w:rPr>
  </w:style>
  <w:style w:type="table" w:styleId="TableGrid">
    <w:name w:val="Table Grid"/>
    <w:basedOn w:val="TableNormal"/>
    <w:uiPriority w:val="99"/>
    <w:locked/>
    <w:rsid w:val="00D772C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DefaultParagraphFont"/>
    <w:uiPriority w:val="99"/>
    <w:rsid w:val="00CC241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7624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6725B6"/>
    <w:rPr>
      <w:rFonts w:cs="Times New Roman"/>
      <w:b/>
      <w:bCs/>
    </w:rPr>
  </w:style>
  <w:style w:type="paragraph" w:customStyle="1" w:styleId="31">
    <w:name w:val="Основной текст 31"/>
    <w:basedOn w:val="Normal"/>
    <w:uiPriority w:val="99"/>
    <w:rsid w:val="006A1395"/>
    <w:pPr>
      <w:widowControl/>
      <w:suppressAutoHyphens/>
      <w:autoSpaceDE/>
      <w:autoSpaceDN/>
      <w:adjustRightInd/>
    </w:pPr>
    <w:rPr>
      <w:sz w:val="28"/>
      <w:szCs w:val="24"/>
      <w:lang w:eastAsia="ar-SA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35332"/>
    <w:rPr>
      <w:rFonts w:cs="Times New Roman"/>
      <w:sz w:val="17"/>
      <w:szCs w:val="17"/>
      <w:lang w:bidi="ar-SA"/>
    </w:rPr>
  </w:style>
  <w:style w:type="character" w:customStyle="1" w:styleId="313pt">
    <w:name w:val="Основной текст (3) + 13 pt"/>
    <w:basedOn w:val="3"/>
    <w:uiPriority w:val="99"/>
    <w:rsid w:val="00835332"/>
    <w:rPr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835332"/>
    <w:pPr>
      <w:shd w:val="clear" w:color="auto" w:fill="FFFFFF"/>
      <w:autoSpaceDE/>
      <w:autoSpaceDN/>
      <w:adjustRightInd/>
      <w:spacing w:line="298" w:lineRule="exact"/>
    </w:pPr>
    <w:rPr>
      <w:noProof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10</Pages>
  <Words>2879</Words>
  <Characters>16412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Kate</cp:lastModifiedBy>
  <cp:revision>15</cp:revision>
  <cp:lastPrinted>2017-05-30T13:19:00Z</cp:lastPrinted>
  <dcterms:created xsi:type="dcterms:W3CDTF">2017-03-23T11:05:00Z</dcterms:created>
  <dcterms:modified xsi:type="dcterms:W3CDTF">2017-05-30T13:49:00Z</dcterms:modified>
</cp:coreProperties>
</file>