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28" w:rsidRDefault="00376A28" w:rsidP="00376A28"/>
    <w:p w:rsidR="00376A28" w:rsidRDefault="00376A28" w:rsidP="00376A28"/>
    <w:p w:rsidR="00376A28" w:rsidRDefault="00376A28" w:rsidP="00D3112A">
      <w:pPr>
        <w:jc w:val="center"/>
      </w:pPr>
      <w:r>
        <w:t>Сведения о качестве питьевой воды</w:t>
      </w:r>
    </w:p>
    <w:p w:rsidR="00376A28" w:rsidRDefault="00376A28" w:rsidP="00D3112A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376A28" w:rsidRDefault="00376A28" w:rsidP="00D3112A">
      <w:pPr>
        <w:tabs>
          <w:tab w:val="left" w:pos="1905"/>
        </w:tabs>
        <w:jc w:val="center"/>
      </w:pPr>
      <w:r>
        <w:t>и эпидемио</w:t>
      </w:r>
      <w:r w:rsidR="006A7151">
        <w:t>логии в Смоленской области  за 4</w:t>
      </w:r>
      <w:r w:rsidR="005205E7">
        <w:t xml:space="preserve"> квартал 202</w:t>
      </w:r>
      <w:r w:rsidR="00BB050A">
        <w:t>3</w:t>
      </w:r>
      <w:r>
        <w:t>г.</w:t>
      </w:r>
    </w:p>
    <w:p w:rsidR="00376A28" w:rsidRDefault="00376A28" w:rsidP="00D3112A">
      <w:pPr>
        <w:tabs>
          <w:tab w:val="left" w:pos="1905"/>
        </w:tabs>
        <w:jc w:val="center"/>
      </w:pPr>
      <w:r>
        <w:t>на территории муниципального образования</w:t>
      </w:r>
    </w:p>
    <w:p w:rsidR="00376A28" w:rsidRDefault="00376A28" w:rsidP="00376A28">
      <w:pPr>
        <w:tabs>
          <w:tab w:val="left" w:pos="1905"/>
        </w:tabs>
      </w:pPr>
      <w:r>
        <w:t xml:space="preserve">                                                                                                              Новодугинский  район Смоленской  области</w:t>
      </w:r>
    </w:p>
    <w:tbl>
      <w:tblPr>
        <w:tblStyle w:val="a3"/>
        <w:tblW w:w="14564" w:type="dxa"/>
        <w:tblLayout w:type="fixed"/>
        <w:tblLook w:val="04A0"/>
      </w:tblPr>
      <w:tblGrid>
        <w:gridCol w:w="1861"/>
        <w:gridCol w:w="9"/>
        <w:gridCol w:w="1118"/>
        <w:gridCol w:w="1159"/>
        <w:gridCol w:w="1279"/>
        <w:gridCol w:w="1279"/>
        <w:gridCol w:w="1279"/>
        <w:gridCol w:w="1279"/>
        <w:gridCol w:w="82"/>
        <w:gridCol w:w="10"/>
        <w:gridCol w:w="1162"/>
        <w:gridCol w:w="1245"/>
        <w:gridCol w:w="1396"/>
        <w:gridCol w:w="83"/>
        <w:gridCol w:w="1130"/>
        <w:gridCol w:w="66"/>
        <w:gridCol w:w="127"/>
      </w:tblGrid>
      <w:tr w:rsidR="00BB050A" w:rsidTr="0087570A">
        <w:trPr>
          <w:gridAfter w:val="10"/>
          <w:wAfter w:w="6580" w:type="dxa"/>
          <w:trHeight w:val="244"/>
        </w:trPr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  <w:p w:rsidR="00BB050A" w:rsidRDefault="00BB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 </w:t>
            </w:r>
          </w:p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 Пин </w:t>
            </w:r>
          </w:p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1074-01</w:t>
            </w:r>
          </w:p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п.3.4.3.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</w:p>
        </w:tc>
      </w:tr>
      <w:tr w:rsidR="00BB050A" w:rsidTr="0087570A">
        <w:trPr>
          <w:trHeight w:val="645"/>
        </w:trPr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0A" w:rsidRDefault="00BB050A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0A" w:rsidRDefault="00BB050A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0A" w:rsidRDefault="00BB050A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Арт. </w:t>
            </w:r>
            <w:proofErr w:type="spellStart"/>
            <w:r>
              <w:rPr>
                <w:sz w:val="20"/>
                <w:szCs w:val="20"/>
              </w:rPr>
              <w:t>скваж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 Сенная 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Арскваж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улмелиорат</w:t>
            </w:r>
            <w:proofErr w:type="spellEnd"/>
            <w:r>
              <w:rPr>
                <w:sz w:val="20"/>
                <w:szCs w:val="20"/>
              </w:rPr>
              <w:t>. 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Арскваж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10Марта ,26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</w:t>
            </w:r>
            <w:proofErr w:type="spellEnd"/>
            <w:r>
              <w:rPr>
                <w:sz w:val="20"/>
                <w:szCs w:val="20"/>
              </w:rPr>
              <w:t>. Ул.Зеленая ,1А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FF2C1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д.Селище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FF2C1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Артскавжинад.Перчиха</w:t>
            </w:r>
            <w:proofErr w:type="spell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7C74F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д.Княжино</w:t>
            </w:r>
            <w:proofErr w:type="spellEnd"/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Артсквжинад.Рябинки</w:t>
            </w:r>
            <w:proofErr w:type="spellEnd"/>
          </w:p>
        </w:tc>
      </w:tr>
      <w:tr w:rsidR="00BB050A" w:rsidTr="0087570A">
        <w:trPr>
          <w:gridAfter w:val="11"/>
          <w:wAfter w:w="7859" w:type="dxa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</w:p>
        </w:tc>
      </w:tr>
      <w:tr w:rsidR="00BB050A" w:rsidTr="0087570A">
        <w:trPr>
          <w:gridAfter w:val="2"/>
          <w:wAfter w:w="193" w:type="dxa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FF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A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875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875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FF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FF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7C7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050A" w:rsidTr="0087570A">
        <w:trPr>
          <w:gridAfter w:val="2"/>
          <w:wAfter w:w="193" w:type="dxa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FF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A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875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875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FF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FF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7C7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050A" w:rsidTr="0087570A">
        <w:trPr>
          <w:gridAfter w:val="2"/>
          <w:wAfter w:w="193" w:type="dxa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FF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A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875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875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FF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FF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7C7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6,7+2,0</w:t>
            </w:r>
          </w:p>
        </w:tc>
      </w:tr>
      <w:tr w:rsidR="00BB050A" w:rsidTr="0087570A">
        <w:trPr>
          <w:gridAfter w:val="2"/>
          <w:wAfter w:w="193" w:type="dxa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Pr="00D5672B" w:rsidRDefault="00FF2C14" w:rsidP="006A7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FF2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5,8</w:t>
            </w:r>
            <w:r w:rsidRPr="00FF2C14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875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</w:t>
            </w:r>
            <w:r w:rsidRPr="0087570A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624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</w:t>
            </w:r>
            <w:r w:rsidRPr="00624D6C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Pr="00FF2C14" w:rsidRDefault="00FF2C14">
            <w:pPr>
              <w:jc w:val="center"/>
              <w:rPr>
                <w:bCs/>
                <w:sz w:val="20"/>
                <w:szCs w:val="20"/>
              </w:rPr>
            </w:pPr>
            <w:r w:rsidRPr="00FF2C14">
              <w:rPr>
                <w:bCs/>
                <w:sz w:val="20"/>
                <w:szCs w:val="20"/>
              </w:rPr>
              <w:t>Менее 0,5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Pr="00FF2C14" w:rsidRDefault="00FF2C14">
            <w:pPr>
              <w:jc w:val="center"/>
              <w:rPr>
                <w:bCs/>
                <w:sz w:val="20"/>
                <w:szCs w:val="20"/>
              </w:rPr>
            </w:pPr>
            <w:r w:rsidRPr="00FF2C14">
              <w:rPr>
                <w:bCs/>
                <w:sz w:val="20"/>
                <w:szCs w:val="20"/>
              </w:rPr>
              <w:t>Менее 0,5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Pr="000B33BD" w:rsidRDefault="007C74F8" w:rsidP="007C74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  <w:r w:rsidRPr="007C74F8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Pr="000B33BD" w:rsidRDefault="00875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5,7</w:t>
            </w:r>
            <w:r w:rsidRPr="0087570A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1,1</w:t>
            </w:r>
          </w:p>
        </w:tc>
      </w:tr>
      <w:tr w:rsidR="00BB050A" w:rsidTr="0087570A">
        <w:trPr>
          <w:gridAfter w:val="2"/>
          <w:wAfter w:w="193" w:type="dxa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FF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7,17</w:t>
            </w:r>
            <w:r w:rsidRPr="00FF2C1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FF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7,01</w:t>
            </w:r>
            <w:r w:rsidRPr="00FF2C1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875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7,16</w:t>
            </w:r>
            <w:r w:rsidRPr="0087570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62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7,21</w:t>
            </w:r>
            <w:r w:rsidRPr="00624D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FF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7,17+0,20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7C7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7,12</w:t>
            </w:r>
            <w:r w:rsidRPr="007C74F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7C7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7,33</w:t>
            </w:r>
            <w:r w:rsidRPr="007C74F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7,16</w:t>
            </w:r>
            <w:r w:rsidRPr="00BB050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</w:tr>
      <w:tr w:rsidR="00BB050A" w:rsidTr="0087570A">
        <w:trPr>
          <w:gridAfter w:val="2"/>
          <w:wAfter w:w="193" w:type="dxa"/>
          <w:trHeight w:val="539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BB050A" w:rsidRDefault="00BB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FF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  <w:r w:rsidRPr="00FF2C1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FF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  <w:r w:rsidRPr="00FF2C1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875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  <w:r w:rsidRPr="0087570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0,6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Pr="00AF650D" w:rsidRDefault="00AF650D">
            <w:pPr>
              <w:jc w:val="center"/>
              <w:rPr>
                <w:sz w:val="24"/>
                <w:szCs w:val="24"/>
                <w:vertAlign w:val="subscript"/>
              </w:rPr>
            </w:pPr>
            <w:r w:rsidRPr="00AF650D">
              <w:rPr>
                <w:sz w:val="24"/>
                <w:szCs w:val="24"/>
                <w:vertAlign w:val="subscript"/>
              </w:rPr>
              <w:t>3,8</w:t>
            </w:r>
            <w:r w:rsidRPr="00AF650D">
              <w:rPr>
                <w:sz w:val="24"/>
                <w:szCs w:val="24"/>
                <w:u w:val="single"/>
                <w:vertAlign w:val="subscript"/>
              </w:rPr>
              <w:t>+</w:t>
            </w:r>
            <w:r w:rsidRPr="00AF650D">
              <w:rPr>
                <w:sz w:val="24"/>
                <w:szCs w:val="24"/>
                <w:vertAlign w:val="subscript"/>
              </w:rPr>
              <w:t>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FF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3,6+0,5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7C7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  <w:r w:rsidRPr="007C74F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7C7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  <w:r w:rsidRPr="007C74F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  <w:r w:rsidRPr="00BB050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0,5</w:t>
            </w:r>
          </w:p>
        </w:tc>
      </w:tr>
      <w:tr w:rsidR="00BB050A" w:rsidTr="0087570A">
        <w:trPr>
          <w:gridAfter w:val="2"/>
          <w:wAfter w:w="193" w:type="dxa"/>
          <w:trHeight w:val="665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Pr="00D5672B" w:rsidRDefault="00FF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  <w:r w:rsidRPr="00FF2C1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FF2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</w:t>
            </w:r>
            <w:r w:rsidRPr="00FF2C14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8757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1,88</w:t>
            </w:r>
            <w:r w:rsidRPr="0087570A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0,28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AF65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</w:t>
            </w:r>
            <w:r w:rsidRPr="00AF650D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Pr="00FF2C14" w:rsidRDefault="00FF2C14">
            <w:pPr>
              <w:jc w:val="center"/>
              <w:rPr>
                <w:bCs/>
                <w:sz w:val="20"/>
                <w:szCs w:val="20"/>
              </w:rPr>
            </w:pPr>
            <w:r w:rsidRPr="00FF2C14">
              <w:rPr>
                <w:bCs/>
                <w:sz w:val="20"/>
                <w:szCs w:val="20"/>
              </w:rPr>
              <w:t>0,15</w:t>
            </w:r>
            <w:r w:rsidRPr="00FF2C14">
              <w:rPr>
                <w:bCs/>
                <w:sz w:val="20"/>
                <w:szCs w:val="20"/>
                <w:u w:val="single"/>
              </w:rPr>
              <w:t>+</w:t>
            </w:r>
            <w:r w:rsidRPr="00FF2C14">
              <w:rPr>
                <w:bCs/>
                <w:sz w:val="20"/>
                <w:szCs w:val="20"/>
              </w:rPr>
              <w:t>0,04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7C74F8">
            <w:pPr>
              <w:jc w:val="center"/>
              <w:rPr>
                <w:b/>
                <w:sz w:val="20"/>
                <w:szCs w:val="20"/>
              </w:rPr>
            </w:pPr>
            <w:r w:rsidRPr="007C74F8">
              <w:rPr>
                <w:bCs/>
                <w:sz w:val="20"/>
                <w:szCs w:val="20"/>
              </w:rPr>
              <w:t>0,12</w:t>
            </w:r>
            <w:r w:rsidRPr="007C74F8">
              <w:rPr>
                <w:bCs/>
                <w:sz w:val="20"/>
                <w:szCs w:val="20"/>
                <w:u w:val="single"/>
              </w:rPr>
              <w:t>+</w:t>
            </w:r>
            <w:r w:rsidRPr="007C74F8">
              <w:rPr>
                <w:bCs/>
                <w:sz w:val="20"/>
                <w:szCs w:val="20"/>
              </w:rPr>
              <w:t>0,03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B975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  <w:r w:rsidRPr="00B9751E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BB0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  <w:r w:rsidRPr="00BB050A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0,5</w:t>
            </w:r>
          </w:p>
        </w:tc>
      </w:tr>
      <w:tr w:rsidR="00BB050A" w:rsidTr="0087570A">
        <w:trPr>
          <w:gridAfter w:val="2"/>
          <w:wAfter w:w="193" w:type="dxa"/>
          <w:trHeight w:val="665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Pr="00D5672B" w:rsidRDefault="00FF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FF2C1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Pr="005205E7" w:rsidRDefault="00FF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  <w:r w:rsidRPr="00FF2C1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Pr="00FE51BB" w:rsidRDefault="00875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  <w:r w:rsidRPr="0087570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Pr="005205E7" w:rsidRDefault="00A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Pr="00AF650D">
              <w:rPr>
                <w:sz w:val="20"/>
                <w:szCs w:val="20"/>
                <w:u w:val="single"/>
              </w:rPr>
              <w:t>3+</w:t>
            </w:r>
            <w:r>
              <w:rPr>
                <w:sz w:val="20"/>
                <w:szCs w:val="20"/>
              </w:rPr>
              <w:t>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Pr="005B790A" w:rsidRDefault="00FF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  <w:r w:rsidRPr="00FF2C1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Pr="005B790A" w:rsidRDefault="007C7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7C74F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Pr="005B790A" w:rsidRDefault="00B97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  <w:r w:rsidRPr="00B9751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Pr="005B79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  <w:r w:rsidRPr="00BB050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2,2</w:t>
            </w:r>
          </w:p>
        </w:tc>
      </w:tr>
      <w:tr w:rsidR="00BB050A" w:rsidTr="0087570A">
        <w:trPr>
          <w:gridAfter w:val="2"/>
          <w:wAfter w:w="193" w:type="dxa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ммиак</w:t>
            </w:r>
            <w:proofErr w:type="spellEnd"/>
            <w:r>
              <w:rPr>
                <w:sz w:val="20"/>
                <w:szCs w:val="20"/>
              </w:rPr>
              <w:t xml:space="preserve"> и аммоний ион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FF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0,23+0,05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FF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  <w:r w:rsidRPr="00FF2C1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875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AF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  <w:r w:rsidRPr="00AF650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FF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  <w:r w:rsidRPr="00FF2C1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7C7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  <w:r w:rsidRPr="007C74F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B97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  <w:r w:rsidRPr="00B9751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  <w:r w:rsidRPr="00BB050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</w:tr>
      <w:tr w:rsidR="00BB050A" w:rsidTr="0087570A">
        <w:trPr>
          <w:gridAfter w:val="2"/>
          <w:wAfter w:w="193" w:type="dxa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FF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0,040</w:t>
            </w:r>
            <w:r w:rsidRPr="00FF2C1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FF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  <w:r w:rsidRPr="00FF2C1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875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</w:t>
            </w:r>
            <w:r w:rsidRPr="0087570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0,009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A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  <w:r w:rsidRPr="00AF650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FF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</w:t>
            </w:r>
            <w:r w:rsidRPr="00FF2C1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7C7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0,009</w:t>
            </w:r>
            <w:r w:rsidRPr="007C74F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B97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0,029</w:t>
            </w:r>
            <w:r w:rsidRPr="00B9751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BB050A" w:rsidP="00BB0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  <w:r w:rsidRPr="0087570A">
              <w:rPr>
                <w:sz w:val="20"/>
                <w:szCs w:val="20"/>
                <w:u w:val="single"/>
              </w:rPr>
              <w:t>+</w:t>
            </w:r>
            <w:r w:rsidR="0087570A" w:rsidRPr="0087570A">
              <w:rPr>
                <w:sz w:val="20"/>
                <w:szCs w:val="20"/>
                <w:u w:val="single"/>
              </w:rPr>
              <w:t>0</w:t>
            </w:r>
            <w:r w:rsidR="0087570A">
              <w:rPr>
                <w:sz w:val="20"/>
                <w:szCs w:val="20"/>
              </w:rPr>
              <w:t>,16</w:t>
            </w:r>
          </w:p>
        </w:tc>
      </w:tr>
      <w:tr w:rsidR="00BB050A" w:rsidTr="0087570A">
        <w:trPr>
          <w:gridAfter w:val="2"/>
          <w:wAfter w:w="193" w:type="dxa"/>
          <w:trHeight w:val="549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FF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FF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875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  <w:r w:rsidRPr="0087570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A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FF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7C7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B97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  <w:r w:rsidRPr="00B9751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875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  <w:r w:rsidRPr="0087570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1,2</w:t>
            </w:r>
          </w:p>
        </w:tc>
      </w:tr>
      <w:tr w:rsidR="00BB050A" w:rsidTr="0087570A">
        <w:trPr>
          <w:gridAfter w:val="1"/>
          <w:wAfter w:w="127" w:type="dxa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КОЭ/мл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1,0*10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1,0</w:t>
            </w:r>
            <w:r w:rsidR="0087570A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Pr="005B790A" w:rsidRDefault="00AF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2,0*10</w:t>
            </w:r>
            <w:r w:rsidR="00FF2C14">
              <w:rPr>
                <w:sz w:val="20"/>
                <w:szCs w:val="20"/>
              </w:rPr>
              <w:t xml:space="preserve">                      2,0*10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Pr="005B790A" w:rsidRDefault="007C7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1,0*10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Pr="005B790A" w:rsidRDefault="00B97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3,0*10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Pr="005B790A" w:rsidRDefault="00875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1,0*10</w:t>
            </w:r>
          </w:p>
        </w:tc>
      </w:tr>
      <w:tr w:rsidR="00BB050A" w:rsidTr="0087570A">
        <w:trPr>
          <w:gridAfter w:val="1"/>
          <w:wAfter w:w="127" w:type="dxa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Необнаружено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7C7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7C7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B97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BB050A" w:rsidTr="0087570A">
        <w:trPr>
          <w:gridAfter w:val="1"/>
          <w:wAfter w:w="127" w:type="dxa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Термотолерантныеколиформные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7C7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7C7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A" w:rsidRDefault="00B97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0A" w:rsidRDefault="00BB0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</w:tbl>
    <w:p w:rsidR="00376A28" w:rsidRDefault="00376A28" w:rsidP="00376A28"/>
    <w:sectPr w:rsidR="00376A28" w:rsidSect="00376A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376A28"/>
    <w:rsid w:val="00031F82"/>
    <w:rsid w:val="000A00F1"/>
    <w:rsid w:val="000B33BD"/>
    <w:rsid w:val="00266F37"/>
    <w:rsid w:val="002A133C"/>
    <w:rsid w:val="002A6746"/>
    <w:rsid w:val="002C1EC1"/>
    <w:rsid w:val="00376A28"/>
    <w:rsid w:val="003C6683"/>
    <w:rsid w:val="004B5FA6"/>
    <w:rsid w:val="005205E7"/>
    <w:rsid w:val="005B790A"/>
    <w:rsid w:val="00624D6C"/>
    <w:rsid w:val="006A7151"/>
    <w:rsid w:val="006F3ED4"/>
    <w:rsid w:val="007A6CBB"/>
    <w:rsid w:val="007B67E9"/>
    <w:rsid w:val="007C74F8"/>
    <w:rsid w:val="0087570A"/>
    <w:rsid w:val="008D0FFF"/>
    <w:rsid w:val="009817F8"/>
    <w:rsid w:val="009B48EE"/>
    <w:rsid w:val="00AF650D"/>
    <w:rsid w:val="00B412F0"/>
    <w:rsid w:val="00B76EC6"/>
    <w:rsid w:val="00B9751E"/>
    <w:rsid w:val="00BB050A"/>
    <w:rsid w:val="00C06100"/>
    <w:rsid w:val="00C27D17"/>
    <w:rsid w:val="00CE27B9"/>
    <w:rsid w:val="00D3112A"/>
    <w:rsid w:val="00D5672B"/>
    <w:rsid w:val="00E72473"/>
    <w:rsid w:val="00FE51BB"/>
    <w:rsid w:val="00FF2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C0C1D-8979-4EB1-AA7D-86D4CFAC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User</cp:lastModifiedBy>
  <cp:revision>2</cp:revision>
  <dcterms:created xsi:type="dcterms:W3CDTF">2023-12-25T12:47:00Z</dcterms:created>
  <dcterms:modified xsi:type="dcterms:W3CDTF">2023-12-25T12:47:00Z</dcterms:modified>
</cp:coreProperties>
</file>