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C4" w:rsidRDefault="000C2C00" w:rsidP="00E8540E">
      <w:pPr>
        <w:ind w:right="-284"/>
        <w:jc w:val="cente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o:ole="" filled="t">
            <v:fill color2="black"/>
            <v:imagedata r:id="rId7" o:title=""/>
          </v:shape>
          <o:OLEObject Type="Embed" ProgID="Word.Picture.8" ShapeID="_x0000_i1025" DrawAspect="Content" ObjectID="_1769259576" r:id="rId8"/>
        </w:objec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Default="00E8540E" w:rsidP="00BE162F">
      <w:pPr>
        <w:ind w:right="-284"/>
        <w:jc w:val="both"/>
        <w:rPr>
          <w:sz w:val="28"/>
          <w:szCs w:val="28"/>
        </w:rPr>
      </w:pPr>
      <w:r>
        <w:rPr>
          <w:sz w:val="28"/>
          <w:szCs w:val="28"/>
        </w:rPr>
        <w:t xml:space="preserve">от </w:t>
      </w:r>
      <w:r w:rsidR="00BE162F">
        <w:rPr>
          <w:sz w:val="28"/>
          <w:szCs w:val="28"/>
        </w:rPr>
        <w:t>19.12.2023</w:t>
      </w:r>
      <w:r>
        <w:rPr>
          <w:sz w:val="28"/>
          <w:szCs w:val="28"/>
        </w:rPr>
        <w:t xml:space="preserve"> № </w:t>
      </w:r>
      <w:r w:rsidR="00BE162F">
        <w:rPr>
          <w:sz w:val="28"/>
          <w:szCs w:val="28"/>
        </w:rPr>
        <w:t>241</w:t>
      </w: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bookmarkStart w:id="0" w:name="_GoBack"/>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w:t>
      </w:r>
      <w:bookmarkEnd w:id="0"/>
      <w:r w:rsidRPr="00BC441D">
        <w:rPr>
          <w:bCs/>
          <w:color w:val="000000" w:themeColor="text1"/>
          <w:sz w:val="28"/>
          <w:szCs w:val="28"/>
          <w:shd w:val="clear" w:color="auto" w:fill="FFFFFF"/>
        </w:rPr>
        <w:t xml:space="preserve">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5E3262">
        <w:rPr>
          <w:bCs/>
          <w:color w:val="000000" w:themeColor="text1"/>
          <w:sz w:val="28"/>
          <w:szCs w:val="28"/>
        </w:rPr>
        <w:t>на 2024</w:t>
      </w:r>
      <w:r w:rsidR="00F02ADE" w:rsidRPr="00BC441D">
        <w:rPr>
          <w:bCs/>
          <w:color w:val="000000" w:themeColor="text1"/>
          <w:sz w:val="28"/>
          <w:szCs w:val="28"/>
        </w:rPr>
        <w:t xml:space="preserve">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gramStart"/>
      <w:r w:rsidRPr="00D74CB9">
        <w:rPr>
          <w:sz w:val="28"/>
          <w:szCs w:val="28"/>
        </w:rPr>
        <w:t>п</w:t>
      </w:r>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0C2C00">
        <w:rPr>
          <w:color w:val="000000" w:themeColor="text1"/>
          <w:sz w:val="28"/>
          <w:szCs w:val="28"/>
        </w:rPr>
        <w:t>на 2024</w:t>
      </w:r>
      <w:r w:rsidR="00960174" w:rsidRPr="00F02ADE">
        <w:rPr>
          <w:color w:val="000000" w:themeColor="text1"/>
          <w:sz w:val="28"/>
          <w:szCs w:val="28"/>
        </w:rPr>
        <w:t xml:space="preserve"> год согласно приложению.</w:t>
      </w:r>
    </w:p>
    <w:p w:rsidR="00560046"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2</w:t>
      </w:r>
      <w:r w:rsidR="00E8540E" w:rsidRPr="00F134EA">
        <w:rPr>
          <w:color w:val="000000" w:themeColor="text1"/>
          <w:sz w:val="28"/>
          <w:szCs w:val="28"/>
        </w:rPr>
        <w:t xml:space="preserve">. Обеспечить размещение настоящего </w:t>
      </w:r>
      <w:r w:rsidR="00E8540E">
        <w:rPr>
          <w:color w:val="000000" w:themeColor="text1"/>
          <w:sz w:val="28"/>
          <w:szCs w:val="28"/>
        </w:rPr>
        <w:t>п</w:t>
      </w:r>
      <w:r w:rsidR="00E8540E" w:rsidRPr="00F134EA">
        <w:rPr>
          <w:color w:val="000000" w:themeColor="text1"/>
          <w:sz w:val="28"/>
          <w:szCs w:val="28"/>
        </w:rPr>
        <w:t xml:space="preserve">остановления </w:t>
      </w:r>
      <w:r w:rsidR="00E8540E">
        <w:rPr>
          <w:sz w:val="28"/>
          <w:szCs w:val="28"/>
        </w:rPr>
        <w:t>на официальном сайте Администрации муниципального образования «Новодугинский район» Смоленской области</w:t>
      </w:r>
      <w:r w:rsidR="00E8540E" w:rsidRPr="00F134EA">
        <w:rPr>
          <w:color w:val="000000" w:themeColor="text1"/>
          <w:sz w:val="28"/>
          <w:szCs w:val="28"/>
        </w:rPr>
        <w:t xml:space="preserve"> </w:t>
      </w:r>
      <w:r w:rsidR="00E8540E">
        <w:rPr>
          <w:color w:val="000000" w:themeColor="text1"/>
          <w:sz w:val="28"/>
          <w:szCs w:val="28"/>
        </w:rPr>
        <w:t xml:space="preserve">в </w:t>
      </w:r>
      <w:r w:rsidR="00E8540E" w:rsidRPr="00F134EA">
        <w:rPr>
          <w:color w:val="000000" w:themeColor="text1"/>
          <w:sz w:val="28"/>
          <w:szCs w:val="28"/>
        </w:rPr>
        <w:t>коммуникационной сети «Интернет».</w:t>
      </w:r>
    </w:p>
    <w:p w:rsidR="00975818"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0046" w:rsidRDefault="00560046" w:rsidP="00560046">
      <w:pPr>
        <w:tabs>
          <w:tab w:val="left" w:pos="1000"/>
          <w:tab w:val="left" w:pos="2552"/>
        </w:tabs>
        <w:jc w:val="both"/>
        <w:rPr>
          <w:color w:val="000000" w:themeColor="text1"/>
          <w:sz w:val="28"/>
          <w:szCs w:val="28"/>
        </w:rPr>
      </w:pPr>
    </w:p>
    <w:p w:rsidR="00975818" w:rsidRDefault="00975818"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560046" w:rsidRDefault="00E8540E" w:rsidP="00E8540E">
      <w:pPr>
        <w:rPr>
          <w:sz w:val="28"/>
          <w:szCs w:val="28"/>
        </w:rPr>
      </w:pPr>
      <w:r>
        <w:rPr>
          <w:sz w:val="28"/>
          <w:szCs w:val="28"/>
        </w:rPr>
        <w:t>Смоленской области                                                                                   В.В. Соколов</w:t>
      </w:r>
    </w:p>
    <w:p w:rsidR="0070306E" w:rsidRDefault="0070306E" w:rsidP="00C40B3D">
      <w:pPr>
        <w:keepLines/>
        <w:tabs>
          <w:tab w:val="num" w:pos="200"/>
        </w:tabs>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p w:rsidR="000C2C00" w:rsidRDefault="000C2C00" w:rsidP="001034C4">
      <w:pPr>
        <w:keepLines/>
        <w:tabs>
          <w:tab w:val="num" w:pos="200"/>
        </w:tabs>
        <w:ind w:left="5670"/>
        <w:outlineLvl w:val="0"/>
        <w:rPr>
          <w:color w:val="000000" w:themeColor="text1"/>
          <w:sz w:val="28"/>
          <w:szCs w:val="28"/>
        </w:rPr>
      </w:pPr>
    </w:p>
    <w:tbl>
      <w:tblPr>
        <w:tblW w:w="10403" w:type="dxa"/>
        <w:tblInd w:w="108" w:type="dxa"/>
        <w:tblLayout w:type="fixed"/>
        <w:tblLook w:val="0000" w:firstRow="0" w:lastRow="0" w:firstColumn="0" w:lastColumn="0" w:noHBand="0" w:noVBand="0"/>
      </w:tblPr>
      <w:tblGrid>
        <w:gridCol w:w="4421"/>
        <w:gridCol w:w="783"/>
        <w:gridCol w:w="5199"/>
      </w:tblGrid>
      <w:tr w:rsidR="000C2C00" w:rsidRPr="00F6466F" w:rsidTr="00BC0F87">
        <w:trPr>
          <w:trHeight w:val="2254"/>
        </w:trPr>
        <w:tc>
          <w:tcPr>
            <w:tcW w:w="4421" w:type="dxa"/>
          </w:tcPr>
          <w:p w:rsidR="000C2C00" w:rsidRPr="00F6466F" w:rsidRDefault="000C2C00" w:rsidP="00BC0F87">
            <w:pPr>
              <w:snapToGrid w:val="0"/>
              <w:rPr>
                <w:sz w:val="28"/>
              </w:rPr>
            </w:pPr>
            <w:proofErr w:type="spellStart"/>
            <w:r w:rsidRPr="00F6466F">
              <w:rPr>
                <w:sz w:val="28"/>
              </w:rPr>
              <w:t>Отп</w:t>
            </w:r>
            <w:proofErr w:type="spellEnd"/>
            <w:r w:rsidRPr="00F6466F">
              <w:rPr>
                <w:sz w:val="28"/>
              </w:rPr>
              <w:t>. 1 экз. – в дело</w:t>
            </w:r>
          </w:p>
          <w:p w:rsidR="000C2C00" w:rsidRPr="00F6466F" w:rsidRDefault="000C2C00" w:rsidP="00BC0F87">
            <w:pPr>
              <w:rPr>
                <w:sz w:val="28"/>
                <w:szCs w:val="28"/>
              </w:rPr>
            </w:pPr>
            <w:r w:rsidRPr="00F6466F">
              <w:rPr>
                <w:sz w:val="28"/>
              </w:rPr>
              <w:t>Исп. _________</w:t>
            </w:r>
            <w:r w:rsidRPr="00F6466F">
              <w:t xml:space="preserve"> </w:t>
            </w:r>
            <w:r>
              <w:rPr>
                <w:sz w:val="28"/>
                <w:szCs w:val="28"/>
              </w:rPr>
              <w:t xml:space="preserve">Н.С. </w:t>
            </w:r>
            <w:proofErr w:type="spellStart"/>
            <w:r>
              <w:rPr>
                <w:sz w:val="28"/>
                <w:szCs w:val="28"/>
              </w:rPr>
              <w:t>Ионова</w:t>
            </w:r>
            <w:proofErr w:type="spellEnd"/>
            <w:r w:rsidRPr="00F6466F">
              <w:rPr>
                <w:sz w:val="28"/>
                <w:szCs w:val="28"/>
              </w:rPr>
              <w:t xml:space="preserve"> </w:t>
            </w:r>
          </w:p>
          <w:p w:rsidR="000C2C00" w:rsidRPr="00F6466F" w:rsidRDefault="000C2C00" w:rsidP="00BC0F87">
            <w:pPr>
              <w:rPr>
                <w:sz w:val="28"/>
              </w:rPr>
            </w:pPr>
            <w:r w:rsidRPr="00F6466F">
              <w:rPr>
                <w:sz w:val="28"/>
              </w:rPr>
              <w:t>т. 2-</w:t>
            </w:r>
            <w:r>
              <w:rPr>
                <w:sz w:val="28"/>
              </w:rPr>
              <w:t>17-70</w:t>
            </w:r>
          </w:p>
          <w:p w:rsidR="000C2C00" w:rsidRPr="002F7CB0" w:rsidRDefault="000C2C00" w:rsidP="00BC0F87">
            <w:pPr>
              <w:rPr>
                <w:sz w:val="28"/>
              </w:rPr>
            </w:pPr>
            <w:r>
              <w:rPr>
                <w:sz w:val="28"/>
              </w:rPr>
              <w:t>«</w:t>
            </w:r>
            <w:r w:rsidRPr="00F6466F">
              <w:rPr>
                <w:sz w:val="28"/>
              </w:rPr>
              <w:t>____</w:t>
            </w:r>
            <w:r>
              <w:rPr>
                <w:sz w:val="28"/>
              </w:rPr>
              <w:t>» _________ 202</w:t>
            </w:r>
            <w:r w:rsidRPr="000C2C00">
              <w:rPr>
                <w:sz w:val="28"/>
              </w:rPr>
              <w:t>3</w:t>
            </w:r>
            <w:r w:rsidRPr="00F6466F">
              <w:rPr>
                <w:sz w:val="28"/>
              </w:rPr>
              <w:t xml:space="preserve"> г.</w:t>
            </w:r>
          </w:p>
        </w:tc>
        <w:tc>
          <w:tcPr>
            <w:tcW w:w="783" w:type="dxa"/>
          </w:tcPr>
          <w:p w:rsidR="000C2C00" w:rsidRPr="00F6466F" w:rsidRDefault="000C2C00" w:rsidP="00BC0F87">
            <w:pPr>
              <w:snapToGrid w:val="0"/>
            </w:pPr>
          </w:p>
        </w:tc>
        <w:tc>
          <w:tcPr>
            <w:tcW w:w="5199" w:type="dxa"/>
          </w:tcPr>
          <w:p w:rsidR="000C2C00" w:rsidRPr="00F6466F" w:rsidRDefault="000C2C00" w:rsidP="00BC0F87">
            <w:pPr>
              <w:snapToGrid w:val="0"/>
              <w:rPr>
                <w:sz w:val="28"/>
              </w:rPr>
            </w:pPr>
            <w:r w:rsidRPr="00F6466F">
              <w:rPr>
                <w:sz w:val="28"/>
              </w:rPr>
              <w:t>Разослать:</w:t>
            </w:r>
          </w:p>
          <w:p w:rsidR="000C2C00" w:rsidRPr="00F6466F" w:rsidRDefault="000C2C00" w:rsidP="000C2C00">
            <w:pPr>
              <w:rPr>
                <w:sz w:val="28"/>
                <w:szCs w:val="28"/>
              </w:rPr>
            </w:pPr>
            <w:r>
              <w:rPr>
                <w:sz w:val="28"/>
                <w:szCs w:val="28"/>
              </w:rPr>
              <w:t xml:space="preserve">отделу сельского хозяйства Администрации </w:t>
            </w:r>
          </w:p>
        </w:tc>
      </w:tr>
      <w:tr w:rsidR="000C2C00" w:rsidRPr="00F6466F" w:rsidTr="00BC0F87">
        <w:trPr>
          <w:trHeight w:val="1268"/>
        </w:trPr>
        <w:tc>
          <w:tcPr>
            <w:tcW w:w="10403" w:type="dxa"/>
            <w:gridSpan w:val="3"/>
          </w:tcPr>
          <w:p w:rsidR="000C2C00" w:rsidRPr="00F6466F" w:rsidRDefault="000C2C00" w:rsidP="00BC0F87">
            <w:pPr>
              <w:snapToGrid w:val="0"/>
              <w:rPr>
                <w:sz w:val="28"/>
                <w:szCs w:val="28"/>
              </w:rPr>
            </w:pPr>
            <w:r w:rsidRPr="00F6466F">
              <w:rPr>
                <w:sz w:val="28"/>
                <w:szCs w:val="28"/>
              </w:rPr>
              <w:t>Визы:</w:t>
            </w:r>
          </w:p>
          <w:p w:rsidR="000C2C00" w:rsidRPr="00F6466F" w:rsidRDefault="000C2C00" w:rsidP="00BC0F87">
            <w:pPr>
              <w:rPr>
                <w:sz w:val="28"/>
                <w:szCs w:val="28"/>
              </w:rPr>
            </w:pPr>
          </w:p>
          <w:p w:rsidR="000C2C00" w:rsidRPr="00F6466F" w:rsidRDefault="000C2C00" w:rsidP="00BC0F87">
            <w:pPr>
              <w:rPr>
                <w:sz w:val="28"/>
                <w:szCs w:val="28"/>
              </w:rPr>
            </w:pPr>
            <w:r>
              <w:rPr>
                <w:sz w:val="28"/>
                <w:szCs w:val="28"/>
              </w:rPr>
              <w:t>Д.А. Романова</w:t>
            </w:r>
            <w:r w:rsidRPr="00F6466F">
              <w:rPr>
                <w:sz w:val="28"/>
                <w:szCs w:val="28"/>
              </w:rPr>
              <w:tab/>
              <w:t xml:space="preserve">             ________________</w:t>
            </w:r>
            <w:r w:rsidRPr="00F6466F">
              <w:rPr>
                <w:sz w:val="28"/>
                <w:szCs w:val="28"/>
              </w:rPr>
              <w:tab/>
              <w:t>«_____»______________  ______</w:t>
            </w:r>
          </w:p>
          <w:p w:rsidR="000C2C00" w:rsidRPr="00F6466F" w:rsidRDefault="000C2C00" w:rsidP="00BC0F87">
            <w:pPr>
              <w:rPr>
                <w:sz w:val="28"/>
                <w:szCs w:val="28"/>
              </w:rPr>
            </w:pPr>
            <w:r>
              <w:rPr>
                <w:sz w:val="28"/>
                <w:szCs w:val="28"/>
              </w:rPr>
              <w:t xml:space="preserve">Е.А. </w:t>
            </w:r>
            <w:proofErr w:type="spellStart"/>
            <w:r>
              <w:rPr>
                <w:sz w:val="28"/>
                <w:szCs w:val="28"/>
              </w:rPr>
              <w:t>Пузикова</w:t>
            </w:r>
            <w:proofErr w:type="spellEnd"/>
            <w:r>
              <w:rPr>
                <w:sz w:val="28"/>
                <w:szCs w:val="28"/>
              </w:rPr>
              <w:t xml:space="preserve">  </w:t>
            </w:r>
            <w:r w:rsidRPr="00F6466F">
              <w:rPr>
                <w:sz w:val="28"/>
                <w:szCs w:val="28"/>
              </w:rPr>
              <w:tab/>
              <w:t xml:space="preserve">             ________________</w:t>
            </w:r>
            <w:r w:rsidRPr="00F6466F">
              <w:rPr>
                <w:sz w:val="28"/>
                <w:szCs w:val="28"/>
              </w:rPr>
              <w:tab/>
              <w:t>«_____»______________  ______</w:t>
            </w:r>
          </w:p>
        </w:tc>
      </w:tr>
    </w:tbl>
    <w:p w:rsidR="000C2C00" w:rsidRDefault="000C2C00" w:rsidP="001034C4">
      <w:pPr>
        <w:keepLines/>
        <w:tabs>
          <w:tab w:val="num" w:pos="200"/>
        </w:tabs>
        <w:ind w:left="5670"/>
        <w:outlineLvl w:val="0"/>
        <w:rPr>
          <w:color w:val="000000" w:themeColor="text1"/>
          <w:sz w:val="28"/>
          <w:szCs w:val="28"/>
        </w:rPr>
      </w:pPr>
    </w:p>
    <w:p w:rsidR="000C2C00" w:rsidRDefault="000C2C00" w:rsidP="000C2C00">
      <w:pPr>
        <w:keepLines/>
        <w:tabs>
          <w:tab w:val="num" w:pos="200"/>
        </w:tabs>
        <w:outlineLvl w:val="0"/>
        <w:rPr>
          <w:color w:val="000000" w:themeColor="text1"/>
          <w:sz w:val="28"/>
          <w:szCs w:val="28"/>
        </w:rPr>
      </w:pPr>
    </w:p>
    <w:p w:rsidR="00E8540E" w:rsidRDefault="00E8540E" w:rsidP="001034C4">
      <w:pPr>
        <w:keepLines/>
        <w:tabs>
          <w:tab w:val="num" w:pos="200"/>
        </w:tabs>
        <w:ind w:left="5670"/>
        <w:outlineLvl w:val="0"/>
        <w:rPr>
          <w:color w:val="000000" w:themeColor="text1"/>
          <w:sz w:val="28"/>
          <w:szCs w:val="28"/>
        </w:rPr>
      </w:pPr>
      <w:r>
        <w:rPr>
          <w:color w:val="000000" w:themeColor="text1"/>
          <w:sz w:val="28"/>
          <w:szCs w:val="28"/>
        </w:rPr>
        <w:lastRenderedPageBreak/>
        <w:t>Приложение</w:t>
      </w:r>
    </w:p>
    <w:p w:rsidR="00E8540E" w:rsidRDefault="00E8540E" w:rsidP="001034C4">
      <w:pPr>
        <w:keepLines/>
        <w:ind w:left="5670"/>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1034C4">
      <w:pPr>
        <w:keepLines/>
        <w:ind w:left="5670"/>
        <w:rPr>
          <w:sz w:val="27"/>
          <w:szCs w:val="27"/>
        </w:rPr>
      </w:pPr>
      <w:r w:rsidRPr="000E72C7">
        <w:rPr>
          <w:sz w:val="27"/>
          <w:szCs w:val="27"/>
        </w:rPr>
        <w:t>муниципального образования</w:t>
      </w:r>
    </w:p>
    <w:p w:rsidR="00E8540E" w:rsidRDefault="00E8540E" w:rsidP="001034C4">
      <w:pPr>
        <w:keepLines/>
        <w:ind w:left="5670"/>
        <w:rPr>
          <w:sz w:val="27"/>
          <w:szCs w:val="27"/>
        </w:rPr>
      </w:pPr>
      <w:r w:rsidRPr="000E72C7">
        <w:rPr>
          <w:sz w:val="27"/>
          <w:szCs w:val="27"/>
        </w:rPr>
        <w:t>«Новодугинский район»</w:t>
      </w:r>
    </w:p>
    <w:p w:rsidR="00E8540E" w:rsidRDefault="00E8540E" w:rsidP="001034C4">
      <w:pPr>
        <w:keepLines/>
        <w:ind w:left="5670"/>
        <w:rPr>
          <w:color w:val="000000" w:themeColor="text1"/>
          <w:sz w:val="28"/>
          <w:szCs w:val="28"/>
        </w:rPr>
      </w:pPr>
      <w:r w:rsidRPr="000E72C7">
        <w:rPr>
          <w:sz w:val="27"/>
          <w:szCs w:val="27"/>
        </w:rPr>
        <w:t>Смоленской области</w:t>
      </w:r>
    </w:p>
    <w:p w:rsidR="00E8540E" w:rsidRPr="000E72C7" w:rsidRDefault="00E8540E" w:rsidP="001034C4">
      <w:pPr>
        <w:framePr w:hSpace="180" w:wrap="around" w:vAnchor="page" w:hAnchor="page" w:x="11035" w:y="748"/>
        <w:ind w:left="5670"/>
        <w:rPr>
          <w:sz w:val="27"/>
          <w:szCs w:val="27"/>
        </w:rPr>
      </w:pPr>
      <w:r w:rsidRPr="000E72C7">
        <w:rPr>
          <w:sz w:val="27"/>
          <w:szCs w:val="27"/>
        </w:rPr>
        <w:t>муниципального образования</w:t>
      </w:r>
    </w:p>
    <w:p w:rsidR="00E8540E" w:rsidRPr="000E72C7" w:rsidRDefault="00E8540E" w:rsidP="001034C4">
      <w:pPr>
        <w:framePr w:hSpace="180" w:wrap="around" w:vAnchor="page" w:hAnchor="page" w:x="11035" w:y="748"/>
        <w:ind w:left="5670"/>
        <w:rPr>
          <w:sz w:val="27"/>
          <w:szCs w:val="27"/>
        </w:rPr>
      </w:pPr>
      <w:r w:rsidRPr="000E72C7">
        <w:rPr>
          <w:sz w:val="27"/>
          <w:szCs w:val="27"/>
        </w:rPr>
        <w:t>«Новодугинский район»</w:t>
      </w:r>
    </w:p>
    <w:p w:rsidR="00E8540E" w:rsidRPr="000E72C7" w:rsidRDefault="00E8540E" w:rsidP="001034C4">
      <w:pPr>
        <w:framePr w:hSpace="180" w:wrap="around" w:vAnchor="page" w:hAnchor="page" w:x="11035" w:y="748"/>
        <w:ind w:left="5670"/>
        <w:rPr>
          <w:sz w:val="27"/>
          <w:szCs w:val="27"/>
        </w:rPr>
      </w:pPr>
      <w:r w:rsidRPr="000E72C7">
        <w:rPr>
          <w:sz w:val="27"/>
          <w:szCs w:val="27"/>
        </w:rPr>
        <w:t>Смоленской области</w:t>
      </w:r>
    </w:p>
    <w:p w:rsidR="00E8540E" w:rsidRPr="0070306E" w:rsidRDefault="00AA4FDB" w:rsidP="001034C4">
      <w:pPr>
        <w:keepLines/>
        <w:ind w:left="5670"/>
        <w:rPr>
          <w:color w:val="000000" w:themeColor="text1"/>
          <w:sz w:val="28"/>
          <w:szCs w:val="28"/>
        </w:rPr>
      </w:pPr>
      <w:r>
        <w:rPr>
          <w:sz w:val="28"/>
          <w:szCs w:val="28"/>
        </w:rPr>
        <w:t xml:space="preserve">от </w:t>
      </w:r>
      <w:r w:rsidR="00BE162F">
        <w:rPr>
          <w:sz w:val="28"/>
          <w:szCs w:val="28"/>
        </w:rPr>
        <w:t>19.12.2023</w:t>
      </w:r>
      <w:r>
        <w:rPr>
          <w:sz w:val="28"/>
          <w:szCs w:val="28"/>
        </w:rPr>
        <w:t xml:space="preserve"> № </w:t>
      </w:r>
      <w:r w:rsidR="00BE162F">
        <w:rPr>
          <w:sz w:val="28"/>
          <w:szCs w:val="28"/>
        </w:rPr>
        <w:t>241</w:t>
      </w:r>
    </w:p>
    <w:p w:rsidR="00E8540E" w:rsidRDefault="00E8540E" w:rsidP="001034C4">
      <w:pPr>
        <w:keepLines/>
        <w:ind w:left="5670"/>
        <w:rPr>
          <w:b/>
          <w:bCs/>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5E3262">
        <w:rPr>
          <w:b/>
          <w:bCs/>
          <w:color w:val="000000" w:themeColor="text1"/>
          <w:sz w:val="28"/>
          <w:szCs w:val="28"/>
        </w:rPr>
        <w:t>на 2024</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0C2C00">
        <w:rPr>
          <w:bCs/>
          <w:color w:val="000000" w:themeColor="text1"/>
          <w:sz w:val="28"/>
          <w:szCs w:val="28"/>
        </w:rPr>
        <w:t>на 2024</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Default="00560046" w:rsidP="00960174">
      <w:pPr>
        <w:shd w:val="clear" w:color="auto" w:fill="FFFFFF"/>
        <w:ind w:firstLine="709"/>
        <w:jc w:val="both"/>
        <w:rPr>
          <w:color w:val="000000" w:themeColor="text1"/>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CB2FD5" w:rsidRPr="00960174" w:rsidRDefault="00CB2FD5" w:rsidP="00960174">
      <w:pPr>
        <w:shd w:val="clear" w:color="auto" w:fill="FFFFFF"/>
        <w:ind w:firstLine="709"/>
        <w:jc w:val="both"/>
        <w:rPr>
          <w:color w:val="000000"/>
          <w:sz w:val="28"/>
          <w:szCs w:val="28"/>
        </w:rPr>
      </w:pPr>
      <w:r w:rsidRPr="00996B6A">
        <w:rPr>
          <w:sz w:val="28"/>
          <w:szCs w:val="28"/>
        </w:rPr>
        <w:t xml:space="preserve">В соответствии </w:t>
      </w:r>
      <w:r>
        <w:rPr>
          <w:sz w:val="28"/>
          <w:szCs w:val="28"/>
        </w:rPr>
        <w:t xml:space="preserve">с </w:t>
      </w:r>
      <w:r w:rsidRPr="00996B6A">
        <w:rPr>
          <w:sz w:val="28"/>
          <w:szCs w:val="28"/>
        </w:rPr>
        <w:t>постановлени</w:t>
      </w:r>
      <w:r>
        <w:rPr>
          <w:sz w:val="28"/>
          <w:szCs w:val="28"/>
        </w:rPr>
        <w:t>ем</w:t>
      </w:r>
      <w:r w:rsidRPr="00996B6A">
        <w:rPr>
          <w:sz w:val="28"/>
          <w:szCs w:val="28"/>
        </w:rPr>
        <w:t xml:space="preserve"> Правительства Российской Федерации от 10.03.2022 № 336 «Об особенностях организации </w:t>
      </w:r>
      <w:r>
        <w:rPr>
          <w:sz w:val="28"/>
          <w:szCs w:val="28"/>
        </w:rPr>
        <w:br/>
      </w:r>
      <w:r w:rsidRPr="00996B6A">
        <w:rPr>
          <w:sz w:val="28"/>
          <w:szCs w:val="28"/>
        </w:rPr>
        <w:t>и осуществления государственного контроля (надзора), муниципального контроля»</w:t>
      </w:r>
      <w:r>
        <w:rPr>
          <w:sz w:val="28"/>
          <w:szCs w:val="28"/>
        </w:rPr>
        <w:t xml:space="preserve"> (далее – постановление № 336) в</w:t>
      </w:r>
      <w:r w:rsidRPr="00B21036">
        <w:rPr>
          <w:sz w:val="28"/>
          <w:szCs w:val="28"/>
        </w:rPr>
        <w:t xml:space="preserve"> 202</w:t>
      </w:r>
      <w:r>
        <w:rPr>
          <w:sz w:val="28"/>
          <w:szCs w:val="28"/>
        </w:rPr>
        <w:t>3</w:t>
      </w:r>
      <w:r w:rsidRPr="00B21036">
        <w:rPr>
          <w:sz w:val="28"/>
          <w:szCs w:val="28"/>
        </w:rPr>
        <w:t xml:space="preserve"> году </w:t>
      </w:r>
      <w:r>
        <w:rPr>
          <w:sz w:val="28"/>
          <w:szCs w:val="28"/>
        </w:rPr>
        <w:t>внеплановые</w:t>
      </w:r>
      <w:r w:rsidRPr="00B21036">
        <w:rPr>
          <w:sz w:val="28"/>
          <w:szCs w:val="28"/>
        </w:rPr>
        <w:t xml:space="preserve"> </w:t>
      </w:r>
      <w:r>
        <w:rPr>
          <w:sz w:val="28"/>
          <w:szCs w:val="28"/>
        </w:rPr>
        <w:t>контрольные (надзорных) мероприятия не проводились.</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w:t>
      </w:r>
      <w:r>
        <w:rPr>
          <w:color w:val="000000" w:themeColor="text1"/>
          <w:sz w:val="28"/>
          <w:szCs w:val="28"/>
        </w:rPr>
        <w:lastRenderedPageBreak/>
        <w:t xml:space="preserve">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p>
    <w:p w:rsidR="000C2C00" w:rsidRDefault="000C2C00"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lastRenderedPageBreak/>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shd w:val="clear" w:color="auto" w:fill="FFFFFF"/>
              <w:jc w:val="both"/>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rsidP="00C40B3D">
            <w:pPr>
              <w:shd w:val="clear" w:color="auto" w:fill="FFFFFF"/>
              <w:ind w:firstLine="187"/>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rsidP="00C40B3D">
            <w:pPr>
              <w:jc w:val="both"/>
              <w:rPr>
                <w:color w:val="000000" w:themeColor="text1"/>
                <w:lang w:eastAsia="en-US"/>
              </w:rPr>
            </w:pPr>
          </w:p>
          <w:p w:rsidR="00560046" w:rsidRDefault="00560046" w:rsidP="00C40B3D">
            <w:pPr>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center"/>
              <w:rPr>
                <w:color w:val="000000" w:themeColor="text1"/>
                <w:lang w:eastAsia="en-US"/>
              </w:rPr>
            </w:pPr>
            <w:r>
              <w:rPr>
                <w:color w:val="000000" w:themeColor="text1"/>
                <w:lang w:eastAsia="en-US"/>
              </w:rPr>
              <w:t>Ежегодно,</w:t>
            </w:r>
          </w:p>
          <w:p w:rsidR="00560046" w:rsidRDefault="00560046" w:rsidP="00C40B3D">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rsidP="00C40B3D">
            <w:pPr>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rsidP="00C40B3D">
            <w:pPr>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center"/>
              <w:rPr>
                <w:color w:val="000000" w:themeColor="text1"/>
                <w:lang w:eastAsia="en-US"/>
              </w:rPr>
            </w:pPr>
            <w:r>
              <w:rPr>
                <w:color w:val="000000" w:themeColor="text1"/>
                <w:lang w:eastAsia="en-US"/>
              </w:rPr>
              <w:t>Ежегодно,</w:t>
            </w:r>
          </w:p>
          <w:p w:rsidR="00560046" w:rsidRDefault="00560046" w:rsidP="00C40B3D">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w:t>
            </w:r>
            <w:r w:rsidRPr="00E8540E">
              <w:rPr>
                <w:color w:val="000000" w:themeColor="text1"/>
                <w:lang w:eastAsia="en-US"/>
              </w:rPr>
              <w:lastRenderedPageBreak/>
              <w:t>Администрации муниципального 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rsidP="00C40B3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C40B3D">
            <w:pPr>
              <w:jc w:val="both"/>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w:t>
            </w:r>
            <w:r>
              <w:rPr>
                <w:color w:val="000000"/>
                <w:lang w:eastAsia="en-US"/>
              </w:rPr>
              <w:lastRenderedPageBreak/>
              <w:t>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C00" w:rsidP="00C40B3D">
            <w:pPr>
              <w:pStyle w:val="s1"/>
              <w:shd w:val="clear" w:color="auto" w:fill="FFFFFF"/>
              <w:spacing w:before="0" w:beforeAutospacing="0" w:after="0" w:afterAutospacing="0"/>
              <w:jc w:val="both"/>
              <w:rPr>
                <w:color w:val="000000" w:themeColor="text1"/>
                <w:lang w:eastAsia="en-US"/>
              </w:rPr>
            </w:pPr>
            <w:r>
              <w:rPr>
                <w:color w:val="000000" w:themeColor="text1"/>
                <w:lang w:eastAsia="en-US"/>
              </w:rPr>
              <w:lastRenderedPageBreak/>
              <w:t>1.</w:t>
            </w:r>
            <w:r w:rsidR="00560046">
              <w:rPr>
                <w:color w:val="000000" w:themeColor="text1"/>
                <w:lang w:eastAsia="en-US"/>
              </w:rPr>
              <w:t>Консультирование контролируемых лиц в устной форме по телефону, по видео-конференц-связи и на личном приеме</w:t>
            </w:r>
          </w:p>
          <w:p w:rsidR="00560046" w:rsidRDefault="00560046" w:rsidP="00C40B3D">
            <w:pPr>
              <w:pStyle w:val="s1"/>
              <w:shd w:val="clear" w:color="auto" w:fill="FFFFFF"/>
              <w:spacing w:before="0" w:beforeAutospacing="0" w:after="0" w:afterAutospacing="0"/>
              <w:jc w:val="both"/>
              <w:rPr>
                <w:color w:val="000000" w:themeColor="text1"/>
                <w:lang w:eastAsia="en-US"/>
              </w:rPr>
            </w:pPr>
          </w:p>
          <w:p w:rsidR="00560046" w:rsidRDefault="00560046" w:rsidP="00C40B3D">
            <w:pPr>
              <w:pStyle w:val="s1"/>
              <w:shd w:val="clear" w:color="auto" w:fill="FFFFFF"/>
              <w:spacing w:before="0" w:beforeAutospacing="0" w:after="0" w:afterAutospacing="0"/>
              <w:jc w:val="both"/>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rsidP="00C40B3D">
            <w:pPr>
              <w:jc w:val="center"/>
              <w:rPr>
                <w:color w:val="000000" w:themeColor="text1"/>
                <w:lang w:eastAsia="en-US"/>
              </w:rPr>
            </w:pPr>
          </w:p>
          <w:p w:rsidR="00560046" w:rsidRDefault="00560046" w:rsidP="00C40B3D">
            <w:pPr>
              <w:jc w:val="cente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0C2C00" w:rsidP="00C40B3D">
            <w:pPr>
              <w:pStyle w:val="s1"/>
              <w:shd w:val="clear" w:color="auto" w:fill="FFFFFF"/>
              <w:spacing w:before="0" w:beforeAutospacing="0" w:after="0" w:afterAutospacing="0"/>
              <w:jc w:val="both"/>
              <w:rPr>
                <w:color w:val="000000" w:themeColor="text1"/>
                <w:lang w:eastAsia="en-US"/>
              </w:rPr>
            </w:pPr>
            <w:r>
              <w:rPr>
                <w:color w:val="000000" w:themeColor="text1"/>
                <w:lang w:eastAsia="en-US"/>
              </w:rPr>
              <w:t>2.</w:t>
            </w:r>
            <w:r w:rsidR="00560046">
              <w:rPr>
                <w:color w:val="000000" w:themeColor="text1"/>
                <w:lang w:eastAsia="en-US"/>
              </w:rPr>
              <w:t xml:space="preserve">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C00" w:rsidP="00C40B3D">
            <w:pPr>
              <w:pStyle w:val="s1"/>
              <w:shd w:val="clear" w:color="auto" w:fill="FFFFFF"/>
              <w:spacing w:before="0" w:beforeAutospacing="0" w:after="0" w:afterAutospacing="0"/>
              <w:jc w:val="both"/>
              <w:rPr>
                <w:color w:val="000000"/>
                <w:lang w:eastAsia="en-US"/>
              </w:rPr>
            </w:pPr>
            <w:r>
              <w:rPr>
                <w:color w:val="000000" w:themeColor="text1"/>
                <w:lang w:eastAsia="en-US"/>
              </w:rPr>
              <w:t>3.</w:t>
            </w:r>
            <w:r w:rsidR="00560046">
              <w:rPr>
                <w:color w:val="000000" w:themeColor="text1"/>
                <w:lang w:eastAsia="en-US"/>
              </w:rPr>
              <w:t xml:space="preserve">Консультирование контролируемых лиц путем </w:t>
            </w:r>
            <w:r w:rsidR="00560046">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sidR="00560046">
              <w:rPr>
                <w:color w:val="000000"/>
                <w:lang w:eastAsia="en-US"/>
              </w:rPr>
              <w:t xml:space="preserve">или должностным лицом, уполномоченным </w:t>
            </w:r>
            <w:r w:rsidR="00560046">
              <w:rPr>
                <w:color w:val="000000"/>
                <w:lang w:eastAsia="en-US"/>
              </w:rPr>
              <w:lastRenderedPageBreak/>
              <w:t>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rsidP="00C40B3D">
            <w:pPr>
              <w:pStyle w:val="s1"/>
              <w:shd w:val="clear" w:color="auto" w:fill="FFFFFF"/>
              <w:jc w:val="both"/>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rsidP="00C40B3D">
            <w:pPr>
              <w:jc w:val="both"/>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Администрации муниципального образования «Новодугинский </w:t>
            </w:r>
            <w:r w:rsidRPr="00E8540E">
              <w:rPr>
                <w:color w:val="000000" w:themeColor="text1"/>
                <w:lang w:eastAsia="en-US"/>
              </w:rPr>
              <w:lastRenderedPageBreak/>
              <w:t>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rsidP="00C40B3D">
            <w:pPr>
              <w:jc w:val="both"/>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0C2C00" w:rsidP="00C40B3D">
            <w:pPr>
              <w:pStyle w:val="s1"/>
              <w:shd w:val="clear" w:color="auto" w:fill="FFFFFF"/>
              <w:jc w:val="both"/>
              <w:rPr>
                <w:color w:val="000000" w:themeColor="text1"/>
                <w:lang w:eastAsia="en-US"/>
              </w:rPr>
            </w:pPr>
            <w:r>
              <w:rPr>
                <w:color w:val="000000" w:themeColor="text1"/>
                <w:lang w:eastAsia="en-US"/>
              </w:rPr>
              <w:t>4.</w:t>
            </w:r>
            <w:r w:rsidR="00560046">
              <w:rPr>
                <w:color w:val="000000" w:themeColor="text1"/>
                <w:lang w:eastAsia="en-US"/>
              </w:rPr>
              <w:t>Консультирование контролируемых лиц</w:t>
            </w:r>
            <w:r w:rsidR="00560046">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C40B3D">
            <w:pPr>
              <w:jc w:val="both"/>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C40B3D">
            <w:pPr>
              <w:jc w:val="both"/>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Pr="00FD1D5F" w:rsidRDefault="00560046" w:rsidP="008F37C3">
      <w:pPr>
        <w:pStyle w:val="s1"/>
        <w:shd w:val="clear" w:color="auto" w:fill="FFFFFF"/>
        <w:spacing w:before="0" w:beforeAutospacing="0" w:after="0" w:afterAutospacing="0"/>
        <w:ind w:firstLine="709"/>
        <w:jc w:val="center"/>
        <w:rPr>
          <w:sz w:val="28"/>
          <w:szCs w:val="28"/>
        </w:rPr>
      </w:pPr>
      <w:r w:rsidRPr="00FD1D5F">
        <w:rPr>
          <w:sz w:val="28"/>
          <w:szCs w:val="28"/>
        </w:rPr>
        <w:t xml:space="preserve">4. Показатели результативности и эффективности </w:t>
      </w:r>
      <w:r w:rsidR="008F37C3" w:rsidRPr="00FD1D5F">
        <w:rPr>
          <w:sz w:val="28"/>
          <w:szCs w:val="28"/>
        </w:rPr>
        <w:t>П</w:t>
      </w:r>
      <w:r w:rsidRPr="00FD1D5F">
        <w:rPr>
          <w:sz w:val="28"/>
          <w:szCs w:val="28"/>
        </w:rPr>
        <w:t>рограммы профилактики</w:t>
      </w:r>
    </w:p>
    <w:p w:rsidR="00560046" w:rsidRPr="00FD1D5F" w:rsidRDefault="00560046" w:rsidP="008F37C3">
      <w:pPr>
        <w:autoSpaceDE w:val="0"/>
        <w:autoSpaceDN w:val="0"/>
        <w:adjustRightInd w:val="0"/>
        <w:ind w:firstLine="709"/>
        <w:jc w:val="both"/>
        <w:rPr>
          <w:i/>
          <w:iCs/>
          <w:sz w:val="28"/>
          <w:szCs w:val="28"/>
        </w:rPr>
      </w:pPr>
      <w:r w:rsidRPr="00FD1D5F">
        <w:rPr>
          <w:sz w:val="28"/>
          <w:szCs w:val="28"/>
        </w:rPr>
        <w:t xml:space="preserve">Показатели результативности </w:t>
      </w:r>
      <w:r w:rsidR="008F37C3" w:rsidRPr="00FD1D5F">
        <w:rPr>
          <w:sz w:val="28"/>
          <w:szCs w:val="28"/>
        </w:rPr>
        <w:t>П</w:t>
      </w:r>
      <w:r w:rsidRPr="00FD1D5F">
        <w:rPr>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w:t>
            </w:r>
            <w:r>
              <w:rPr>
                <w:color w:val="000000" w:themeColor="text1"/>
                <w:shd w:val="clear" w:color="auto" w:fill="FFFFFF"/>
                <w:lang w:eastAsia="en-US"/>
              </w:rPr>
              <w:lastRenderedPageBreak/>
              <w:t>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w:t>
            </w:r>
            <w:r>
              <w:rPr>
                <w:color w:val="000000" w:themeColor="text1"/>
                <w:lang w:eastAsia="en-US"/>
              </w:rPr>
              <w:lastRenderedPageBreak/>
              <w:t xml:space="preserve">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1034C4" w:rsidRDefault="00560046" w:rsidP="008F37C3">
      <w:pPr>
        <w:shd w:val="clear" w:color="auto" w:fill="FFFFFF"/>
        <w:ind w:firstLine="709"/>
        <w:jc w:val="both"/>
        <w:rPr>
          <w:sz w:val="28"/>
          <w:szCs w:val="28"/>
        </w:rPr>
      </w:pPr>
      <w:r w:rsidRPr="001034C4">
        <w:rPr>
          <w:sz w:val="28"/>
          <w:szCs w:val="28"/>
        </w:rPr>
        <w:t xml:space="preserve">Под оценкой эффективности </w:t>
      </w:r>
      <w:r w:rsidR="008F37C3" w:rsidRPr="001034C4">
        <w:rPr>
          <w:sz w:val="28"/>
          <w:szCs w:val="28"/>
        </w:rPr>
        <w:t>П</w:t>
      </w:r>
      <w:r w:rsidRPr="001034C4">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1034C4" w:rsidRDefault="00560046"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560046" w:rsidRPr="001034C4" w:rsidRDefault="00560046"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560046" w:rsidRPr="001034C4" w:rsidRDefault="00560046" w:rsidP="004E2F6E">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1034C4">
        <w:rPr>
          <w:sz w:val="28"/>
          <w:szCs w:val="28"/>
        </w:rPr>
        <w:t>П</w:t>
      </w:r>
      <w:r w:rsidRPr="001034C4">
        <w:rPr>
          <w:sz w:val="28"/>
          <w:szCs w:val="28"/>
        </w:rPr>
        <w:t xml:space="preserve">рограммы профилактики. </w:t>
      </w:r>
    </w:p>
    <w:p w:rsidR="008F37C3" w:rsidRPr="001034C4" w:rsidRDefault="00560046"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w:t>
      </w:r>
      <w:r w:rsidR="00656298" w:rsidRPr="001034C4">
        <w:rPr>
          <w:sz w:val="28"/>
          <w:szCs w:val="28"/>
        </w:rPr>
        <w:t>П</w:t>
      </w:r>
      <w:r w:rsidRPr="001034C4">
        <w:rPr>
          <w:sz w:val="28"/>
          <w:szCs w:val="28"/>
        </w:rPr>
        <w:t xml:space="preserve">рограммы профилактики осуществляется Главой </w:t>
      </w:r>
      <w:r w:rsidR="000C209D" w:rsidRPr="001034C4">
        <w:rPr>
          <w:sz w:val="28"/>
          <w:szCs w:val="28"/>
        </w:rPr>
        <w:t>муниципального образования «Новодугинский район» Смоленской области</w:t>
      </w:r>
      <w:r w:rsidR="0033775E" w:rsidRPr="001034C4">
        <w:rPr>
          <w:sz w:val="28"/>
          <w:szCs w:val="28"/>
        </w:rPr>
        <w:t>.</w:t>
      </w:r>
      <w:r w:rsidR="008F37C3" w:rsidRPr="001034C4">
        <w:rPr>
          <w:sz w:val="28"/>
          <w:szCs w:val="28"/>
        </w:rPr>
        <w:t xml:space="preserve"> </w:t>
      </w:r>
    </w:p>
    <w:p w:rsidR="008F37C3" w:rsidRPr="001034C4" w:rsidRDefault="00560046"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000C209D" w:rsidRPr="001034C4">
        <w:rPr>
          <w:bCs/>
          <w:sz w:val="28"/>
          <w:szCs w:val="28"/>
        </w:rPr>
        <w:t>Советом депутатов муниципального образования «Новодугинский район» Смоленской области</w:t>
      </w:r>
      <w:r w:rsidR="008F37C3" w:rsidRPr="001034C4">
        <w:rPr>
          <w:bCs/>
          <w:sz w:val="28"/>
          <w:szCs w:val="28"/>
        </w:rPr>
        <w:t>.</w:t>
      </w:r>
      <w:r w:rsidRPr="001034C4">
        <w:rPr>
          <w:bCs/>
          <w:sz w:val="28"/>
          <w:szCs w:val="28"/>
        </w:rPr>
        <w:t xml:space="preserve"> </w:t>
      </w:r>
    </w:p>
    <w:p w:rsidR="00560046" w:rsidRPr="001034C4" w:rsidRDefault="00560046" w:rsidP="000C209D">
      <w:pPr>
        <w:shd w:val="clear" w:color="auto" w:fill="FFFFFF"/>
        <w:ind w:firstLine="709"/>
        <w:jc w:val="both"/>
        <w:rPr>
          <w:b/>
          <w:bCs/>
          <w:sz w:val="28"/>
          <w:szCs w:val="28"/>
        </w:rPr>
      </w:pPr>
      <w:proofErr w:type="gramStart"/>
      <w:r w:rsidRPr="001034C4">
        <w:rPr>
          <w:sz w:val="28"/>
          <w:szCs w:val="28"/>
        </w:rPr>
        <w:t xml:space="preserve">Для осуществления ежегодной оценки результативности и эффективности </w:t>
      </w:r>
      <w:r w:rsidR="008F37C3" w:rsidRPr="001034C4">
        <w:rPr>
          <w:sz w:val="28"/>
          <w:szCs w:val="28"/>
        </w:rPr>
        <w:t>П</w:t>
      </w:r>
      <w:r w:rsidRPr="001034C4">
        <w:rPr>
          <w:sz w:val="28"/>
          <w:szCs w:val="28"/>
        </w:rPr>
        <w:t xml:space="preserve">рограммы профилактики </w:t>
      </w:r>
      <w:r w:rsidR="008F37C3" w:rsidRPr="001034C4">
        <w:rPr>
          <w:sz w:val="28"/>
          <w:szCs w:val="28"/>
        </w:rPr>
        <w:t>А</w:t>
      </w:r>
      <w:r w:rsidRPr="001034C4">
        <w:rPr>
          <w:sz w:val="28"/>
          <w:szCs w:val="28"/>
        </w:rPr>
        <w:t>дминистрацией не позднее 1 июля 202</w:t>
      </w:r>
      <w:r w:rsidR="004E2F6E">
        <w:rPr>
          <w:sz w:val="28"/>
          <w:szCs w:val="28"/>
        </w:rPr>
        <w:t>4</w:t>
      </w:r>
      <w:r w:rsidRPr="001034C4">
        <w:rPr>
          <w:sz w:val="28"/>
          <w:szCs w:val="28"/>
        </w:rPr>
        <w:t xml:space="preserve"> года (года, следующего за отчетным) в </w:t>
      </w:r>
      <w:r w:rsidR="000C209D" w:rsidRPr="001034C4">
        <w:rPr>
          <w:bCs/>
          <w:sz w:val="28"/>
          <w:szCs w:val="28"/>
        </w:rPr>
        <w:t>Совет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1034C4">
        <w:rPr>
          <w:sz w:val="28"/>
          <w:szCs w:val="28"/>
        </w:rPr>
        <w:t>П</w:t>
      </w:r>
      <w:r w:rsidRPr="001034C4">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w:t>
      </w:r>
      <w:proofErr w:type="gramEnd"/>
      <w:r w:rsidRPr="001034C4">
        <w:rPr>
          <w:bCs/>
          <w:iCs/>
          <w:sz w:val="28"/>
          <w:szCs w:val="28"/>
        </w:rPr>
        <w:t xml:space="preserve"> среднего и умеренного рисков. </w:t>
      </w:r>
    </w:p>
    <w:p w:rsidR="004C357F" w:rsidRDefault="004C357F" w:rsidP="008F37C3">
      <w:pPr>
        <w:rPr>
          <w:sz w:val="28"/>
          <w:szCs w:val="28"/>
        </w:rPr>
      </w:pPr>
    </w:p>
    <w:p w:rsidR="001034C4" w:rsidRPr="001034C4" w:rsidRDefault="001034C4" w:rsidP="008F37C3">
      <w:pPr>
        <w:rPr>
          <w:sz w:val="28"/>
          <w:szCs w:val="28"/>
        </w:rPr>
      </w:pPr>
    </w:p>
    <w:sectPr w:rsidR="001034C4" w:rsidRPr="001034C4"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C8" w:rsidRDefault="00B03EC8" w:rsidP="00560046">
      <w:r>
        <w:separator/>
      </w:r>
    </w:p>
  </w:endnote>
  <w:endnote w:type="continuationSeparator" w:id="0">
    <w:p w:rsidR="00B03EC8" w:rsidRDefault="00B03EC8"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C8" w:rsidRDefault="00B03EC8" w:rsidP="00560046">
      <w:r>
        <w:separator/>
      </w:r>
    </w:p>
  </w:footnote>
  <w:footnote w:type="continuationSeparator" w:id="0">
    <w:p w:rsidR="00B03EC8" w:rsidRDefault="00B03EC8"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046"/>
    <w:rsid w:val="0000255F"/>
    <w:rsid w:val="000A72F5"/>
    <w:rsid w:val="000B0B4F"/>
    <w:rsid w:val="000C209D"/>
    <w:rsid w:val="000C2C00"/>
    <w:rsid w:val="001034C4"/>
    <w:rsid w:val="0019231D"/>
    <w:rsid w:val="001C229A"/>
    <w:rsid w:val="0033775E"/>
    <w:rsid w:val="00376AF9"/>
    <w:rsid w:val="004C357F"/>
    <w:rsid w:val="004E2F6E"/>
    <w:rsid w:val="00560046"/>
    <w:rsid w:val="005D0E55"/>
    <w:rsid w:val="005E3262"/>
    <w:rsid w:val="006224A1"/>
    <w:rsid w:val="006329B0"/>
    <w:rsid w:val="00656298"/>
    <w:rsid w:val="006771B7"/>
    <w:rsid w:val="00690810"/>
    <w:rsid w:val="006E7786"/>
    <w:rsid w:val="0070306E"/>
    <w:rsid w:val="00766BCC"/>
    <w:rsid w:val="007915C9"/>
    <w:rsid w:val="007D2800"/>
    <w:rsid w:val="00825ED8"/>
    <w:rsid w:val="0084545A"/>
    <w:rsid w:val="00874281"/>
    <w:rsid w:val="008C773C"/>
    <w:rsid w:val="008F37C3"/>
    <w:rsid w:val="00960174"/>
    <w:rsid w:val="0097540E"/>
    <w:rsid w:val="00975818"/>
    <w:rsid w:val="0098080A"/>
    <w:rsid w:val="0098664E"/>
    <w:rsid w:val="00A5477A"/>
    <w:rsid w:val="00AA4FDB"/>
    <w:rsid w:val="00B03EC8"/>
    <w:rsid w:val="00B74B93"/>
    <w:rsid w:val="00BC441D"/>
    <w:rsid w:val="00BE162F"/>
    <w:rsid w:val="00C152B3"/>
    <w:rsid w:val="00C40B3D"/>
    <w:rsid w:val="00C60C73"/>
    <w:rsid w:val="00C83562"/>
    <w:rsid w:val="00CB2FD5"/>
    <w:rsid w:val="00CE1FB6"/>
    <w:rsid w:val="00D85FF6"/>
    <w:rsid w:val="00DB2C69"/>
    <w:rsid w:val="00DB7A3F"/>
    <w:rsid w:val="00E2422A"/>
    <w:rsid w:val="00E7763F"/>
    <w:rsid w:val="00E8540E"/>
    <w:rsid w:val="00EE53F8"/>
    <w:rsid w:val="00EF601B"/>
    <w:rsid w:val="00F02ADE"/>
    <w:rsid w:val="00F75061"/>
    <w:rsid w:val="00F90952"/>
    <w:rsid w:val="00FA3F74"/>
    <w:rsid w:val="00FD1D5F"/>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 w:type="paragraph" w:styleId="a8">
    <w:name w:val="Balloon Text"/>
    <w:basedOn w:val="a"/>
    <w:link w:val="a9"/>
    <w:uiPriority w:val="99"/>
    <w:semiHidden/>
    <w:unhideWhenUsed/>
    <w:rsid w:val="00C40B3D"/>
    <w:rPr>
      <w:rFonts w:ascii="Tahoma" w:hAnsi="Tahoma" w:cs="Tahoma"/>
      <w:sz w:val="16"/>
      <w:szCs w:val="16"/>
    </w:rPr>
  </w:style>
  <w:style w:type="character" w:customStyle="1" w:styleId="a9">
    <w:name w:val="Текст выноски Знак"/>
    <w:basedOn w:val="a0"/>
    <w:link w:val="a8"/>
    <w:uiPriority w:val="99"/>
    <w:semiHidden/>
    <w:rsid w:val="00C40B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DeloProSpec</cp:lastModifiedBy>
  <cp:revision>9</cp:revision>
  <cp:lastPrinted>2023-12-13T12:08:00Z</cp:lastPrinted>
  <dcterms:created xsi:type="dcterms:W3CDTF">2021-12-23T13:17:00Z</dcterms:created>
  <dcterms:modified xsi:type="dcterms:W3CDTF">2024-02-12T13:13:00Z</dcterms:modified>
</cp:coreProperties>
</file>